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45" w:rsidRDefault="00A46B45" w:rsidP="0065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4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52525" cy="12765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83" cy="1281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B45" w:rsidRDefault="00A46B45" w:rsidP="0065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45" w:rsidRDefault="00A46B45" w:rsidP="0065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03" w:rsidRPr="00A03D03" w:rsidRDefault="00233803" w:rsidP="0065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03">
        <w:rPr>
          <w:rFonts w:ascii="Times New Roman" w:hAnsi="Times New Roman" w:cs="Times New Roman"/>
          <w:b/>
          <w:sz w:val="24"/>
          <w:szCs w:val="24"/>
        </w:rPr>
        <w:t>Публичный отчёт председателя первичной профсоюзной</w:t>
      </w:r>
    </w:p>
    <w:p w:rsidR="00233803" w:rsidRPr="00A03D03" w:rsidRDefault="00233803" w:rsidP="0065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03">
        <w:rPr>
          <w:rFonts w:ascii="Times New Roman" w:hAnsi="Times New Roman" w:cs="Times New Roman"/>
          <w:b/>
          <w:sz w:val="24"/>
          <w:szCs w:val="24"/>
        </w:rPr>
        <w:t xml:space="preserve">организации МОУ «Никольская средняя школа» </w:t>
      </w:r>
      <w:proofErr w:type="spellStart"/>
      <w:r w:rsidRPr="00A03D03">
        <w:rPr>
          <w:rFonts w:ascii="Times New Roman" w:hAnsi="Times New Roman" w:cs="Times New Roman"/>
          <w:b/>
          <w:sz w:val="24"/>
          <w:szCs w:val="24"/>
        </w:rPr>
        <w:t>Домаревой</w:t>
      </w:r>
      <w:proofErr w:type="spellEnd"/>
      <w:r w:rsidRPr="00A03D03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233803" w:rsidRPr="00A03D03" w:rsidRDefault="00233803" w:rsidP="0065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03">
        <w:rPr>
          <w:rFonts w:ascii="Times New Roman" w:hAnsi="Times New Roman" w:cs="Times New Roman"/>
          <w:b/>
          <w:sz w:val="24"/>
          <w:szCs w:val="24"/>
        </w:rPr>
        <w:t>о проделанной работе за 2020 год.</w:t>
      </w:r>
    </w:p>
    <w:p w:rsidR="00657A67" w:rsidRDefault="00657A67" w:rsidP="00657A67">
      <w:pPr>
        <w:rPr>
          <w:rFonts w:ascii="Times New Roman" w:hAnsi="Times New Roman" w:cs="Times New Roman"/>
          <w:sz w:val="24"/>
          <w:szCs w:val="24"/>
        </w:rPr>
      </w:pPr>
    </w:p>
    <w:p w:rsidR="00657A67" w:rsidRPr="00657A67" w:rsidRDefault="00657A67" w:rsidP="00657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Профсоюзная организация МОУ «Никольская средняя школа</w:t>
      </w:r>
      <w:r w:rsidRPr="00657A67">
        <w:rPr>
          <w:rFonts w:ascii="Times New Roman" w:hAnsi="Times New Roman" w:cs="Times New Roman"/>
          <w:sz w:val="24"/>
          <w:szCs w:val="24"/>
        </w:rPr>
        <w:t xml:space="preserve">» является общественной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организацией,  которая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обеспечивает  представительство  социально-экономических  и  трудовых  интересов  и  прав  работников  перед работодателем и органами власти. </w:t>
      </w:r>
    </w:p>
    <w:p w:rsidR="00657A67" w:rsidRPr="00657A67" w:rsidRDefault="00657A67" w:rsidP="00657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Целью Публичного отчета является обеспечение прозрачности работы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первичной  профсоюзной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организации,  донести  объем  и  качество  работы профсоюзного  комитета  до  каждого  члена  профсоюза,  повысить эффективность  работы  организации  и  укрепить  ряды  членов  профсоюза.        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67">
        <w:rPr>
          <w:rFonts w:ascii="Times New Roman" w:hAnsi="Times New Roman" w:cs="Times New Roman"/>
          <w:sz w:val="24"/>
          <w:szCs w:val="24"/>
        </w:rPr>
        <w:t>Первичная  профсо</w:t>
      </w:r>
      <w:r>
        <w:rPr>
          <w:rFonts w:ascii="Times New Roman" w:hAnsi="Times New Roman" w:cs="Times New Roman"/>
          <w:sz w:val="24"/>
          <w:szCs w:val="24"/>
        </w:rPr>
        <w:t>юзная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организация  МОУ  «Никольская средняя школа</w:t>
      </w:r>
      <w:r w:rsidRPr="00657A67">
        <w:rPr>
          <w:rFonts w:ascii="Times New Roman" w:hAnsi="Times New Roman" w:cs="Times New Roman"/>
          <w:sz w:val="24"/>
          <w:szCs w:val="24"/>
        </w:rPr>
        <w:t xml:space="preserve">» действует  в  соответствии  с  федеральными  законами  и  способствует реализации  и  защите  прав  и  законных  интересов  участников образовательного  процесса.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Руководство  профсоюзной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организацией осуществляется  на  принципах  коллегиальности и самоуправления.  Органы профсоюзной организации: Профсоюзное собрание, Профсоюзный комитет, Ревизионная комиссия.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67">
        <w:rPr>
          <w:rFonts w:ascii="Times New Roman" w:hAnsi="Times New Roman" w:cs="Times New Roman"/>
          <w:sz w:val="24"/>
          <w:szCs w:val="24"/>
        </w:rPr>
        <w:t>Профсоюзный  актив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–  выборный  орган  первичной 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657A6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утверждает  положение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о  первичной  профсоюзной  организации школы, изменения и дополнения, вносимые в него;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согласовывает  в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установленном  порядке  решение  о  создании, реорганизации или ликвидации профсоюзной организации;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- по необходимости и в порядке, определённом Уставом Профсоюза, созывает внеочередное собрание первичной профсоюзной организации;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устанавливает  общие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сроки  проведения  отчетно-выборного профсоюзного собрания;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обеспечивает  единый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порядок  применения  уставных  норм  в первичной профсоюзной организации.  </w:t>
      </w:r>
    </w:p>
    <w:p w:rsid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Профсоюзная организация насчитывает:</w:t>
      </w:r>
    </w:p>
    <w:p w:rsid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657A67">
        <w:rPr>
          <w:rFonts w:ascii="Times New Roman" w:hAnsi="Times New Roman" w:cs="Times New Roman"/>
          <w:sz w:val="24"/>
          <w:szCs w:val="24"/>
        </w:rPr>
        <w:t>ленов  профсоюзного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комитета  –  7  человек.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членов</w:t>
      </w:r>
      <w:r w:rsidRPr="00657A67">
        <w:rPr>
          <w:rFonts w:ascii="Times New Roman" w:hAnsi="Times New Roman" w:cs="Times New Roman"/>
          <w:sz w:val="24"/>
          <w:szCs w:val="24"/>
        </w:rPr>
        <w:t xml:space="preserve">  ревизионной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комиссии –3 человека.  </w:t>
      </w:r>
    </w:p>
    <w:p w:rsidR="00657A67" w:rsidRPr="00657A67" w:rsidRDefault="00657A67" w:rsidP="00657A67">
      <w:pPr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Профсоюзный комитет ведёт свою работу по 5 направлениям: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1. Представительство и защита социально – экономических интересов и прав работников.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Информационная  работа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(оказание  информационно-методической, консультативной, правовой помощи членам Профсоюза).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обеспечением здоровых и безопасных условий труда.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4. Организационная работа.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5. Спортивно-оздоровительная и культурно-массовая работа. </w:t>
      </w:r>
    </w:p>
    <w:p w:rsidR="00A03D03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67" w:rsidRPr="00657A67" w:rsidRDefault="00A03D03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2020 года</w:t>
      </w:r>
      <w:r w:rsidR="00657A67" w:rsidRPr="00657A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="00657A67" w:rsidRPr="00657A67">
        <w:rPr>
          <w:rFonts w:ascii="Times New Roman" w:hAnsi="Times New Roman" w:cs="Times New Roman"/>
          <w:sz w:val="24"/>
          <w:szCs w:val="24"/>
        </w:rPr>
        <w:t xml:space="preserve">ервичная профсоюзная организация работников МОУ </w:t>
      </w:r>
      <w:proofErr w:type="gramStart"/>
      <w:r w:rsidR="00657A67" w:rsidRPr="00657A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Никольская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5B77B1">
        <w:rPr>
          <w:rFonts w:ascii="Times New Roman" w:hAnsi="Times New Roman" w:cs="Times New Roman"/>
          <w:sz w:val="24"/>
          <w:szCs w:val="24"/>
        </w:rPr>
        <w:t>» насчитывала 57</w:t>
      </w:r>
      <w:r w:rsidR="00657A67" w:rsidRPr="00657A67">
        <w:rPr>
          <w:rFonts w:ascii="Times New Roman" w:hAnsi="Times New Roman" w:cs="Times New Roman"/>
          <w:sz w:val="24"/>
          <w:szCs w:val="24"/>
        </w:rPr>
        <w:t xml:space="preserve">  членов  профсоюза</w:t>
      </w:r>
      <w:r w:rsidR="005B77B1">
        <w:rPr>
          <w:rFonts w:ascii="Times New Roman" w:hAnsi="Times New Roman" w:cs="Times New Roman"/>
          <w:sz w:val="24"/>
          <w:szCs w:val="24"/>
        </w:rPr>
        <w:t>.</w:t>
      </w:r>
    </w:p>
    <w:p w:rsidR="00657A67" w:rsidRPr="00657A67" w:rsidRDefault="00B83C04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67">
        <w:rPr>
          <w:rFonts w:ascii="Times New Roman" w:hAnsi="Times New Roman" w:cs="Times New Roman"/>
          <w:sz w:val="24"/>
          <w:szCs w:val="24"/>
        </w:rPr>
        <w:t>Вся  деятельность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первичной  профсоюзной  организации  отражена  в следующих документах: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 - нормативно-правовые документы;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 - положение о первичной организации образовательного учреждения;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- программа работы профсоюзной организации;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 - план работы на текущий год;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 - протоколы профсоюзных собраний;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 - протоколы заседаний профкома; 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 - материалы об оказании материальной помощи членам профсоюза; </w:t>
      </w:r>
    </w:p>
    <w:p w:rsidR="00657A67" w:rsidRPr="00657A67" w:rsidRDefault="00657A67" w:rsidP="00F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 - материалы по охране труда. </w:t>
      </w:r>
    </w:p>
    <w:p w:rsidR="000B683D" w:rsidRDefault="00533C43" w:rsidP="00657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Профсоюзный комитет объединяет не только профессиональной деятельностью членов профсоюза, но и досугом, заботой.</w:t>
      </w:r>
    </w:p>
    <w:p w:rsidR="00533C43" w:rsidRDefault="00533C43" w:rsidP="000B6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 января 2020 года учителя МОУ «Никольская средняя школа» принимали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спартакиаде</w:t>
      </w:r>
      <w:r w:rsidRPr="005475C7">
        <w:rPr>
          <w:rFonts w:ascii="Times New Roman" w:hAnsi="Times New Roman" w:cs="Times New Roman"/>
          <w:sz w:val="24"/>
          <w:szCs w:val="24"/>
        </w:rPr>
        <w:t xml:space="preserve"> работников образовательных организаций Белгородского района. В церемонии открытия спартакиады приняли участие заместитель главы администрации Белгородского района – руководитель комитета социальной политики района – Наталья Александровна </w:t>
      </w:r>
      <w:proofErr w:type="spellStart"/>
      <w:r w:rsidRPr="005475C7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5475C7">
        <w:rPr>
          <w:rFonts w:ascii="Times New Roman" w:hAnsi="Times New Roman" w:cs="Times New Roman"/>
          <w:sz w:val="24"/>
          <w:szCs w:val="24"/>
        </w:rPr>
        <w:t>, исполняющий обязанности начальника Управления образования администрации Белгородского района</w:t>
      </w:r>
      <w:r w:rsidRPr="005475C7">
        <w:rPr>
          <w:rFonts w:ascii="Times New Roman" w:hAnsi="Times New Roman" w:cs="Times New Roman"/>
          <w:b/>
          <w:bCs/>
          <w:sz w:val="24"/>
          <w:szCs w:val="24"/>
        </w:rPr>
        <w:t> – </w:t>
      </w:r>
      <w:r w:rsidRPr="005475C7">
        <w:rPr>
          <w:rFonts w:ascii="Times New Roman" w:hAnsi="Times New Roman" w:cs="Times New Roman"/>
          <w:sz w:val="24"/>
          <w:szCs w:val="24"/>
        </w:rPr>
        <w:t xml:space="preserve">Наталья Алексеевна </w:t>
      </w:r>
      <w:proofErr w:type="spellStart"/>
      <w:r w:rsidRPr="005475C7">
        <w:rPr>
          <w:rFonts w:ascii="Times New Roman" w:hAnsi="Times New Roman" w:cs="Times New Roman"/>
          <w:sz w:val="24"/>
          <w:szCs w:val="24"/>
        </w:rPr>
        <w:t>Бозина</w:t>
      </w:r>
      <w:proofErr w:type="spellEnd"/>
      <w:r w:rsidRPr="005475C7">
        <w:rPr>
          <w:rFonts w:ascii="Times New Roman" w:hAnsi="Times New Roman" w:cs="Times New Roman"/>
          <w:sz w:val="24"/>
          <w:szCs w:val="24"/>
        </w:rPr>
        <w:t>, начальник управления физической культуры, спорта и молодежной политики администрации Белгородского района – Максим Андреевич Балабанов, председатель Белгородской районной организации Профсоюза работников народного образования и науки РФ – Елена Михайловна Власова.</w:t>
      </w:r>
    </w:p>
    <w:p w:rsidR="00533C43" w:rsidRDefault="00533C43" w:rsidP="000B6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BCD">
        <w:rPr>
          <w:rFonts w:ascii="Times New Roman" w:hAnsi="Times New Roman" w:cs="Times New Roman"/>
          <w:bCs/>
          <w:sz w:val="24"/>
          <w:szCs w:val="24"/>
        </w:rPr>
        <w:t>3 марта 2020 года</w:t>
      </w:r>
      <w:r w:rsidRPr="00533C43">
        <w:rPr>
          <w:rFonts w:ascii="Times New Roman" w:hAnsi="Times New Roman" w:cs="Times New Roman"/>
          <w:sz w:val="24"/>
          <w:szCs w:val="24"/>
        </w:rPr>
        <w:t> в актовом зале Северной средней школы № 2 состоялось заседание Школы профсоюзного актива Белгородской районной организации Профсоюза работников народного образования и науки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C43">
        <w:rPr>
          <w:rFonts w:ascii="Times New Roman" w:hAnsi="Times New Roman" w:cs="Times New Roman"/>
          <w:sz w:val="24"/>
          <w:szCs w:val="24"/>
        </w:rPr>
        <w:t xml:space="preserve">В работе Школы принял участие заведующий социально-экономическим отделом Белгородского областного объединения организаций профсоюзов Руслан Юрьевич </w:t>
      </w:r>
      <w:proofErr w:type="spellStart"/>
      <w:r w:rsidRPr="00533C43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Pr="00533C43">
        <w:rPr>
          <w:rFonts w:ascii="Times New Roman" w:hAnsi="Times New Roman" w:cs="Times New Roman"/>
          <w:sz w:val="24"/>
          <w:szCs w:val="24"/>
        </w:rPr>
        <w:t xml:space="preserve"> с презентацией проекта «Электронная профсоюзная карта – ПрофДисконт.31».В ходе работы были рассмотрены следующие вопросы:</w:t>
      </w:r>
      <w:r w:rsidRPr="00533C43">
        <w:rPr>
          <w:rFonts w:ascii="Times New Roman" w:hAnsi="Times New Roman" w:cs="Times New Roman"/>
          <w:sz w:val="24"/>
          <w:szCs w:val="24"/>
        </w:rPr>
        <w:br/>
        <w:t>Комиссия по трудовым спорам: правовые основы, порядок формирования, компетенции. Индивидуальный трудовой спор;</w:t>
      </w:r>
      <w:r w:rsidRPr="00533C43">
        <w:rPr>
          <w:rFonts w:ascii="Times New Roman" w:hAnsi="Times New Roman" w:cs="Times New Roman"/>
          <w:sz w:val="24"/>
          <w:szCs w:val="24"/>
        </w:rPr>
        <w:br/>
        <w:t>Об областной тематической проверке ««Соблюдение трудового законодательства при расторжении трудового договора по причине со</w:t>
      </w:r>
      <w:r w:rsidR="00AE0BCD">
        <w:rPr>
          <w:rFonts w:ascii="Times New Roman" w:hAnsi="Times New Roman" w:cs="Times New Roman"/>
          <w:sz w:val="24"/>
          <w:szCs w:val="24"/>
        </w:rPr>
        <w:t>кращения численности или штата».</w:t>
      </w:r>
      <w:r w:rsidR="000B683D">
        <w:rPr>
          <w:rFonts w:ascii="Times New Roman" w:hAnsi="Times New Roman" w:cs="Times New Roman"/>
          <w:sz w:val="24"/>
          <w:szCs w:val="24"/>
        </w:rPr>
        <w:t xml:space="preserve"> Председатель первичной Профсоюзной организации МОУ «Никольская средняя школа» присутствовала.</w:t>
      </w:r>
    </w:p>
    <w:p w:rsidR="00AE0BCD" w:rsidRDefault="00AE0BCD" w:rsidP="002F4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0BCD">
        <w:rPr>
          <w:rFonts w:ascii="Times New Roman" w:hAnsi="Times New Roman" w:cs="Times New Roman"/>
          <w:bCs/>
          <w:sz w:val="24"/>
          <w:szCs w:val="24"/>
        </w:rPr>
        <w:t xml:space="preserve">1 мая 2020 года – </w:t>
      </w:r>
      <w:r w:rsidR="000B683D">
        <w:rPr>
          <w:rFonts w:ascii="Times New Roman" w:hAnsi="Times New Roman" w:cs="Times New Roman"/>
          <w:bCs/>
          <w:sz w:val="24"/>
          <w:szCs w:val="24"/>
        </w:rPr>
        <w:t xml:space="preserve">члены профсоюзной организации </w:t>
      </w:r>
      <w:r w:rsidRPr="00AE0BCD">
        <w:rPr>
          <w:rFonts w:ascii="Times New Roman" w:hAnsi="Times New Roman" w:cs="Times New Roman"/>
          <w:bCs/>
          <w:sz w:val="24"/>
          <w:szCs w:val="24"/>
        </w:rPr>
        <w:t xml:space="preserve">принимали участие  </w:t>
      </w:r>
      <w:r w:rsidR="000B683D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Pr="00AE0BCD">
        <w:rPr>
          <w:rFonts w:ascii="Times New Roman" w:hAnsi="Times New Roman" w:cs="Times New Roman"/>
          <w:bCs/>
          <w:sz w:val="24"/>
          <w:szCs w:val="24"/>
        </w:rPr>
        <w:t>всероссийской акции профсоюзов</w:t>
      </w:r>
      <w:r w:rsidRPr="00AE0BCD">
        <w:rPr>
          <w:rFonts w:ascii="Times New Roman" w:hAnsi="Times New Roman" w:cs="Times New Roman"/>
          <w:sz w:val="24"/>
          <w:szCs w:val="24"/>
        </w:rPr>
        <w:t> </w:t>
      </w:r>
      <w:r w:rsidRPr="00AE0BCD">
        <w:rPr>
          <w:rFonts w:ascii="Times New Roman" w:hAnsi="Times New Roman" w:cs="Times New Roman"/>
          <w:bCs/>
          <w:sz w:val="24"/>
          <w:szCs w:val="24"/>
        </w:rPr>
        <w:t>в рамках Международного дня солидарности трудящихся.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BCD">
        <w:rPr>
          <w:rFonts w:ascii="Times New Roman" w:hAnsi="Times New Roman" w:cs="Times New Roman"/>
          <w:sz w:val="24"/>
          <w:szCs w:val="24"/>
        </w:rPr>
        <w:t xml:space="preserve">Соблюдая традиции профсоюзного движения, профсоюзы России отмечают праздник 1 Мая как день коллективных действий. В 2020 году праздничные мероприятия профсоюзов Белгородской области </w:t>
      </w:r>
      <w:r w:rsidR="000B683D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E0BCD">
        <w:rPr>
          <w:rFonts w:ascii="Times New Roman" w:hAnsi="Times New Roman" w:cs="Times New Roman"/>
          <w:sz w:val="24"/>
          <w:szCs w:val="24"/>
        </w:rPr>
        <w:t xml:space="preserve">скорректированы с учетом эпидемиологической </w:t>
      </w:r>
      <w:r w:rsidRPr="00AE0BCD">
        <w:rPr>
          <w:rFonts w:ascii="Times New Roman" w:hAnsi="Times New Roman" w:cs="Times New Roman"/>
          <w:sz w:val="24"/>
          <w:szCs w:val="24"/>
        </w:rPr>
        <w:lastRenderedPageBreak/>
        <w:t>обстановки, связанной с распространением COVID-</w:t>
      </w:r>
      <w:proofErr w:type="gramStart"/>
      <w:r w:rsidRPr="00AE0BCD">
        <w:rPr>
          <w:rFonts w:ascii="Times New Roman" w:hAnsi="Times New Roman" w:cs="Times New Roman"/>
          <w:sz w:val="24"/>
          <w:szCs w:val="24"/>
        </w:rPr>
        <w:t>19.Постановлением</w:t>
      </w:r>
      <w:proofErr w:type="gramEnd"/>
      <w:r w:rsidRPr="00AE0BCD">
        <w:rPr>
          <w:rFonts w:ascii="Times New Roman" w:hAnsi="Times New Roman" w:cs="Times New Roman"/>
          <w:sz w:val="24"/>
          <w:szCs w:val="24"/>
        </w:rPr>
        <w:t xml:space="preserve"> Исполкома ФНПР от 21 апреля 2020 года № 3-2 «О формах проведения первомайской акции профсоюзов в 2020 году» объявлена Единая интерактивная Интернет-акция профсоюзов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0BCD">
        <w:rPr>
          <w:rFonts w:ascii="Times New Roman" w:hAnsi="Times New Roman" w:cs="Times New Roman"/>
          <w:sz w:val="24"/>
          <w:szCs w:val="24"/>
        </w:rPr>
        <w:t> </w:t>
      </w:r>
    </w:p>
    <w:p w:rsidR="0052561A" w:rsidRDefault="0052561A" w:rsidP="000B683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2020 года все работники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61A">
        <w:rPr>
          <w:rFonts w:ascii="Times New Roman" w:hAnsi="Times New Roman" w:cs="Times New Roman"/>
          <w:bCs/>
          <w:sz w:val="24"/>
          <w:szCs w:val="24"/>
        </w:rPr>
        <w:t>приняли</w:t>
      </w:r>
      <w:proofErr w:type="gramEnd"/>
      <w:r w:rsidRPr="00525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83D">
        <w:rPr>
          <w:rFonts w:ascii="Times New Roman" w:hAnsi="Times New Roman" w:cs="Times New Roman"/>
          <w:bCs/>
          <w:sz w:val="24"/>
          <w:szCs w:val="24"/>
        </w:rPr>
        <w:t xml:space="preserve">активное </w:t>
      </w:r>
      <w:r w:rsidRPr="0052561A">
        <w:rPr>
          <w:rFonts w:ascii="Times New Roman" w:hAnsi="Times New Roman" w:cs="Times New Roman"/>
          <w:bCs/>
          <w:sz w:val="24"/>
          <w:szCs w:val="24"/>
        </w:rPr>
        <w:t>участие в Общероссийском голосовании по внесению поправок в Конституцию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561A" w:rsidRPr="0052561A" w:rsidRDefault="0052561A" w:rsidP="000B6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61A">
        <w:rPr>
          <w:rFonts w:ascii="Times New Roman" w:hAnsi="Times New Roman" w:cs="Times New Roman"/>
          <w:bCs/>
          <w:sz w:val="24"/>
          <w:szCs w:val="24"/>
        </w:rPr>
        <w:t>26 сентября 2020 года</w:t>
      </w:r>
      <w:r w:rsidRPr="0052561A">
        <w:rPr>
          <w:rFonts w:ascii="Times New Roman" w:hAnsi="Times New Roman" w:cs="Times New Roman"/>
          <w:sz w:val="24"/>
          <w:szCs w:val="24"/>
        </w:rPr>
        <w:t xml:space="preserve"> на базе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«Никольская средняя школа»</w:t>
      </w:r>
      <w:r w:rsidRPr="0052561A">
        <w:rPr>
          <w:rFonts w:ascii="Times New Roman" w:hAnsi="Times New Roman" w:cs="Times New Roman"/>
          <w:sz w:val="24"/>
          <w:szCs w:val="24"/>
        </w:rPr>
        <w:t xml:space="preserve"> в рамках X спартакиады работников образовательных организаций Белгородского района состоялись соре</w:t>
      </w:r>
      <w:r w:rsidR="000B683D">
        <w:rPr>
          <w:rFonts w:ascii="Times New Roman" w:hAnsi="Times New Roman" w:cs="Times New Roman"/>
          <w:sz w:val="24"/>
          <w:szCs w:val="24"/>
        </w:rPr>
        <w:t>внования по настольному теннису в которых принимали участие и наши учителя, члены профсоюзной организации.</w:t>
      </w:r>
    </w:p>
    <w:p w:rsidR="00657A67" w:rsidRPr="00657A67" w:rsidRDefault="00657A67" w:rsidP="00657A67">
      <w:pPr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>Профком школы работает в тесном контакте с администрацией школы</w:t>
      </w:r>
      <w:r w:rsidR="000B68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683D">
        <w:rPr>
          <w:rFonts w:ascii="Times New Roman" w:hAnsi="Times New Roman" w:cs="Times New Roman"/>
          <w:sz w:val="24"/>
          <w:szCs w:val="24"/>
        </w:rPr>
        <w:t>Основным</w:t>
      </w:r>
      <w:r w:rsidR="000B683D" w:rsidRPr="00657A67">
        <w:rPr>
          <w:rFonts w:ascii="Times New Roman" w:hAnsi="Times New Roman" w:cs="Times New Roman"/>
          <w:sz w:val="24"/>
          <w:szCs w:val="24"/>
        </w:rPr>
        <w:t xml:space="preserve"> </w:t>
      </w:r>
      <w:r w:rsidRPr="00657A67">
        <w:rPr>
          <w:rFonts w:ascii="Times New Roman" w:hAnsi="Times New Roman" w:cs="Times New Roman"/>
          <w:sz w:val="24"/>
          <w:szCs w:val="24"/>
        </w:rPr>
        <w:t xml:space="preserve"> направлением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деятельности  профсоюзного  комитета  школы является работа по охране и безопасности труда работников и обучающихся школы. С этой целью каждый год председатель профкома и директор школы заключают соглашение по охране труда, включающее в себя мероприятия по предупреждению несчастных случаев, заболеваний на производстве, общего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улучшения  условий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труда.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Ежегодно</w:t>
      </w:r>
      <w:r w:rsidR="000B683D">
        <w:rPr>
          <w:rFonts w:ascii="Times New Roman" w:hAnsi="Times New Roman" w:cs="Times New Roman"/>
          <w:sz w:val="24"/>
          <w:szCs w:val="24"/>
        </w:rPr>
        <w:t>,</w:t>
      </w:r>
      <w:r w:rsidRPr="00657A6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начале  учебного  года</w:t>
      </w:r>
      <w:r w:rsidR="000B683D">
        <w:rPr>
          <w:rFonts w:ascii="Times New Roman" w:hAnsi="Times New Roman" w:cs="Times New Roman"/>
          <w:sz w:val="24"/>
          <w:szCs w:val="24"/>
        </w:rPr>
        <w:t>,</w:t>
      </w:r>
      <w:r w:rsidRPr="00657A67">
        <w:rPr>
          <w:rFonts w:ascii="Times New Roman" w:hAnsi="Times New Roman" w:cs="Times New Roman"/>
          <w:sz w:val="24"/>
          <w:szCs w:val="24"/>
        </w:rPr>
        <w:t xml:space="preserve">  школьное здание, учебные кабинеты, спортивные залы, школьная </w:t>
      </w:r>
      <w:r w:rsidR="000B683D">
        <w:rPr>
          <w:rFonts w:ascii="Times New Roman" w:hAnsi="Times New Roman" w:cs="Times New Roman"/>
          <w:sz w:val="24"/>
          <w:szCs w:val="24"/>
        </w:rPr>
        <w:t>столовая приводя</w:t>
      </w:r>
      <w:r w:rsidRPr="00657A67">
        <w:rPr>
          <w:rFonts w:ascii="Times New Roman" w:hAnsi="Times New Roman" w:cs="Times New Roman"/>
          <w:sz w:val="24"/>
          <w:szCs w:val="24"/>
        </w:rPr>
        <w:t xml:space="preserve">тся в  соответствие  с  нормами  охраны  труда,  изложенными  в  СанПиНе. </w:t>
      </w:r>
    </w:p>
    <w:p w:rsidR="00657A67" w:rsidRPr="00657A67" w:rsidRDefault="00657A67" w:rsidP="005B77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67">
        <w:rPr>
          <w:rFonts w:ascii="Times New Roman" w:hAnsi="Times New Roman" w:cs="Times New Roman"/>
          <w:sz w:val="24"/>
          <w:szCs w:val="24"/>
        </w:rPr>
        <w:t>Систематически  проводятся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профилактические  осмотры,  диспансеризация, плановые</w:t>
      </w:r>
      <w:r w:rsidR="000D6BEE">
        <w:rPr>
          <w:rFonts w:ascii="Times New Roman" w:hAnsi="Times New Roman" w:cs="Times New Roman"/>
          <w:sz w:val="24"/>
          <w:szCs w:val="24"/>
        </w:rPr>
        <w:t xml:space="preserve"> прививки и вакцинация </w:t>
      </w:r>
      <w:r w:rsidR="005B77B1">
        <w:rPr>
          <w:rFonts w:ascii="Times New Roman" w:hAnsi="Times New Roman" w:cs="Times New Roman"/>
          <w:sz w:val="24"/>
          <w:szCs w:val="24"/>
        </w:rPr>
        <w:t xml:space="preserve"> всех членов профсоюза</w:t>
      </w:r>
      <w:r w:rsidR="000D6BEE">
        <w:rPr>
          <w:rFonts w:ascii="Times New Roman" w:hAnsi="Times New Roman" w:cs="Times New Roman"/>
          <w:sz w:val="24"/>
          <w:szCs w:val="24"/>
        </w:rPr>
        <w:t xml:space="preserve"> и коллектива</w:t>
      </w:r>
      <w:r w:rsidR="005B77B1">
        <w:rPr>
          <w:rFonts w:ascii="Times New Roman" w:hAnsi="Times New Roman" w:cs="Times New Roman"/>
          <w:sz w:val="24"/>
          <w:szCs w:val="24"/>
        </w:rPr>
        <w:t>.</w:t>
      </w:r>
    </w:p>
    <w:p w:rsidR="00657A67" w:rsidRPr="00657A67" w:rsidRDefault="00657A67" w:rsidP="00657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67">
        <w:rPr>
          <w:rFonts w:ascii="Times New Roman" w:hAnsi="Times New Roman" w:cs="Times New Roman"/>
          <w:sz w:val="24"/>
          <w:szCs w:val="24"/>
        </w:rPr>
        <w:t>Большое  значение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председатель  и  члены  профкома  уделяют  досугу членов  профсоюза.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С  этой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целью  в  школе  создана  комиссия  по культмассовой  и  физкультурно-  оздоровительной  работе,  организующая такие традиционные мероприятия,  как  чествование юбиляров, организация праздников «День знаний», «День учителя», «Новый год», «8 Марта», «23 февраля».  Дети членов профсоюза получают новогодние подарки. </w:t>
      </w:r>
      <w:r w:rsidR="00A27F24">
        <w:rPr>
          <w:rFonts w:ascii="Times New Roman" w:hAnsi="Times New Roman" w:cs="Times New Roman"/>
          <w:sz w:val="24"/>
          <w:szCs w:val="24"/>
        </w:rPr>
        <w:t xml:space="preserve"> Также оказывается материальная помощь, в рамках коллективного договора.</w:t>
      </w:r>
      <w:r w:rsidR="00D7020F">
        <w:rPr>
          <w:rFonts w:ascii="Times New Roman" w:hAnsi="Times New Roman" w:cs="Times New Roman"/>
          <w:sz w:val="24"/>
          <w:szCs w:val="24"/>
        </w:rPr>
        <w:t xml:space="preserve"> В 2020 </w:t>
      </w:r>
      <w:proofErr w:type="gramStart"/>
      <w:r w:rsidR="00D7020F">
        <w:rPr>
          <w:rFonts w:ascii="Times New Roman" w:hAnsi="Times New Roman" w:cs="Times New Roman"/>
          <w:sz w:val="24"/>
          <w:szCs w:val="24"/>
        </w:rPr>
        <w:t>году  отдохнул</w:t>
      </w:r>
      <w:proofErr w:type="gramEnd"/>
      <w:r w:rsidR="00D7020F">
        <w:rPr>
          <w:rFonts w:ascii="Times New Roman" w:hAnsi="Times New Roman" w:cs="Times New Roman"/>
          <w:sz w:val="24"/>
          <w:szCs w:val="24"/>
        </w:rPr>
        <w:t xml:space="preserve"> в санатории «Дубравушка»</w:t>
      </w:r>
      <w:r w:rsidR="00327CAF">
        <w:rPr>
          <w:rFonts w:ascii="Times New Roman" w:hAnsi="Times New Roman" w:cs="Times New Roman"/>
          <w:sz w:val="24"/>
          <w:szCs w:val="24"/>
        </w:rPr>
        <w:t xml:space="preserve"> - 1 член профсоюзной организации.</w:t>
      </w:r>
    </w:p>
    <w:p w:rsidR="00657A67" w:rsidRPr="00657A67" w:rsidRDefault="00657A67" w:rsidP="00657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67">
        <w:rPr>
          <w:rFonts w:ascii="Times New Roman" w:hAnsi="Times New Roman" w:cs="Times New Roman"/>
          <w:sz w:val="24"/>
          <w:szCs w:val="24"/>
        </w:rPr>
        <w:t>Профсоюзная  организация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школы  взаимодействует  с  районной профсоюзной  организацией,  с  администрацией  поселения</w:t>
      </w:r>
      <w:r w:rsidR="005B77B1">
        <w:rPr>
          <w:rFonts w:ascii="Times New Roman" w:hAnsi="Times New Roman" w:cs="Times New Roman"/>
          <w:sz w:val="24"/>
          <w:szCs w:val="24"/>
        </w:rPr>
        <w:t>.</w:t>
      </w:r>
      <w:r w:rsidRPr="00657A67">
        <w:rPr>
          <w:rFonts w:ascii="Times New Roman" w:hAnsi="Times New Roman" w:cs="Times New Roman"/>
          <w:sz w:val="24"/>
          <w:szCs w:val="24"/>
        </w:rPr>
        <w:t xml:space="preserve"> Роль профсоюза в управлении образовательным учреждением с каждым днем возрастает. Председатель профкома входит в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состав  комиссии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по  охране  труда,  комиссии  по  распределению стимулирующих выплат.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Финансовое  обеспечение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деятельности  профсоюзной  организации проводилось  в  соответствии  со  сметой,  утвержденной  профсоюзным комитетом, решениями профкома, с соблюдением норм законодательства и бухгалтерского  учёта.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Для  проведения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культурно-  массовых,  спортивно-оздоровительных  мероприятий  и  оказания  материальной  помощи предусматривались  средства  в  сметах  доходов  и  расходов  профсоюзного комитета.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Распределение  средств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по  статьям  расходов  утверждалось решением профсоюзного комитета. За отчетный период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было  проведено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1 </w:t>
      </w:r>
      <w:r w:rsidR="00B95EAD">
        <w:rPr>
          <w:rFonts w:ascii="Times New Roman" w:hAnsi="Times New Roman" w:cs="Times New Roman"/>
          <w:sz w:val="24"/>
          <w:szCs w:val="24"/>
        </w:rPr>
        <w:t xml:space="preserve">профсоюзное собрание и </w:t>
      </w:r>
      <w:r w:rsidR="00DF197B">
        <w:rPr>
          <w:rFonts w:ascii="Times New Roman" w:hAnsi="Times New Roman" w:cs="Times New Roman"/>
          <w:sz w:val="24"/>
          <w:szCs w:val="24"/>
        </w:rPr>
        <w:t>7</w:t>
      </w:r>
      <w:r w:rsidRPr="00657A67">
        <w:rPr>
          <w:rFonts w:ascii="Times New Roman" w:hAnsi="Times New Roman" w:cs="Times New Roman"/>
          <w:sz w:val="24"/>
          <w:szCs w:val="24"/>
        </w:rPr>
        <w:t xml:space="preserve"> заседаний профкома.  </w:t>
      </w:r>
    </w:p>
    <w:p w:rsidR="00657A67" w:rsidRPr="00657A67" w:rsidRDefault="005B77B1" w:rsidP="00657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A67" w:rsidRPr="00657A67">
        <w:rPr>
          <w:rFonts w:ascii="Times New Roman" w:hAnsi="Times New Roman" w:cs="Times New Roman"/>
          <w:sz w:val="24"/>
          <w:szCs w:val="24"/>
        </w:rPr>
        <w:t>Сегодня  все</w:t>
      </w:r>
      <w:proofErr w:type="gramEnd"/>
      <w:r w:rsidR="00657A67" w:rsidRPr="00657A67">
        <w:rPr>
          <w:rFonts w:ascii="Times New Roman" w:hAnsi="Times New Roman" w:cs="Times New Roman"/>
          <w:sz w:val="24"/>
          <w:szCs w:val="24"/>
        </w:rPr>
        <w:t xml:space="preserve">  работники  школы,  независимо  от  принадлежности  к профсоюзу,  пользуются  социальными  льготами,  предоставляемыми  им  в соответствии с Коллективным договором. Наш Коллективный договор между работодателем и профсоюзным комитетом на 2019-2021 года был заключен в </w:t>
      </w:r>
      <w:proofErr w:type="gramStart"/>
      <w:r w:rsidR="00657A67" w:rsidRPr="00657A67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="00657A67" w:rsidRPr="00657A67">
        <w:rPr>
          <w:rFonts w:ascii="Times New Roman" w:hAnsi="Times New Roman" w:cs="Times New Roman"/>
          <w:sz w:val="24"/>
          <w:szCs w:val="24"/>
        </w:rPr>
        <w:t xml:space="preserve">  отраслевым  соглашением.  </w:t>
      </w:r>
      <w:proofErr w:type="gramStart"/>
      <w:r w:rsidR="00657A67" w:rsidRPr="00657A67">
        <w:rPr>
          <w:rFonts w:ascii="Times New Roman" w:hAnsi="Times New Roman" w:cs="Times New Roman"/>
          <w:sz w:val="24"/>
          <w:szCs w:val="24"/>
        </w:rPr>
        <w:t>Коллективный  договор</w:t>
      </w:r>
      <w:proofErr w:type="gramEnd"/>
      <w:r w:rsidR="00657A67" w:rsidRPr="00657A67">
        <w:rPr>
          <w:rFonts w:ascii="Times New Roman" w:hAnsi="Times New Roman" w:cs="Times New Roman"/>
          <w:sz w:val="24"/>
          <w:szCs w:val="24"/>
        </w:rPr>
        <w:t xml:space="preserve">  имеет приложения, законодательно защищающие труд и отдых членов профсоюза.   </w:t>
      </w:r>
    </w:p>
    <w:p w:rsidR="00657A67" w:rsidRPr="00657A67" w:rsidRDefault="00657A67" w:rsidP="00657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67">
        <w:rPr>
          <w:rFonts w:ascii="Times New Roman" w:hAnsi="Times New Roman" w:cs="Times New Roman"/>
          <w:sz w:val="24"/>
          <w:szCs w:val="24"/>
        </w:rPr>
        <w:lastRenderedPageBreak/>
        <w:t>Профком  школы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проводит  работу по освещению деятельности Профсоюза через наглядную агитацию. Для информирования членов профсоюза, а также всей общественности школы используются: профсоюзная страничка на сайте школы; информационный стенд профкома.  </w:t>
      </w:r>
    </w:p>
    <w:p w:rsidR="00657A67" w:rsidRPr="00657A67" w:rsidRDefault="00657A67" w:rsidP="00657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67">
        <w:rPr>
          <w:rFonts w:ascii="Times New Roman" w:hAnsi="Times New Roman" w:cs="Times New Roman"/>
          <w:sz w:val="24"/>
          <w:szCs w:val="24"/>
        </w:rPr>
        <w:t>Большую  помощь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в  работе  первичной  организации  оказывает районный  Профсоюз  работников  образования  во  главе  Власовой  Е.М. Хочется  выразить  Елене  Михайловне  благодарность  за  уважительное отношение, постоянную поддержку, взаимопонимание и заинтересованность в любых </w:t>
      </w:r>
      <w:r w:rsidR="005B77B1">
        <w:rPr>
          <w:rFonts w:ascii="Times New Roman" w:hAnsi="Times New Roman" w:cs="Times New Roman"/>
          <w:sz w:val="24"/>
          <w:szCs w:val="24"/>
        </w:rPr>
        <w:t>вопросах, с которыми приходится</w:t>
      </w:r>
      <w:r w:rsidRPr="00657A67">
        <w:rPr>
          <w:rFonts w:ascii="Times New Roman" w:hAnsi="Times New Roman" w:cs="Times New Roman"/>
          <w:sz w:val="24"/>
          <w:szCs w:val="24"/>
        </w:rPr>
        <w:t xml:space="preserve"> обращаться.  </w:t>
      </w:r>
    </w:p>
    <w:p w:rsidR="00657A67" w:rsidRPr="00657A67" w:rsidRDefault="00657A67" w:rsidP="00657A67">
      <w:pPr>
        <w:jc w:val="both"/>
        <w:rPr>
          <w:rFonts w:ascii="Times New Roman" w:hAnsi="Times New Roman" w:cs="Times New Roman"/>
          <w:sz w:val="24"/>
          <w:szCs w:val="24"/>
        </w:rPr>
      </w:pPr>
      <w:r w:rsidRPr="00657A67">
        <w:rPr>
          <w:rFonts w:ascii="Times New Roman" w:hAnsi="Times New Roman" w:cs="Times New Roman"/>
          <w:sz w:val="24"/>
          <w:szCs w:val="24"/>
        </w:rPr>
        <w:t xml:space="preserve">  У профсоюзного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комитета  есть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над чем работать. В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перспективе  –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новые  проекты  по  мотивации  вступления  в  профсоюз,  по  организации культурно-массовой  и  спортивно-  оздоровительной  работы,  по  развитию информационной  политики  и  социального  партнерства  на  всех  уровнях.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Профсоюзному  комитету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 и  его  комиссиям  предстоит  поработать  над отмеченными проблемами, постараться еще активнее заявить о себе, о роли первичной  организации  в жизни  школы.  </w:t>
      </w:r>
      <w:proofErr w:type="gramStart"/>
      <w:r w:rsidRPr="00657A67">
        <w:rPr>
          <w:rFonts w:ascii="Times New Roman" w:hAnsi="Times New Roman" w:cs="Times New Roman"/>
          <w:sz w:val="24"/>
          <w:szCs w:val="24"/>
        </w:rPr>
        <w:t>Главными  направлениями</w:t>
      </w:r>
      <w:proofErr w:type="gramEnd"/>
      <w:r w:rsidRPr="00657A67">
        <w:rPr>
          <w:rFonts w:ascii="Times New Roman" w:hAnsi="Times New Roman" w:cs="Times New Roman"/>
          <w:sz w:val="24"/>
          <w:szCs w:val="24"/>
        </w:rPr>
        <w:t xml:space="preserve"> в  этой работе  остаются:  защита  прав  и  интересов  работников  учреждения, соблюдение законности,  повышение ответственности  за  результаты своего личного труда и работы коллектива в целом.  </w:t>
      </w:r>
    </w:p>
    <w:p w:rsidR="00657A67" w:rsidRPr="00657A67" w:rsidRDefault="00657A67" w:rsidP="00657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AC4" w:rsidRPr="00A715D1" w:rsidRDefault="000F3AC4" w:rsidP="00657A67">
      <w:pPr>
        <w:rPr>
          <w:rFonts w:ascii="Times New Roman" w:hAnsi="Times New Roman" w:cs="Times New Roman"/>
          <w:sz w:val="24"/>
          <w:szCs w:val="24"/>
        </w:rPr>
      </w:pPr>
    </w:p>
    <w:sectPr w:rsidR="000F3AC4" w:rsidRPr="00A715D1" w:rsidSect="00756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4F" w:rsidRDefault="000F1D4F" w:rsidP="002D3C32">
      <w:pPr>
        <w:spacing w:after="0" w:line="240" w:lineRule="auto"/>
      </w:pPr>
      <w:r>
        <w:separator/>
      </w:r>
    </w:p>
  </w:endnote>
  <w:endnote w:type="continuationSeparator" w:id="0">
    <w:p w:rsidR="000F1D4F" w:rsidRDefault="000F1D4F" w:rsidP="002D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E4" w:rsidRDefault="00601FE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E4" w:rsidRDefault="00601FE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E4" w:rsidRDefault="00601FE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4F" w:rsidRDefault="000F1D4F" w:rsidP="002D3C32">
      <w:pPr>
        <w:spacing w:after="0" w:line="240" w:lineRule="auto"/>
      </w:pPr>
      <w:r>
        <w:separator/>
      </w:r>
    </w:p>
  </w:footnote>
  <w:footnote w:type="continuationSeparator" w:id="0">
    <w:p w:rsidR="000F1D4F" w:rsidRDefault="000F1D4F" w:rsidP="002D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E4" w:rsidRDefault="00601FE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9E" w:rsidRDefault="002F42C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E4" w:rsidRDefault="00601FE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F8B"/>
    <w:multiLevelType w:val="hybridMultilevel"/>
    <w:tmpl w:val="D9D080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E9D4A42"/>
    <w:multiLevelType w:val="hybridMultilevel"/>
    <w:tmpl w:val="0490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A23"/>
    <w:multiLevelType w:val="hybridMultilevel"/>
    <w:tmpl w:val="40CE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3620D"/>
    <w:multiLevelType w:val="hybridMultilevel"/>
    <w:tmpl w:val="27042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505A4"/>
    <w:multiLevelType w:val="hybridMultilevel"/>
    <w:tmpl w:val="13A2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 w15:restartNumberingAfterBreak="0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0" w15:restartNumberingAfterBreak="0">
    <w:nsid w:val="27FC1F58"/>
    <w:multiLevelType w:val="hybridMultilevel"/>
    <w:tmpl w:val="7972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31A95598"/>
    <w:multiLevelType w:val="hybridMultilevel"/>
    <w:tmpl w:val="6E74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33ED1"/>
    <w:multiLevelType w:val="hybridMultilevel"/>
    <w:tmpl w:val="F576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62A6"/>
    <w:multiLevelType w:val="multilevel"/>
    <w:tmpl w:val="EC087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A87AF2"/>
    <w:multiLevelType w:val="hybridMultilevel"/>
    <w:tmpl w:val="C730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20"/>
  </w:num>
  <w:num w:numId="14">
    <w:abstractNumId w:val="11"/>
  </w:num>
  <w:num w:numId="1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8"/>
  </w:num>
  <w:num w:numId="21">
    <w:abstractNumId w:val="12"/>
  </w:num>
  <w:num w:numId="22">
    <w:abstractNumId w:val="9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9"/>
    <w:rsid w:val="00007037"/>
    <w:rsid w:val="00012E10"/>
    <w:rsid w:val="00025D8B"/>
    <w:rsid w:val="000305BA"/>
    <w:rsid w:val="00032BD5"/>
    <w:rsid w:val="00051840"/>
    <w:rsid w:val="0005614E"/>
    <w:rsid w:val="00063E1E"/>
    <w:rsid w:val="00072BAB"/>
    <w:rsid w:val="000843E4"/>
    <w:rsid w:val="00092A93"/>
    <w:rsid w:val="000B683D"/>
    <w:rsid w:val="000D2007"/>
    <w:rsid w:val="000D4029"/>
    <w:rsid w:val="000D57BF"/>
    <w:rsid w:val="000D6BEE"/>
    <w:rsid w:val="000F1D4F"/>
    <w:rsid w:val="000F3AC4"/>
    <w:rsid w:val="000F4990"/>
    <w:rsid w:val="001046EA"/>
    <w:rsid w:val="001407DB"/>
    <w:rsid w:val="00144598"/>
    <w:rsid w:val="00150959"/>
    <w:rsid w:val="00166C32"/>
    <w:rsid w:val="00170C0C"/>
    <w:rsid w:val="00175239"/>
    <w:rsid w:val="00176AFB"/>
    <w:rsid w:val="0019293A"/>
    <w:rsid w:val="00195DCB"/>
    <w:rsid w:val="001968D2"/>
    <w:rsid w:val="001C4583"/>
    <w:rsid w:val="00233803"/>
    <w:rsid w:val="002360C1"/>
    <w:rsid w:val="00257878"/>
    <w:rsid w:val="002757FA"/>
    <w:rsid w:val="002825CC"/>
    <w:rsid w:val="0029378F"/>
    <w:rsid w:val="002A4947"/>
    <w:rsid w:val="002A5E33"/>
    <w:rsid w:val="002A72CB"/>
    <w:rsid w:val="002C2D22"/>
    <w:rsid w:val="002D3C32"/>
    <w:rsid w:val="002F42CF"/>
    <w:rsid w:val="00301EFD"/>
    <w:rsid w:val="0032395D"/>
    <w:rsid w:val="00327CAF"/>
    <w:rsid w:val="00337A01"/>
    <w:rsid w:val="003514D4"/>
    <w:rsid w:val="00352601"/>
    <w:rsid w:val="0035394A"/>
    <w:rsid w:val="00380B6B"/>
    <w:rsid w:val="00393C9E"/>
    <w:rsid w:val="003A5090"/>
    <w:rsid w:val="003B52D3"/>
    <w:rsid w:val="003C2AE4"/>
    <w:rsid w:val="003C388A"/>
    <w:rsid w:val="00445B8A"/>
    <w:rsid w:val="004474CF"/>
    <w:rsid w:val="00456F73"/>
    <w:rsid w:val="00464633"/>
    <w:rsid w:val="00466F01"/>
    <w:rsid w:val="00487B15"/>
    <w:rsid w:val="0049477F"/>
    <w:rsid w:val="00496011"/>
    <w:rsid w:val="004A5C4D"/>
    <w:rsid w:val="004A7FD3"/>
    <w:rsid w:val="004C38A7"/>
    <w:rsid w:val="004D4684"/>
    <w:rsid w:val="004E29F6"/>
    <w:rsid w:val="005029EC"/>
    <w:rsid w:val="00520E15"/>
    <w:rsid w:val="0052561A"/>
    <w:rsid w:val="00533C43"/>
    <w:rsid w:val="0053769B"/>
    <w:rsid w:val="00542B6F"/>
    <w:rsid w:val="005475C7"/>
    <w:rsid w:val="00560A90"/>
    <w:rsid w:val="00576038"/>
    <w:rsid w:val="005815A3"/>
    <w:rsid w:val="00586686"/>
    <w:rsid w:val="005929C7"/>
    <w:rsid w:val="005A32BA"/>
    <w:rsid w:val="005B1913"/>
    <w:rsid w:val="005B77B1"/>
    <w:rsid w:val="005C0045"/>
    <w:rsid w:val="005C183B"/>
    <w:rsid w:val="005C2E3E"/>
    <w:rsid w:val="005C626A"/>
    <w:rsid w:val="005D1BFB"/>
    <w:rsid w:val="005D2EC6"/>
    <w:rsid w:val="005D635C"/>
    <w:rsid w:val="005E44C5"/>
    <w:rsid w:val="005F7BEC"/>
    <w:rsid w:val="00601FE4"/>
    <w:rsid w:val="006479FE"/>
    <w:rsid w:val="00651717"/>
    <w:rsid w:val="00654C99"/>
    <w:rsid w:val="006567DB"/>
    <w:rsid w:val="00657A67"/>
    <w:rsid w:val="006712DE"/>
    <w:rsid w:val="0067731F"/>
    <w:rsid w:val="00683E5E"/>
    <w:rsid w:val="00692AC3"/>
    <w:rsid w:val="006B1C51"/>
    <w:rsid w:val="006C1B2F"/>
    <w:rsid w:val="006D7CCB"/>
    <w:rsid w:val="006E585F"/>
    <w:rsid w:val="006E5D06"/>
    <w:rsid w:val="006F18CB"/>
    <w:rsid w:val="00703A60"/>
    <w:rsid w:val="00711BB6"/>
    <w:rsid w:val="00722EA3"/>
    <w:rsid w:val="00724088"/>
    <w:rsid w:val="00737D8A"/>
    <w:rsid w:val="0075027E"/>
    <w:rsid w:val="00756714"/>
    <w:rsid w:val="00757C89"/>
    <w:rsid w:val="00763984"/>
    <w:rsid w:val="0077502D"/>
    <w:rsid w:val="00786C3B"/>
    <w:rsid w:val="00794AC6"/>
    <w:rsid w:val="007A4ECD"/>
    <w:rsid w:val="007B037B"/>
    <w:rsid w:val="007C2461"/>
    <w:rsid w:val="007E4946"/>
    <w:rsid w:val="007E7C09"/>
    <w:rsid w:val="007F594C"/>
    <w:rsid w:val="007F712A"/>
    <w:rsid w:val="008064A6"/>
    <w:rsid w:val="00823CC6"/>
    <w:rsid w:val="008334EE"/>
    <w:rsid w:val="00851E51"/>
    <w:rsid w:val="00861478"/>
    <w:rsid w:val="00873A86"/>
    <w:rsid w:val="00873EEE"/>
    <w:rsid w:val="00882E23"/>
    <w:rsid w:val="008A0B89"/>
    <w:rsid w:val="008A1126"/>
    <w:rsid w:val="008B1BCC"/>
    <w:rsid w:val="008B2B8C"/>
    <w:rsid w:val="008D0687"/>
    <w:rsid w:val="008E7EA8"/>
    <w:rsid w:val="00911BC0"/>
    <w:rsid w:val="00915194"/>
    <w:rsid w:val="009201D5"/>
    <w:rsid w:val="009265D5"/>
    <w:rsid w:val="00933815"/>
    <w:rsid w:val="009377C9"/>
    <w:rsid w:val="00941AF6"/>
    <w:rsid w:val="00946A65"/>
    <w:rsid w:val="00947867"/>
    <w:rsid w:val="00954656"/>
    <w:rsid w:val="00971BFD"/>
    <w:rsid w:val="00972801"/>
    <w:rsid w:val="0097285D"/>
    <w:rsid w:val="00974C2E"/>
    <w:rsid w:val="00992369"/>
    <w:rsid w:val="00996CEA"/>
    <w:rsid w:val="009B45B1"/>
    <w:rsid w:val="009C7346"/>
    <w:rsid w:val="009C7639"/>
    <w:rsid w:val="009D1113"/>
    <w:rsid w:val="009D18E5"/>
    <w:rsid w:val="009D2E32"/>
    <w:rsid w:val="009D3225"/>
    <w:rsid w:val="009D60EB"/>
    <w:rsid w:val="009E131F"/>
    <w:rsid w:val="009E6B54"/>
    <w:rsid w:val="009F3B4A"/>
    <w:rsid w:val="00A02E7E"/>
    <w:rsid w:val="00A03D03"/>
    <w:rsid w:val="00A169F9"/>
    <w:rsid w:val="00A2321D"/>
    <w:rsid w:val="00A23C0F"/>
    <w:rsid w:val="00A24C3C"/>
    <w:rsid w:val="00A27F24"/>
    <w:rsid w:val="00A34BE5"/>
    <w:rsid w:val="00A351B9"/>
    <w:rsid w:val="00A37218"/>
    <w:rsid w:val="00A46B45"/>
    <w:rsid w:val="00A708D1"/>
    <w:rsid w:val="00A715D1"/>
    <w:rsid w:val="00A8605D"/>
    <w:rsid w:val="00A95DF2"/>
    <w:rsid w:val="00AB2426"/>
    <w:rsid w:val="00AB3385"/>
    <w:rsid w:val="00AB79EE"/>
    <w:rsid w:val="00AC1570"/>
    <w:rsid w:val="00AE0BCD"/>
    <w:rsid w:val="00AE19C4"/>
    <w:rsid w:val="00AE3134"/>
    <w:rsid w:val="00AE4C51"/>
    <w:rsid w:val="00AF1019"/>
    <w:rsid w:val="00AF132F"/>
    <w:rsid w:val="00B005BD"/>
    <w:rsid w:val="00B03171"/>
    <w:rsid w:val="00B3093A"/>
    <w:rsid w:val="00B31E1B"/>
    <w:rsid w:val="00B33159"/>
    <w:rsid w:val="00B34110"/>
    <w:rsid w:val="00B47D76"/>
    <w:rsid w:val="00B47DFD"/>
    <w:rsid w:val="00B637EC"/>
    <w:rsid w:val="00B711CA"/>
    <w:rsid w:val="00B83C04"/>
    <w:rsid w:val="00B95EAD"/>
    <w:rsid w:val="00B969F2"/>
    <w:rsid w:val="00BA508C"/>
    <w:rsid w:val="00BB2FA0"/>
    <w:rsid w:val="00BC105E"/>
    <w:rsid w:val="00BC3497"/>
    <w:rsid w:val="00BF7850"/>
    <w:rsid w:val="00C1008B"/>
    <w:rsid w:val="00C17B61"/>
    <w:rsid w:val="00C45CCA"/>
    <w:rsid w:val="00C4615B"/>
    <w:rsid w:val="00C55C95"/>
    <w:rsid w:val="00C62C7D"/>
    <w:rsid w:val="00C633C0"/>
    <w:rsid w:val="00C76271"/>
    <w:rsid w:val="00C8522A"/>
    <w:rsid w:val="00CA0C60"/>
    <w:rsid w:val="00CA69CA"/>
    <w:rsid w:val="00CB4895"/>
    <w:rsid w:val="00CC016E"/>
    <w:rsid w:val="00CC0F15"/>
    <w:rsid w:val="00CC4BDF"/>
    <w:rsid w:val="00CD3AE5"/>
    <w:rsid w:val="00CD45C2"/>
    <w:rsid w:val="00CF0B9F"/>
    <w:rsid w:val="00CF6261"/>
    <w:rsid w:val="00D0446F"/>
    <w:rsid w:val="00D23D02"/>
    <w:rsid w:val="00D249F9"/>
    <w:rsid w:val="00D47B4D"/>
    <w:rsid w:val="00D53348"/>
    <w:rsid w:val="00D619F5"/>
    <w:rsid w:val="00D7020F"/>
    <w:rsid w:val="00D7168C"/>
    <w:rsid w:val="00D83614"/>
    <w:rsid w:val="00D83FC3"/>
    <w:rsid w:val="00DA3ED4"/>
    <w:rsid w:val="00DB3770"/>
    <w:rsid w:val="00DB4421"/>
    <w:rsid w:val="00DC5824"/>
    <w:rsid w:val="00DC76B3"/>
    <w:rsid w:val="00DD5BF2"/>
    <w:rsid w:val="00DE4174"/>
    <w:rsid w:val="00DF1048"/>
    <w:rsid w:val="00DF197B"/>
    <w:rsid w:val="00DF6B43"/>
    <w:rsid w:val="00E139EE"/>
    <w:rsid w:val="00E17FBD"/>
    <w:rsid w:val="00E238F8"/>
    <w:rsid w:val="00E37A99"/>
    <w:rsid w:val="00E4267E"/>
    <w:rsid w:val="00E461A9"/>
    <w:rsid w:val="00E81E86"/>
    <w:rsid w:val="00E85760"/>
    <w:rsid w:val="00E92F77"/>
    <w:rsid w:val="00E94B60"/>
    <w:rsid w:val="00EB3A51"/>
    <w:rsid w:val="00EE3F22"/>
    <w:rsid w:val="00EF245D"/>
    <w:rsid w:val="00F12E7B"/>
    <w:rsid w:val="00F14A0E"/>
    <w:rsid w:val="00F21CE5"/>
    <w:rsid w:val="00F2210B"/>
    <w:rsid w:val="00F32D54"/>
    <w:rsid w:val="00F46D29"/>
    <w:rsid w:val="00F502E3"/>
    <w:rsid w:val="00F52574"/>
    <w:rsid w:val="00F74329"/>
    <w:rsid w:val="00F76A9A"/>
    <w:rsid w:val="00F81CF5"/>
    <w:rsid w:val="00F83648"/>
    <w:rsid w:val="00FA637C"/>
    <w:rsid w:val="00FA65F0"/>
    <w:rsid w:val="00FA70DE"/>
    <w:rsid w:val="00FB146C"/>
    <w:rsid w:val="00FB1E5F"/>
    <w:rsid w:val="00FC1868"/>
    <w:rsid w:val="00FC5FEB"/>
    <w:rsid w:val="00FD1328"/>
    <w:rsid w:val="00FD4B60"/>
    <w:rsid w:val="00FD5A1C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B346"/>
  <w15:chartTrackingRefBased/>
  <w15:docId w15:val="{D07FFD78-3C9E-4AB0-B928-0E94B8F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qFormat/>
    <w:rsid w:val="0077502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0959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D1BFB"/>
    <w:rPr>
      <w:color w:val="0563C1" w:themeColor="hyperlink"/>
      <w:u w:val="single"/>
    </w:rPr>
  </w:style>
  <w:style w:type="paragraph" w:customStyle="1" w:styleId="a9">
    <w:basedOn w:val="a"/>
    <w:next w:val="aa"/>
    <w:link w:val="ab"/>
    <w:qFormat/>
    <w:rsid w:val="00AB2426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b">
    <w:name w:val="Название Знак"/>
    <w:link w:val="a9"/>
    <w:rsid w:val="00AB2426"/>
    <w:rPr>
      <w:b/>
      <w:bCs/>
      <w:sz w:val="32"/>
      <w:szCs w:val="24"/>
      <w:lang w:val="ru-RU" w:eastAsia="ru-RU" w:bidi="ar-SA"/>
    </w:rPr>
  </w:style>
  <w:style w:type="paragraph" w:styleId="ac">
    <w:name w:val="No Spacing"/>
    <w:qFormat/>
    <w:rsid w:val="00AB2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AB2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AB2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3C32"/>
  </w:style>
  <w:style w:type="paragraph" w:styleId="af0">
    <w:name w:val="footer"/>
    <w:basedOn w:val="a"/>
    <w:link w:val="af1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1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0502-40A4-4FF8-BAE3-AF5965AB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2020-09-28T16:09:00Z</cp:lastPrinted>
  <dcterms:created xsi:type="dcterms:W3CDTF">2021-02-02T17:06:00Z</dcterms:created>
  <dcterms:modified xsi:type="dcterms:W3CDTF">2021-02-04T19:20:00Z</dcterms:modified>
</cp:coreProperties>
</file>