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3888B" w14:textId="77777777" w:rsidR="004A2A2F" w:rsidRDefault="004A2A2F"/>
    <w:p w14:paraId="4DE1C55C" w14:textId="77777777" w:rsidR="004809ED" w:rsidRDefault="004809ED" w:rsidP="004809ED">
      <w:pPr>
        <w:ind w:right="142"/>
        <w:jc w:val="center"/>
        <w:rPr>
          <w:rStyle w:val="2"/>
          <w:b/>
          <w:color w:val="000000"/>
          <w:sz w:val="24"/>
        </w:rPr>
      </w:pPr>
    </w:p>
    <w:p w14:paraId="695D498A" w14:textId="540B551B" w:rsidR="007D7C64" w:rsidRDefault="00282AD6" w:rsidP="004809ED">
      <w:pPr>
        <w:ind w:right="142"/>
        <w:jc w:val="center"/>
        <w:rPr>
          <w:rStyle w:val="2"/>
          <w:b/>
          <w:color w:val="000000"/>
          <w:sz w:val="24"/>
        </w:rPr>
      </w:pPr>
      <w:r>
        <w:rPr>
          <w:rStyle w:val="2"/>
          <w:b/>
          <w:color w:val="000000"/>
          <w:sz w:val="24"/>
        </w:rPr>
        <w:t>Информация о поступлении</w:t>
      </w:r>
    </w:p>
    <w:p w14:paraId="3ADB1B49" w14:textId="77777777" w:rsidR="004809ED" w:rsidRDefault="004809ED" w:rsidP="004809ED">
      <w:pPr>
        <w:ind w:right="142"/>
        <w:jc w:val="center"/>
        <w:rPr>
          <w:rStyle w:val="2"/>
          <w:b/>
          <w:color w:val="000000"/>
          <w:sz w:val="24"/>
        </w:rPr>
      </w:pPr>
    </w:p>
    <w:p w14:paraId="02B2856F" w14:textId="635A43C9" w:rsidR="004809ED" w:rsidRDefault="004809ED" w:rsidP="004809ED">
      <w:pPr>
        <w:ind w:right="142"/>
        <w:jc w:val="center"/>
        <w:rPr>
          <w:rStyle w:val="2"/>
          <w:b/>
          <w:color w:val="000000"/>
          <w:sz w:val="24"/>
        </w:rPr>
      </w:pPr>
      <w:r>
        <w:rPr>
          <w:rStyle w:val="2"/>
          <w:b/>
          <w:color w:val="000000"/>
          <w:sz w:val="24"/>
        </w:rPr>
        <w:t>МОУ «</w:t>
      </w:r>
      <w:r w:rsidR="00C3718F">
        <w:rPr>
          <w:rStyle w:val="2"/>
          <w:b/>
          <w:color w:val="000000"/>
          <w:sz w:val="24"/>
        </w:rPr>
        <w:t>Никольская средняя школа</w:t>
      </w:r>
      <w:r>
        <w:rPr>
          <w:rStyle w:val="2"/>
          <w:b/>
          <w:color w:val="000000"/>
          <w:sz w:val="24"/>
        </w:rPr>
        <w:t>»</w:t>
      </w:r>
    </w:p>
    <w:p w14:paraId="15B5927F" w14:textId="77777777" w:rsidR="004809ED" w:rsidRDefault="004809ED" w:rsidP="004809ED">
      <w:pPr>
        <w:ind w:right="142"/>
        <w:jc w:val="center"/>
        <w:rPr>
          <w:rStyle w:val="2"/>
          <w:b/>
          <w:color w:val="000000"/>
          <w:sz w:val="24"/>
        </w:rPr>
      </w:pPr>
    </w:p>
    <w:tbl>
      <w:tblPr>
        <w:tblW w:w="89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24"/>
        <w:gridCol w:w="3381"/>
        <w:gridCol w:w="3240"/>
      </w:tblGrid>
      <w:tr w:rsidR="00282AD6" w:rsidRPr="004809ED" w14:paraId="4AAA3EC7" w14:textId="77777777" w:rsidTr="00282AD6">
        <w:trPr>
          <w:trHeight w:hRule="exact" w:val="20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1DB31" w14:textId="77777777" w:rsidR="00282AD6" w:rsidRPr="004809ED" w:rsidRDefault="00282AD6" w:rsidP="004809ED">
            <w:pPr>
              <w:pStyle w:val="22"/>
              <w:shd w:val="clear" w:color="auto" w:fill="auto"/>
              <w:spacing w:after="60" w:line="240" w:lineRule="exact"/>
              <w:ind w:left="18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№</w:t>
            </w:r>
          </w:p>
          <w:p w14:paraId="3502DB77" w14:textId="77777777" w:rsidR="00282AD6" w:rsidRPr="004809ED" w:rsidRDefault="00282AD6" w:rsidP="004809ED">
            <w:pPr>
              <w:pStyle w:val="22"/>
              <w:shd w:val="clear" w:color="auto" w:fill="auto"/>
              <w:spacing w:before="60" w:line="240" w:lineRule="exact"/>
              <w:ind w:left="18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A3707" w14:textId="77777777" w:rsidR="00282AD6" w:rsidRPr="004809ED" w:rsidRDefault="00282AD6" w:rsidP="004809ED">
            <w:pPr>
              <w:pStyle w:val="22"/>
              <w:shd w:val="clear" w:color="auto" w:fill="auto"/>
              <w:spacing w:line="274" w:lineRule="exact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ФИО</w:t>
            </w:r>
          </w:p>
          <w:p w14:paraId="220DD65F" w14:textId="77777777" w:rsidR="00282AD6" w:rsidRPr="004809ED" w:rsidRDefault="00282AD6" w:rsidP="004809ED">
            <w:pPr>
              <w:pStyle w:val="22"/>
              <w:shd w:val="clear" w:color="auto" w:fill="auto"/>
              <w:spacing w:line="274" w:lineRule="exact"/>
              <w:ind w:left="24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выпускника</w:t>
            </w:r>
          </w:p>
          <w:p w14:paraId="07E5B14A" w14:textId="77777777" w:rsidR="00282AD6" w:rsidRPr="004809ED" w:rsidRDefault="00282AD6" w:rsidP="004809ED">
            <w:pPr>
              <w:pStyle w:val="22"/>
              <w:shd w:val="clear" w:color="auto" w:fill="auto"/>
              <w:spacing w:line="274" w:lineRule="exact"/>
              <w:ind w:left="24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(полностью)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D297D" w14:textId="77777777" w:rsidR="00282AD6" w:rsidRPr="004809ED" w:rsidRDefault="00282AD6" w:rsidP="004809ED">
            <w:pPr>
              <w:pStyle w:val="22"/>
              <w:shd w:val="clear" w:color="auto" w:fill="auto"/>
              <w:spacing w:line="274" w:lineRule="exact"/>
              <w:jc w:val="center"/>
              <w:rPr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ПОЛНОЕ н</w:t>
            </w: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аименование образовательной организации, в которой будет продолжено обучение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A09CC0" w14:textId="2C7F523C" w:rsidR="00282AD6" w:rsidRPr="004809ED" w:rsidRDefault="00737B5E" w:rsidP="004809ED">
            <w:pPr>
              <w:pStyle w:val="22"/>
              <w:shd w:val="clear" w:color="auto" w:fill="auto"/>
              <w:spacing w:line="274" w:lineRule="exact"/>
              <w:jc w:val="center"/>
              <w:rPr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Основа обучения</w:t>
            </w:r>
            <w:bookmarkStart w:id="0" w:name="_GoBack"/>
            <w:bookmarkEnd w:id="0"/>
          </w:p>
        </w:tc>
      </w:tr>
      <w:tr w:rsidR="00282AD6" w:rsidRPr="004809ED" w14:paraId="577F9EDF" w14:textId="77777777" w:rsidTr="003A099C">
        <w:trPr>
          <w:trHeight w:hRule="exact" w:val="21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727A5" w14:textId="77777777" w:rsidR="00282AD6" w:rsidRPr="004809ED" w:rsidRDefault="00282AD6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8A621" w14:textId="2B89589A" w:rsidR="00282AD6" w:rsidRPr="004809ED" w:rsidRDefault="00282AD6" w:rsidP="004809E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Девянин</w:t>
            </w:r>
            <w:proofErr w:type="spellEnd"/>
            <w:r>
              <w:rPr>
                <w:sz w:val="22"/>
              </w:rPr>
              <w:t xml:space="preserve"> Антон  Сергеевич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FA77D" w14:textId="77777777" w:rsidR="00282AD6" w:rsidRDefault="00282AD6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Областное государственное бюджетное профессиональное образовательное учреждение «Томский политехнический техникум»</w:t>
            </w:r>
          </w:p>
          <w:p w14:paraId="6A0209F7" w14:textId="7C088764" w:rsidR="00282AD6" w:rsidRPr="004809ED" w:rsidRDefault="003A099C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52A96" w14:textId="4CFE4D1B" w:rsidR="00282AD6" w:rsidRPr="004809ED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  <w:tr w:rsidR="00282AD6" w:rsidRPr="004809ED" w14:paraId="165B7EC5" w14:textId="77777777" w:rsidTr="003A099C">
        <w:trPr>
          <w:trHeight w:hRule="exact" w:val="2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EBDE2" w14:textId="77777777" w:rsidR="00282AD6" w:rsidRPr="004809ED" w:rsidRDefault="00282AD6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szCs w:val="20"/>
              </w:rPr>
            </w:pPr>
            <w:r w:rsidRPr="004809ED"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C75E05" w14:textId="0CE12E02" w:rsidR="00282AD6" w:rsidRPr="004809ED" w:rsidRDefault="00282AD6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Сафаров Данил Русланович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C50643" w14:textId="77777777" w:rsidR="00282AD6" w:rsidRDefault="00282AD6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Медицинский колледж Федерального государственного автономного образовательного учреждения высшего образования «Белгородского государственного научного исследовательского университета» </w:t>
            </w:r>
          </w:p>
          <w:p w14:paraId="17D13067" w14:textId="4CA9B47F" w:rsidR="00282AD6" w:rsidRPr="004809ED" w:rsidRDefault="003A099C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Профилактическая</w:t>
            </w:r>
            <w:r w:rsidR="00282AD6">
              <w:rPr>
                <w:sz w:val="22"/>
              </w:rPr>
              <w:t xml:space="preserve"> стоматология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9B0F" w14:textId="20D0AD10" w:rsidR="00282AD6" w:rsidRPr="004809ED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  <w:tr w:rsidR="003A099C" w:rsidRPr="004809ED" w14:paraId="7D7FBFA8" w14:textId="77777777" w:rsidTr="006A0FA4">
        <w:trPr>
          <w:trHeight w:hRule="exact" w:val="2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4D28B" w14:textId="40BEF997" w:rsidR="003A099C" w:rsidRPr="004809ED" w:rsidRDefault="003A099C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4DD8A5" w14:textId="175E487A" w:rsidR="003A099C" w:rsidRDefault="003A099C" w:rsidP="004809E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Мелянчук</w:t>
            </w:r>
            <w:proofErr w:type="spellEnd"/>
            <w:r>
              <w:rPr>
                <w:sz w:val="22"/>
              </w:rPr>
              <w:t xml:space="preserve"> Наталья Васильевна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A283C2" w14:textId="77777777" w:rsidR="003A099C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Областное государственное автономное профессиональное образовательно</w:t>
            </w:r>
            <w:r>
              <w:rPr>
                <w:sz w:val="22"/>
              </w:rPr>
              <w:t xml:space="preserve">е учреждение «Белгородский педагогический колледж» </w:t>
            </w:r>
          </w:p>
          <w:p w14:paraId="7D7CE39E" w14:textId="6078879B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50EA6" w14:textId="0CF9D2E6" w:rsidR="003A099C" w:rsidRPr="004809ED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  <w:tr w:rsidR="006A0FA4" w:rsidRPr="004809ED" w14:paraId="7FA4C309" w14:textId="77777777" w:rsidTr="006A0FA4">
        <w:trPr>
          <w:trHeight w:hRule="exact" w:val="2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36DE8" w14:textId="6EDB2FB9" w:rsidR="006A0FA4" w:rsidRDefault="006A0FA4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C121A" w14:textId="3C8F576B" w:rsidR="006A0FA4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Юрченко Артем Александрович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74579" w14:textId="77777777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14:paraId="2BFF71D2" w14:textId="2A47724A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Автоматизация технологических процессов и производств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613B" w14:textId="112C7F3C" w:rsidR="006A0FA4" w:rsidRPr="004809ED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  <w:tr w:rsidR="006A0FA4" w:rsidRPr="004809ED" w14:paraId="56E9A404" w14:textId="77777777" w:rsidTr="006A0FA4">
        <w:trPr>
          <w:trHeight w:hRule="exact" w:val="2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9A5826" w14:textId="5C460F3C" w:rsidR="006A0FA4" w:rsidRDefault="006A0FA4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488E4" w14:textId="656EB169" w:rsidR="006A0FA4" w:rsidRDefault="006A0FA4" w:rsidP="004809E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Поздеева</w:t>
            </w:r>
            <w:proofErr w:type="spellEnd"/>
            <w:r>
              <w:rPr>
                <w:sz w:val="22"/>
              </w:rPr>
              <w:t xml:space="preserve"> Анна Владимировна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1A949E" w14:textId="77777777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 xml:space="preserve">Инжиниринговый колледж НИУ </w:t>
            </w:r>
            <w:proofErr w:type="spellStart"/>
            <w:r>
              <w:rPr>
                <w:sz w:val="22"/>
              </w:rPr>
              <w:t>БелГУ</w:t>
            </w:r>
            <w:proofErr w:type="spellEnd"/>
          </w:p>
          <w:p w14:paraId="27745990" w14:textId="3E7540B8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Информационные системы и программирование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AEC6" w14:textId="15B7A7BC" w:rsidR="006A0FA4" w:rsidRPr="004809ED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  <w:tr w:rsidR="006A0FA4" w:rsidRPr="004809ED" w14:paraId="6B7B02DB" w14:textId="77777777" w:rsidTr="00282AD6">
        <w:trPr>
          <w:trHeight w:hRule="exact" w:val="2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32B01" w14:textId="69298C0F" w:rsidR="006A0FA4" w:rsidRDefault="006A0FA4" w:rsidP="004809ED">
            <w:pPr>
              <w:pStyle w:val="22"/>
              <w:shd w:val="clear" w:color="auto" w:fill="auto"/>
              <w:spacing w:line="240" w:lineRule="exact"/>
              <w:ind w:left="280"/>
              <w:jc w:val="center"/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Style w:val="212pt"/>
                <w:b w:val="0"/>
                <w:bCs w:val="0"/>
                <w:color w:val="000000"/>
                <w:sz w:val="22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57FE1" w14:textId="61D7E0E0" w:rsidR="006A0FA4" w:rsidRDefault="006A0FA4" w:rsidP="004809E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Фурсал</w:t>
            </w:r>
            <w:proofErr w:type="spellEnd"/>
            <w:r>
              <w:rPr>
                <w:sz w:val="22"/>
              </w:rPr>
              <w:t xml:space="preserve"> Роман Игоревич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ADCE5" w14:textId="77777777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Белгородский юридический институт МВД им. И.Д. Путилина.</w:t>
            </w:r>
          </w:p>
          <w:p w14:paraId="0517D5A0" w14:textId="5DB72B16" w:rsidR="006A0FA4" w:rsidRDefault="006A0FA4" w:rsidP="006A0FA4">
            <w:pPr>
              <w:rPr>
                <w:sz w:val="22"/>
              </w:rPr>
            </w:pPr>
            <w:r>
              <w:rPr>
                <w:sz w:val="22"/>
              </w:rPr>
              <w:t>Оперативно-розыскная деятельность</w:t>
            </w:r>
            <w:r w:rsidR="00737B5E">
              <w:rPr>
                <w:sz w:val="22"/>
              </w:rPr>
              <w:t xml:space="preserve"> (Контроль оборота наркотиков)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B0A67" w14:textId="26072EC6" w:rsidR="006A0FA4" w:rsidRDefault="006A0FA4" w:rsidP="004809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</w:tr>
    </w:tbl>
    <w:p w14:paraId="68367FF4" w14:textId="77777777" w:rsidR="004809ED" w:rsidRDefault="004809ED" w:rsidP="004809ED">
      <w:pPr>
        <w:ind w:right="142"/>
        <w:jc w:val="center"/>
        <w:rPr>
          <w:b/>
          <w:color w:val="000000"/>
          <w:szCs w:val="18"/>
        </w:rPr>
      </w:pPr>
    </w:p>
    <w:p w14:paraId="00E454F2" w14:textId="77777777" w:rsidR="00C3718F" w:rsidRDefault="00C3718F" w:rsidP="004809ED">
      <w:pPr>
        <w:ind w:right="142"/>
        <w:jc w:val="right"/>
        <w:rPr>
          <w:b/>
          <w:color w:val="000000"/>
          <w:sz w:val="24"/>
          <w:szCs w:val="24"/>
        </w:rPr>
      </w:pPr>
    </w:p>
    <w:p w14:paraId="32E4D0FA" w14:textId="77777777" w:rsidR="00C3718F" w:rsidRDefault="00C3718F" w:rsidP="004809ED">
      <w:pPr>
        <w:ind w:right="142"/>
        <w:jc w:val="right"/>
        <w:rPr>
          <w:b/>
          <w:color w:val="000000"/>
          <w:sz w:val="24"/>
          <w:szCs w:val="24"/>
        </w:rPr>
      </w:pPr>
    </w:p>
    <w:p w14:paraId="0379B3A1" w14:textId="77777777" w:rsidR="00C3718F" w:rsidRDefault="00C3718F" w:rsidP="004809ED">
      <w:pPr>
        <w:ind w:right="142"/>
        <w:jc w:val="right"/>
        <w:rPr>
          <w:b/>
          <w:color w:val="000000"/>
          <w:sz w:val="24"/>
          <w:szCs w:val="24"/>
        </w:rPr>
      </w:pPr>
    </w:p>
    <w:p w14:paraId="0DA4DDE9" w14:textId="77777777" w:rsidR="00C3718F" w:rsidRDefault="00C3718F" w:rsidP="004809ED">
      <w:pPr>
        <w:ind w:right="142"/>
        <w:jc w:val="right"/>
        <w:rPr>
          <w:b/>
          <w:color w:val="000000"/>
          <w:sz w:val="24"/>
          <w:szCs w:val="24"/>
        </w:rPr>
      </w:pPr>
    </w:p>
    <w:p w14:paraId="5B94F724" w14:textId="77777777" w:rsidR="00C3718F" w:rsidRDefault="00C3718F" w:rsidP="004809ED">
      <w:pPr>
        <w:ind w:right="142"/>
        <w:jc w:val="right"/>
        <w:rPr>
          <w:b/>
          <w:color w:val="000000"/>
          <w:sz w:val="24"/>
          <w:szCs w:val="24"/>
        </w:rPr>
      </w:pPr>
    </w:p>
    <w:p w14:paraId="24FBEF96" w14:textId="77777777" w:rsidR="004809ED" w:rsidRPr="004809ED" w:rsidRDefault="004809ED" w:rsidP="004809ED">
      <w:pPr>
        <w:ind w:right="142"/>
        <w:jc w:val="center"/>
        <w:rPr>
          <w:b/>
          <w:color w:val="000000"/>
          <w:sz w:val="24"/>
          <w:szCs w:val="24"/>
        </w:rPr>
      </w:pPr>
    </w:p>
    <w:p w14:paraId="73A2E477" w14:textId="77777777" w:rsidR="00C3718F" w:rsidRDefault="00C3718F" w:rsidP="00815531">
      <w:pPr>
        <w:ind w:right="142"/>
        <w:rPr>
          <w:rStyle w:val="2"/>
          <w:b/>
          <w:color w:val="000000"/>
          <w:sz w:val="24"/>
          <w:szCs w:val="24"/>
        </w:rPr>
      </w:pPr>
    </w:p>
    <w:p w14:paraId="31D19CF4" w14:textId="77777777" w:rsidR="00C3718F" w:rsidRDefault="00C3718F" w:rsidP="004809ED">
      <w:pPr>
        <w:ind w:right="142"/>
        <w:jc w:val="center"/>
        <w:rPr>
          <w:rStyle w:val="2"/>
          <w:b/>
          <w:color w:val="000000"/>
          <w:sz w:val="24"/>
          <w:szCs w:val="24"/>
        </w:rPr>
      </w:pPr>
    </w:p>
    <w:p w14:paraId="10104694" w14:textId="77777777" w:rsidR="00C3718F" w:rsidRDefault="00C3718F" w:rsidP="004809ED">
      <w:pPr>
        <w:ind w:right="142"/>
        <w:jc w:val="center"/>
        <w:rPr>
          <w:rStyle w:val="2"/>
          <w:b/>
          <w:color w:val="000000"/>
          <w:sz w:val="24"/>
          <w:szCs w:val="24"/>
        </w:rPr>
      </w:pPr>
    </w:p>
    <w:p w14:paraId="790B0960" w14:textId="49F5E65C" w:rsidR="00C12DCE" w:rsidRDefault="00C12DCE" w:rsidP="004809ED">
      <w:pPr>
        <w:ind w:right="142"/>
        <w:jc w:val="center"/>
        <w:rPr>
          <w:rStyle w:val="2"/>
          <w:b/>
          <w:color w:val="000000"/>
          <w:sz w:val="24"/>
        </w:rPr>
      </w:pPr>
    </w:p>
    <w:p w14:paraId="37738E87" w14:textId="77777777" w:rsidR="00C12DCE" w:rsidRDefault="00C12DCE" w:rsidP="004809ED">
      <w:pPr>
        <w:ind w:right="142"/>
        <w:jc w:val="center"/>
        <w:rPr>
          <w:rStyle w:val="2"/>
          <w:b/>
          <w:color w:val="000000"/>
          <w:sz w:val="24"/>
        </w:rPr>
      </w:pPr>
    </w:p>
    <w:tbl>
      <w:tblPr>
        <w:tblW w:w="108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369"/>
        <w:gridCol w:w="4111"/>
        <w:gridCol w:w="3402"/>
      </w:tblGrid>
      <w:tr w:rsidR="00282AD6" w:rsidRPr="00C12DCE" w14:paraId="4F934C94" w14:textId="77777777" w:rsidTr="00282AD6">
        <w:trPr>
          <w:trHeight w:hRule="exact" w:val="8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2FA52F" w14:textId="77777777" w:rsidR="00282AD6" w:rsidRPr="00C12DCE" w:rsidRDefault="00282AD6" w:rsidP="00C12DCE">
            <w:pPr>
              <w:pStyle w:val="22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C12DCE">
              <w:rPr>
                <w:rStyle w:val="212pt"/>
                <w:b w:val="0"/>
                <w:bCs w:val="0"/>
                <w:color w:val="000000"/>
              </w:rPr>
              <w:t>№ п/п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0FB9B" w14:textId="77777777" w:rsidR="00282AD6" w:rsidRPr="00C12DCE" w:rsidRDefault="00282AD6" w:rsidP="00C12DCE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C12DCE">
              <w:rPr>
                <w:rStyle w:val="212pt"/>
                <w:b w:val="0"/>
                <w:bCs w:val="0"/>
                <w:color w:val="000000"/>
              </w:rPr>
              <w:t>ФИО выпускника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7FCF2A" w14:textId="77777777" w:rsidR="00282AD6" w:rsidRPr="00C12DCE" w:rsidRDefault="00282AD6" w:rsidP="00C12DCE">
            <w:pPr>
              <w:pStyle w:val="22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C12DCE">
              <w:rPr>
                <w:rStyle w:val="212pt"/>
                <w:b w:val="0"/>
                <w:bCs w:val="0"/>
                <w:color w:val="000000"/>
              </w:rPr>
              <w:t>Наименование образовательной организации, в которой будет продолжено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B4357" w14:textId="77777777" w:rsidR="00282AD6" w:rsidRPr="00C12DCE" w:rsidRDefault="00282AD6" w:rsidP="00C12DCE">
            <w:pPr>
              <w:pStyle w:val="22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 w:rsidRPr="00C12DCE">
              <w:rPr>
                <w:rStyle w:val="212pt"/>
                <w:b w:val="0"/>
                <w:bCs w:val="0"/>
                <w:color w:val="000000"/>
              </w:rPr>
              <w:t>Иное (работа, служба в рядах вооруженных сил, и т.д.)</w:t>
            </w:r>
          </w:p>
        </w:tc>
      </w:tr>
      <w:tr w:rsidR="00282AD6" w:rsidRPr="00C12DCE" w14:paraId="67F40567" w14:textId="77777777" w:rsidTr="00282AD6">
        <w:trPr>
          <w:trHeight w:hRule="exact" w:val="1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ED99DD" w14:textId="34DC7072" w:rsidR="00282AD6" w:rsidRPr="00C12DCE" w:rsidRDefault="00737B5E" w:rsidP="00C12DCE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b w:val="0"/>
                <w:bCs w:val="0"/>
                <w:color w:val="00000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3493CC" w14:textId="7E5D3D93" w:rsidR="00282AD6" w:rsidRPr="00C12DCE" w:rsidRDefault="00282AD6" w:rsidP="00C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Басова Евгения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1226D" w14:textId="77777777" w:rsidR="00282AD6" w:rsidRDefault="00282AD6" w:rsidP="00C12DCE">
            <w:pPr>
              <w:rPr>
                <w:sz w:val="22"/>
              </w:rPr>
            </w:pPr>
            <w:r>
              <w:rPr>
                <w:sz w:val="22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>
              <w:rPr>
                <w:sz w:val="22"/>
              </w:rPr>
              <w:t>Валуйский</w:t>
            </w:r>
            <w:proofErr w:type="spellEnd"/>
            <w:r>
              <w:rPr>
                <w:sz w:val="22"/>
              </w:rPr>
              <w:t xml:space="preserve"> колледж»</w:t>
            </w:r>
          </w:p>
          <w:p w14:paraId="52A2CB44" w14:textId="3557F16D" w:rsidR="00282AD6" w:rsidRPr="00C12DCE" w:rsidRDefault="00282AD6" w:rsidP="00C12DCE">
            <w:pPr>
              <w:rPr>
                <w:sz w:val="24"/>
                <w:szCs w:val="24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CDF6C" w14:textId="251F0FBD" w:rsidR="00282AD6" w:rsidRPr="00C12DCE" w:rsidRDefault="00737B5E" w:rsidP="00C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82AD6" w:rsidRPr="00C12DCE" w14:paraId="3C1FD85B" w14:textId="77777777" w:rsidTr="00282AD6">
        <w:trPr>
          <w:trHeight w:hRule="exact" w:val="20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803216" w14:textId="0F190381" w:rsidR="00282AD6" w:rsidRPr="00C12DCE" w:rsidRDefault="00737B5E" w:rsidP="00737B5E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  <w:bCs w:val="0"/>
                <w:color w:val="000000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E3E86" w14:textId="26EA38DC" w:rsidR="00282AD6" w:rsidRPr="00C12DCE" w:rsidRDefault="00282AD6" w:rsidP="00C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Степан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51795" w14:textId="05DA6DF7" w:rsidR="003A099C" w:rsidRDefault="003A099C" w:rsidP="003A099C">
            <w:pPr>
              <w:rPr>
                <w:sz w:val="22"/>
              </w:rPr>
            </w:pPr>
            <w:r>
              <w:rPr>
                <w:sz w:val="22"/>
              </w:rPr>
              <w:t>Областное государственное автономное профессиональное образ</w:t>
            </w:r>
            <w:r>
              <w:rPr>
                <w:sz w:val="22"/>
              </w:rPr>
              <w:t>овательное учреждение «</w:t>
            </w:r>
            <w:proofErr w:type="spellStart"/>
            <w:r>
              <w:rPr>
                <w:sz w:val="22"/>
              </w:rPr>
              <w:t>Старооскольский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медицинский </w:t>
            </w:r>
            <w:r>
              <w:rPr>
                <w:sz w:val="22"/>
              </w:rPr>
              <w:t xml:space="preserve"> колледж</w:t>
            </w:r>
            <w:proofErr w:type="gramEnd"/>
            <w:r>
              <w:rPr>
                <w:sz w:val="22"/>
              </w:rPr>
              <w:t>»</w:t>
            </w:r>
          </w:p>
          <w:p w14:paraId="27B93E26" w14:textId="6D9795EA" w:rsidR="003A099C" w:rsidRDefault="003A099C" w:rsidP="003A099C">
            <w:pPr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3562EF5F" w14:textId="53D383D3" w:rsidR="00282AD6" w:rsidRPr="00C12DCE" w:rsidRDefault="00282AD6" w:rsidP="00C12D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5D3EC" w14:textId="3ED5F422" w:rsidR="00282AD6" w:rsidRPr="00C12DCE" w:rsidRDefault="00737B5E" w:rsidP="00C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</w:tbl>
    <w:p w14:paraId="555E3640" w14:textId="471D2EE3" w:rsidR="00C12DCE" w:rsidRDefault="00C12DCE" w:rsidP="00737B5E">
      <w:pPr>
        <w:ind w:right="142"/>
        <w:rPr>
          <w:b/>
          <w:color w:val="000000"/>
          <w:sz w:val="24"/>
          <w:szCs w:val="24"/>
        </w:rPr>
      </w:pPr>
    </w:p>
    <w:p w14:paraId="33C81F92" w14:textId="1F700479" w:rsidR="00815531" w:rsidRDefault="00815531" w:rsidP="004809ED">
      <w:pPr>
        <w:ind w:right="142"/>
        <w:jc w:val="center"/>
        <w:rPr>
          <w:b/>
          <w:color w:val="000000"/>
          <w:sz w:val="24"/>
          <w:szCs w:val="24"/>
        </w:rPr>
      </w:pPr>
    </w:p>
    <w:p w14:paraId="27686708" w14:textId="77777777" w:rsidR="00815531" w:rsidRPr="004809ED" w:rsidRDefault="00815531" w:rsidP="004809ED">
      <w:pPr>
        <w:ind w:right="142"/>
        <w:jc w:val="center"/>
        <w:rPr>
          <w:b/>
          <w:color w:val="000000"/>
          <w:sz w:val="24"/>
          <w:szCs w:val="24"/>
        </w:rPr>
      </w:pPr>
    </w:p>
    <w:sectPr w:rsidR="00815531" w:rsidRPr="004809ED" w:rsidSect="00C12D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1410C8"/>
    <w:rsid w:val="00282AD6"/>
    <w:rsid w:val="00363867"/>
    <w:rsid w:val="003A099C"/>
    <w:rsid w:val="004809ED"/>
    <w:rsid w:val="004A2A2F"/>
    <w:rsid w:val="004A4BA4"/>
    <w:rsid w:val="006A0FA4"/>
    <w:rsid w:val="00737B5E"/>
    <w:rsid w:val="007D7C64"/>
    <w:rsid w:val="007F5DE6"/>
    <w:rsid w:val="00815531"/>
    <w:rsid w:val="00953D35"/>
    <w:rsid w:val="009B536F"/>
    <w:rsid w:val="00A55F51"/>
    <w:rsid w:val="00C12DCE"/>
    <w:rsid w:val="00C3718F"/>
    <w:rsid w:val="00E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B13B"/>
  <w15:chartTrackingRefBased/>
  <w15:docId w15:val="{891FC13F-D8F1-4B23-B467-9901C2E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character" w:customStyle="1" w:styleId="Bodytext">
    <w:name w:val="Body text_"/>
    <w:link w:val="1"/>
    <w:uiPriority w:val="99"/>
    <w:locked/>
    <w:rsid w:val="00A55F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55F51"/>
    <w:pPr>
      <w:shd w:val="clear" w:color="auto" w:fill="FFFFFF"/>
      <w:spacing w:line="480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4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A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D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4809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09ED"/>
    <w:pPr>
      <w:widowControl w:val="0"/>
      <w:shd w:val="clear" w:color="auto" w:fill="FFFFFF"/>
      <w:spacing w:before="1020" w:after="300" w:line="320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character" w:customStyle="1" w:styleId="x-phmenubutton">
    <w:name w:val="x-ph__menu__button"/>
    <w:basedOn w:val="a0"/>
    <w:rsid w:val="004809ED"/>
  </w:style>
  <w:style w:type="character" w:customStyle="1" w:styleId="2">
    <w:name w:val="Подпись к таблице (2)_"/>
    <w:basedOn w:val="a0"/>
    <w:link w:val="20"/>
    <w:uiPriority w:val="99"/>
    <w:rsid w:val="004809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4809ED"/>
    <w:pPr>
      <w:widowControl w:val="0"/>
      <w:shd w:val="clear" w:color="auto" w:fill="FFFFFF"/>
      <w:spacing w:line="320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4809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4809ED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Arial">
    <w:name w:val="Основной текст (2) + Arial"/>
    <w:aliases w:val="10 pt,Интервал 0 pt"/>
    <w:basedOn w:val="21"/>
    <w:uiPriority w:val="99"/>
    <w:rsid w:val="004809ED"/>
    <w:rPr>
      <w:rFonts w:ascii="Arial" w:hAnsi="Arial" w:cs="Arial"/>
      <w:b/>
      <w:bCs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09ED"/>
    <w:pPr>
      <w:widowControl w:val="0"/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Виктория</dc:creator>
  <cp:keywords/>
  <dc:description/>
  <cp:lastModifiedBy>yurch</cp:lastModifiedBy>
  <cp:revision>9</cp:revision>
  <cp:lastPrinted>2020-08-13T14:45:00Z</cp:lastPrinted>
  <dcterms:created xsi:type="dcterms:W3CDTF">2020-07-02T14:12:00Z</dcterms:created>
  <dcterms:modified xsi:type="dcterms:W3CDTF">2020-09-10T16:56:00Z</dcterms:modified>
</cp:coreProperties>
</file>