
<file path=[Content_Types].xml><?xml version="1.0" encoding="utf-8"?>
<Types xmlns="http://schemas.openxmlformats.org/package/2006/content-types">
  <Default Extension="rels" ContentType="application/vnd.openxmlformats-package.relationships+xml"/>
  <Default Extension="xml" ContentType="application/vnd.openxmlformats-officedocument.wordprocessingml.document.main+xml"/>
  <Default Extension="bin" ContentType="application/vnd.openxmlformats-officedocument.oleObject"/>
  <Default Extension="wmf" ContentType="image/x-wmf"/>
  <Override PartName="/word/styles.xml" ContentType="application/vnd.openxmlformats-officedocument.wordprocessingml.styles+xml"/>
  <Override PartName="/word/numbering.xml" ContentType="application/vnd.openxmlformats-officedocument.wordprocessingml.numbering+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spacing w:before="0" w:after="0" w:line="240"/>
        <w:ind w:right="0" w:left="0" w:firstLine="0"/>
        <w:jc w:val="left"/>
        <w:rPr>
          <w:rFonts w:ascii="Times New Roman" w:hAnsi="Times New Roman" w:cs="Times New Roman" w:eastAsia="Times New Roman"/>
          <w:b/>
          <w:color w:val="auto"/>
          <w:spacing w:val="0"/>
          <w:position w:val="0"/>
          <w:sz w:val="28"/>
          <w:shd w:fill="FFFFFF" w:val="clear"/>
        </w:rPr>
      </w:pPr>
      <w:r>
        <w:object w:dxaOrig="8310">
          <v:rect xmlns:o="urn:schemas-microsoft-com:office:office" xmlns:v="urn:schemas-microsoft-com:vml" id="rectole0000000000" style="width:415.500000pt;height:0.0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0" w:firstLine="0"/>
        <w:jc w:val="left"/>
        <w:rPr>
          <w:rFonts w:ascii="Times New Roman" w:hAnsi="Times New Roman" w:cs="Times New Roman" w:eastAsia="Times New Roman"/>
          <w:b/>
          <w:color w:val="auto"/>
          <w:spacing w:val="0"/>
          <w:position w:val="0"/>
          <w:sz w:val="28"/>
          <w:shd w:fill="FFFFFF" w:val="clear"/>
        </w:rPr>
      </w:pPr>
    </w:p>
    <w:p>
      <w:pPr>
        <w:spacing w:before="0" w:after="0" w:line="240"/>
        <w:ind w:right="0" w:left="0" w:firstLine="0"/>
        <w:jc w:val="center"/>
        <w:rPr>
          <w:rFonts w:ascii="Times New Roman" w:hAnsi="Times New Roman" w:cs="Times New Roman" w:eastAsia="Times New Roman"/>
          <w:b/>
          <w:color w:val="auto"/>
          <w:spacing w:val="0"/>
          <w:position w:val="0"/>
          <w:sz w:val="28"/>
          <w:shd w:fill="FFFFFF" w:val="clear"/>
        </w:rPr>
      </w:pPr>
      <w:r>
        <w:object w:dxaOrig="8310">
          <v:rect xmlns:o="urn:schemas-microsoft-com:office:office" xmlns:v="urn:schemas-microsoft-com:vml" id="rectole0000000001" style="width:415.500000pt;height:0.0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0" w:line="240"/>
        <w:ind w:right="0" w:left="0" w:firstLine="0"/>
        <w:jc w:val="center"/>
        <w:rPr>
          <w:rFonts w:ascii="Times New Roman" w:hAnsi="Times New Roman" w:cs="Times New Roman" w:eastAsia="Times New Roman"/>
          <w:b/>
          <w:color w:val="auto"/>
          <w:spacing w:val="0"/>
          <w:position w:val="0"/>
          <w:sz w:val="28"/>
          <w:shd w:fill="FFFFFF" w:val="clear"/>
        </w:rPr>
      </w:pPr>
      <w:r>
        <w:object w:dxaOrig="8310" w:dyaOrig="11429">
          <v:rect xmlns:o="urn:schemas-microsoft-com:office:office" xmlns:v="urn:schemas-microsoft-com:vml" id="rectole0000000002" style="width:415.500000pt;height:571.4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0" w:line="240"/>
        <w:ind w:right="0" w:left="0" w:firstLine="0"/>
        <w:jc w:val="center"/>
        <w:rPr>
          <w:rFonts w:ascii="Times New Roman" w:hAnsi="Times New Roman" w:cs="Times New Roman" w:eastAsia="Times New Roman"/>
          <w:b/>
          <w:color w:val="auto"/>
          <w:spacing w:val="0"/>
          <w:position w:val="0"/>
          <w:sz w:val="28"/>
          <w:shd w:fill="FFFFFF" w:val="clear"/>
        </w:rPr>
      </w:pPr>
    </w:p>
    <w:p>
      <w:pPr>
        <w:spacing w:before="0" w:after="0" w:line="240"/>
        <w:ind w:right="0" w:left="0" w:firstLine="0"/>
        <w:jc w:val="center"/>
        <w:rPr>
          <w:rFonts w:ascii="Times New Roman" w:hAnsi="Times New Roman" w:cs="Times New Roman" w:eastAsia="Times New Roman"/>
          <w:b/>
          <w:color w:val="auto"/>
          <w:spacing w:val="0"/>
          <w:position w:val="0"/>
          <w:sz w:val="28"/>
          <w:shd w:fill="FFFFFF" w:val="clear"/>
        </w:rPr>
      </w:pPr>
    </w:p>
    <w:p>
      <w:pPr>
        <w:spacing w:before="0" w:after="0" w:line="240"/>
        <w:ind w:right="0" w:left="0" w:firstLine="0"/>
        <w:jc w:val="center"/>
        <w:rPr>
          <w:rFonts w:ascii="Times New Roman" w:hAnsi="Times New Roman" w:cs="Times New Roman" w:eastAsia="Times New Roman"/>
          <w:b/>
          <w:color w:val="auto"/>
          <w:spacing w:val="0"/>
          <w:position w:val="0"/>
          <w:sz w:val="28"/>
          <w:shd w:fill="FFFFFF" w:val="clear"/>
        </w:rPr>
      </w:pPr>
    </w:p>
    <w:p>
      <w:pPr>
        <w:spacing w:before="0" w:after="0" w:line="240"/>
        <w:ind w:right="0" w:left="0" w:firstLine="0"/>
        <w:jc w:val="center"/>
        <w:rPr>
          <w:rFonts w:ascii="Times New Roman" w:hAnsi="Times New Roman" w:cs="Times New Roman" w:eastAsia="Times New Roman"/>
          <w:b/>
          <w:color w:val="auto"/>
          <w:spacing w:val="0"/>
          <w:position w:val="0"/>
          <w:sz w:val="28"/>
          <w:shd w:fill="FFFFFF" w:val="clear"/>
        </w:rPr>
      </w:pPr>
    </w:p>
    <w:p>
      <w:pPr>
        <w:spacing w:before="0" w:after="0" w:line="240"/>
        <w:ind w:right="0" w:left="0" w:firstLine="0"/>
        <w:jc w:val="center"/>
        <w:rPr>
          <w:rFonts w:ascii="Times New Roman" w:hAnsi="Times New Roman" w:cs="Times New Roman" w:eastAsia="Times New Roman"/>
          <w:b/>
          <w:color w:val="auto"/>
          <w:spacing w:val="0"/>
          <w:position w:val="0"/>
          <w:sz w:val="28"/>
          <w:shd w:fill="FFFFFF" w:val="clear"/>
        </w:rPr>
      </w:pPr>
      <w:r>
        <w:rPr>
          <w:rFonts w:ascii="Times New Roman" w:hAnsi="Times New Roman" w:cs="Times New Roman" w:eastAsia="Times New Roman"/>
          <w:b/>
          <w:color w:val="auto"/>
          <w:spacing w:val="0"/>
          <w:position w:val="0"/>
          <w:sz w:val="28"/>
          <w:shd w:fill="FFFFFF" w:val="clear"/>
        </w:rPr>
        <w:t xml:space="preserve">СОДЕРЖАНИЕ:</w:t>
      </w: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1. </w:t>
      </w:r>
      <w:r>
        <w:rPr>
          <w:rFonts w:ascii="Times New Roman" w:hAnsi="Times New Roman" w:cs="Times New Roman" w:eastAsia="Times New Roman"/>
          <w:b/>
          <w:color w:val="auto"/>
          <w:spacing w:val="0"/>
          <w:position w:val="0"/>
          <w:sz w:val="28"/>
          <w:shd w:fill="auto" w:val="clear"/>
        </w:rPr>
        <w:t xml:space="preserve">ЦЕЛЕВОЙ РАЗДЕЛ.</w:t>
      </w: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1.1. </w:t>
      </w:r>
      <w:r>
        <w:rPr>
          <w:rFonts w:ascii="Times New Roman" w:hAnsi="Times New Roman" w:cs="Times New Roman" w:eastAsia="Times New Roman"/>
          <w:b/>
          <w:color w:val="auto"/>
          <w:spacing w:val="0"/>
          <w:position w:val="0"/>
          <w:sz w:val="28"/>
          <w:shd w:fill="auto" w:val="clear"/>
        </w:rPr>
        <w:t xml:space="preserve">Пояснительная записка. ………………………………………………4-19</w:t>
      </w:r>
    </w:p>
    <w:p>
      <w:pPr>
        <w:widowControl w:val="false"/>
        <w:numPr>
          <w:ilvl w:val="0"/>
          <w:numId w:val="6"/>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цели и задачи ООП ДО;</w:t>
      </w:r>
    </w:p>
    <w:p>
      <w:pPr>
        <w:widowControl w:val="false"/>
        <w:numPr>
          <w:ilvl w:val="0"/>
          <w:numId w:val="6"/>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принципы и подходы к формированию ООП ДО;</w:t>
      </w:r>
    </w:p>
    <w:p>
      <w:pPr>
        <w:widowControl w:val="false"/>
        <w:numPr>
          <w:ilvl w:val="0"/>
          <w:numId w:val="6"/>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значимые для разработки ООП ДО характеристики.</w:t>
      </w:r>
    </w:p>
    <w:p>
      <w:pPr>
        <w:widowControl w:val="false"/>
        <w:spacing w:before="0" w:after="0" w:line="240"/>
        <w:ind w:right="0" w:left="0" w:firstLine="0"/>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1.2. </w:t>
      </w:r>
      <w:r>
        <w:rPr>
          <w:rFonts w:ascii="Times New Roman" w:hAnsi="Times New Roman" w:cs="Times New Roman" w:eastAsia="Times New Roman"/>
          <w:b/>
          <w:color w:val="auto"/>
          <w:spacing w:val="0"/>
          <w:position w:val="0"/>
          <w:sz w:val="28"/>
          <w:shd w:fill="auto" w:val="clear"/>
        </w:rPr>
        <w:t xml:space="preserve">Планируемые результаты освоения ООП ДО……………………..19-23</w:t>
      </w:r>
    </w:p>
    <w:p>
      <w:pPr>
        <w:widowControl w:val="false"/>
        <w:spacing w:before="0" w:after="0" w:line="240"/>
        <w:ind w:right="0" w:left="0" w:firstLine="0"/>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Часть, формируемая участниками образовательных отношений…..</w:t>
      </w:r>
      <w:r>
        <w:rPr>
          <w:rFonts w:ascii="Times New Roman" w:hAnsi="Times New Roman" w:cs="Times New Roman" w:eastAsia="Times New Roman"/>
          <w:b/>
          <w:color w:val="auto"/>
          <w:spacing w:val="0"/>
          <w:position w:val="0"/>
          <w:sz w:val="28"/>
          <w:shd w:fill="auto" w:val="clear"/>
        </w:rPr>
        <w:t xml:space="preserve">23-25</w:t>
      </w: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2. </w:t>
      </w:r>
      <w:r>
        <w:rPr>
          <w:rFonts w:ascii="Times New Roman" w:hAnsi="Times New Roman" w:cs="Times New Roman" w:eastAsia="Times New Roman"/>
          <w:b/>
          <w:color w:val="auto"/>
          <w:spacing w:val="0"/>
          <w:position w:val="0"/>
          <w:sz w:val="28"/>
          <w:shd w:fill="auto" w:val="clear"/>
        </w:rPr>
        <w:t xml:space="preserve">СОДЕРЖАТЕЛЬНЫЙ РАЗДЕЛ.</w:t>
      </w: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2.1.</w:t>
      </w:r>
      <w:r>
        <w:rPr>
          <w:rFonts w:ascii="Times New Roman" w:hAnsi="Times New Roman" w:cs="Times New Roman" w:eastAsia="Times New Roman"/>
          <w:b/>
          <w:color w:val="auto"/>
          <w:spacing w:val="0"/>
          <w:position w:val="0"/>
          <w:sz w:val="28"/>
          <w:shd w:fill="auto" w:val="clear"/>
        </w:rPr>
        <w:t xml:space="preserve">Описание образовательной деятельности в соответствии с направлениями развития ребенка в пяти образовательных областях………………………………………………………………………26-54</w:t>
      </w:r>
    </w:p>
    <w:p>
      <w:pPr>
        <w:widowControl w:val="false"/>
        <w:spacing w:before="0" w:after="0" w:line="240"/>
        <w:ind w:right="0" w:left="0" w:firstLine="0"/>
        <w:jc w:val="left"/>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Игра как особое пространство развития детей</w:t>
      </w:r>
    </w:p>
    <w:p>
      <w:pPr>
        <w:widowControl w:val="false"/>
        <w:spacing w:before="0" w:after="0" w:line="240"/>
        <w:ind w:right="0" w:left="0" w:firstLine="0"/>
        <w:jc w:val="left"/>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Обязательная часть</w:t>
      </w:r>
    </w:p>
    <w:p>
      <w:pPr>
        <w:widowControl w:val="false"/>
        <w:numPr>
          <w:ilvl w:val="0"/>
          <w:numId w:val="9"/>
        </w:numPr>
        <w:tabs>
          <w:tab w:val="left" w:pos="1080" w:leader="none"/>
        </w:tabs>
        <w:spacing w:before="0" w:after="0" w:line="240"/>
        <w:ind w:right="0" w:left="108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социально-коммуникативное развитие;</w:t>
      </w:r>
    </w:p>
    <w:p>
      <w:pPr>
        <w:widowControl w:val="false"/>
        <w:numPr>
          <w:ilvl w:val="0"/>
          <w:numId w:val="9"/>
        </w:numPr>
        <w:tabs>
          <w:tab w:val="left" w:pos="1080" w:leader="none"/>
        </w:tabs>
        <w:spacing w:before="0" w:after="0" w:line="240"/>
        <w:ind w:right="0" w:left="108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познавательное развитие;</w:t>
      </w:r>
    </w:p>
    <w:p>
      <w:pPr>
        <w:widowControl w:val="false"/>
        <w:numPr>
          <w:ilvl w:val="0"/>
          <w:numId w:val="9"/>
        </w:numPr>
        <w:tabs>
          <w:tab w:val="left" w:pos="1080" w:leader="none"/>
        </w:tabs>
        <w:spacing w:before="0" w:after="0" w:line="240"/>
        <w:ind w:right="0" w:left="108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речевое развитие;</w:t>
      </w:r>
    </w:p>
    <w:p>
      <w:pPr>
        <w:widowControl w:val="false"/>
        <w:numPr>
          <w:ilvl w:val="0"/>
          <w:numId w:val="9"/>
        </w:numPr>
        <w:tabs>
          <w:tab w:val="left" w:pos="1080" w:leader="none"/>
        </w:tabs>
        <w:spacing w:before="0" w:after="0" w:line="240"/>
        <w:ind w:right="0" w:left="108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художественно-эстетическое развитие;</w:t>
      </w:r>
    </w:p>
    <w:p>
      <w:pPr>
        <w:widowControl w:val="false"/>
        <w:numPr>
          <w:ilvl w:val="0"/>
          <w:numId w:val="9"/>
        </w:numPr>
        <w:tabs>
          <w:tab w:val="left" w:pos="1080" w:leader="none"/>
        </w:tabs>
        <w:spacing w:before="0" w:after="0" w:line="240"/>
        <w:ind w:right="0" w:left="1080" w:hanging="36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физическое развитие.</w:t>
      </w:r>
    </w:p>
    <w:p>
      <w:pPr>
        <w:widowControl w:val="false"/>
        <w:spacing w:before="0" w:after="0" w:line="240"/>
        <w:ind w:right="0" w:left="0" w:firstLine="0"/>
        <w:jc w:val="left"/>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Часть, формируемая участниками образовательных отношений………………………………………………………………….</w:t>
      </w:r>
      <w:r>
        <w:rPr>
          <w:rFonts w:ascii="Times New Roman" w:hAnsi="Times New Roman" w:cs="Times New Roman" w:eastAsia="Times New Roman"/>
          <w:b/>
          <w:color w:val="auto"/>
          <w:spacing w:val="0"/>
          <w:position w:val="0"/>
          <w:sz w:val="28"/>
          <w:shd w:fill="auto" w:val="clear"/>
        </w:rPr>
        <w:t xml:space="preserve">54-64</w:t>
      </w:r>
    </w:p>
    <w:p>
      <w:pPr>
        <w:widowControl w:val="false"/>
        <w:numPr>
          <w:ilvl w:val="0"/>
          <w:numId w:val="11"/>
        </w:numPr>
        <w:tabs>
          <w:tab w:val="left" w:pos="720" w:leader="none"/>
        </w:tabs>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специфика национальных, социокультурных и иных условий, в которых осуществляется образовательная деятельность;</w:t>
      </w:r>
    </w:p>
    <w:p>
      <w:pPr>
        <w:widowControl w:val="false"/>
        <w:numPr>
          <w:ilvl w:val="0"/>
          <w:numId w:val="11"/>
        </w:numPr>
        <w:tabs>
          <w:tab w:val="left" w:pos="720" w:leader="none"/>
        </w:tabs>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парциальные образовательные программы и формы организации работы с детьми, которые в наибольшей степени соответствуют потребностям и интересам детей, а также возможностям педагогического коллектива;</w:t>
      </w:r>
    </w:p>
    <w:p>
      <w:pPr>
        <w:widowControl w:val="false"/>
        <w:numPr>
          <w:ilvl w:val="0"/>
          <w:numId w:val="11"/>
        </w:numPr>
        <w:tabs>
          <w:tab w:val="left" w:pos="720" w:leader="none"/>
        </w:tabs>
        <w:spacing w:before="0" w:after="0" w:line="240"/>
        <w:ind w:right="0" w:left="720" w:hanging="36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сложившиеся традиции Организации.</w:t>
      </w: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2.2. </w:t>
      </w:r>
      <w:r>
        <w:rPr>
          <w:rFonts w:ascii="Times New Roman" w:hAnsi="Times New Roman" w:cs="Times New Roman" w:eastAsia="Times New Roman"/>
          <w:b/>
          <w:color w:val="auto"/>
          <w:spacing w:val="0"/>
          <w:position w:val="0"/>
          <w:sz w:val="28"/>
          <w:shd w:fill="auto" w:val="clear"/>
        </w:rPr>
        <w:t xml:space="preserve">Описание вариативных форм, способов, методов и средств реализации ООП ДО……………………………………………………….64-78</w:t>
      </w:r>
    </w:p>
    <w:p>
      <w:pPr>
        <w:widowControl w:val="false"/>
        <w:numPr>
          <w:ilvl w:val="0"/>
          <w:numId w:val="13"/>
        </w:numPr>
        <w:tabs>
          <w:tab w:val="left" w:pos="1080" w:leader="none"/>
          <w:tab w:val="left" w:pos="360" w:leader="none"/>
        </w:tabs>
        <w:spacing w:before="0" w:after="0" w:line="240"/>
        <w:ind w:right="0" w:left="36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особенности образовательной деятельности разных видов и культурных практик;</w:t>
      </w:r>
    </w:p>
    <w:p>
      <w:pPr>
        <w:widowControl w:val="false"/>
        <w:numPr>
          <w:ilvl w:val="0"/>
          <w:numId w:val="13"/>
        </w:numPr>
        <w:tabs>
          <w:tab w:val="left" w:pos="1080" w:leader="none"/>
          <w:tab w:val="left" w:pos="360" w:leader="none"/>
        </w:tabs>
        <w:spacing w:before="0" w:after="0" w:line="240"/>
        <w:ind w:right="0" w:left="36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способы и направления поддержки детской инициативы;</w:t>
      </w:r>
    </w:p>
    <w:p>
      <w:pPr>
        <w:widowControl w:val="false"/>
        <w:numPr>
          <w:ilvl w:val="0"/>
          <w:numId w:val="13"/>
        </w:numPr>
        <w:tabs>
          <w:tab w:val="left" w:pos="1080" w:leader="none"/>
          <w:tab w:val="left" w:pos="360" w:leader="none"/>
        </w:tabs>
        <w:spacing w:before="0" w:after="0" w:line="240"/>
        <w:ind w:right="0" w:left="36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особенности взаимодействия педагогического коллектива с семьями</w:t>
      </w:r>
    </w:p>
    <w:p>
      <w:pPr>
        <w:widowControl w:val="false"/>
        <w:numPr>
          <w:ilvl w:val="0"/>
          <w:numId w:val="13"/>
        </w:numPr>
        <w:tabs>
          <w:tab w:val="left" w:pos="1080" w:leader="none"/>
          <w:tab w:val="left" w:pos="360" w:leader="none"/>
        </w:tabs>
        <w:spacing w:before="0" w:after="0" w:line="240"/>
        <w:ind w:right="0" w:left="36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воспитанников;</w:t>
      </w:r>
    </w:p>
    <w:p>
      <w:pPr>
        <w:widowControl w:val="false"/>
        <w:numPr>
          <w:ilvl w:val="0"/>
          <w:numId w:val="13"/>
        </w:numPr>
        <w:tabs>
          <w:tab w:val="left" w:pos="1080" w:leader="none"/>
          <w:tab w:val="left" w:pos="360" w:leader="none"/>
        </w:tabs>
        <w:spacing w:before="0" w:after="0" w:line="240"/>
        <w:ind w:right="0" w:left="36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иные характеристики содержания ООП ДО.</w:t>
      </w: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2.3. </w:t>
      </w:r>
      <w:r>
        <w:rPr>
          <w:rFonts w:ascii="Times New Roman" w:hAnsi="Times New Roman" w:cs="Times New Roman" w:eastAsia="Times New Roman"/>
          <w:b/>
          <w:color w:val="auto"/>
          <w:spacing w:val="0"/>
          <w:position w:val="0"/>
          <w:sz w:val="28"/>
          <w:shd w:fill="auto" w:val="clear"/>
        </w:rPr>
        <w:t xml:space="preserve">Содержание образовательной деятельности по профессиональной</w:t>
      </w: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 </w:t>
      </w:r>
      <w:r>
        <w:rPr>
          <w:rFonts w:ascii="Times New Roman" w:hAnsi="Times New Roman" w:cs="Times New Roman" w:eastAsia="Times New Roman"/>
          <w:b/>
          <w:color w:val="auto"/>
          <w:spacing w:val="0"/>
          <w:position w:val="0"/>
          <w:sz w:val="28"/>
          <w:shd w:fill="auto" w:val="clear"/>
        </w:rPr>
        <w:t xml:space="preserve">коррекции нарушений развития детей………………………….............78-93</w:t>
      </w:r>
    </w:p>
    <w:p>
      <w:pPr>
        <w:widowControl w:val="false"/>
        <w:spacing w:before="0" w:after="0" w:line="240"/>
        <w:ind w:right="0" w:left="0" w:firstLine="0"/>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3. </w:t>
      </w:r>
      <w:r>
        <w:rPr>
          <w:rFonts w:ascii="Times New Roman" w:hAnsi="Times New Roman" w:cs="Times New Roman" w:eastAsia="Times New Roman"/>
          <w:b/>
          <w:color w:val="auto"/>
          <w:spacing w:val="0"/>
          <w:position w:val="0"/>
          <w:sz w:val="28"/>
          <w:shd w:fill="auto" w:val="clear"/>
        </w:rPr>
        <w:t xml:space="preserve">ОРГАНИЗАЦИОННЫЙ РАЗДЕЛ……………………………………94-105</w:t>
      </w:r>
    </w:p>
    <w:p>
      <w:pPr>
        <w:widowControl w:val="false"/>
        <w:numPr>
          <w:ilvl w:val="0"/>
          <w:numId w:val="16"/>
        </w:numPr>
        <w:tabs>
          <w:tab w:val="left" w:pos="720" w:leader="none"/>
        </w:tabs>
        <w:spacing w:before="0" w:after="0" w:line="240"/>
        <w:ind w:right="0" w:left="720" w:hanging="36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режим дня</w:t>
      </w:r>
      <w:r>
        <w:rPr>
          <w:rFonts w:ascii="Times New Roman" w:hAnsi="Times New Roman" w:cs="Times New Roman" w:eastAsia="Times New Roman"/>
          <w:b/>
          <w:color w:val="auto"/>
          <w:spacing w:val="0"/>
          <w:position w:val="0"/>
          <w:sz w:val="28"/>
          <w:shd w:fill="auto" w:val="clear"/>
        </w:rPr>
        <w:t xml:space="preserve">;</w:t>
      </w:r>
    </w:p>
    <w:p>
      <w:pPr>
        <w:widowControl w:val="false"/>
        <w:numPr>
          <w:ilvl w:val="0"/>
          <w:numId w:val="16"/>
        </w:numPr>
        <w:tabs>
          <w:tab w:val="left" w:pos="720" w:leader="none"/>
        </w:tabs>
        <w:spacing w:before="0" w:after="0" w:line="240"/>
        <w:ind w:right="0" w:left="720" w:hanging="36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традиционные для дошкольной образовательной организации события, праздники, мероприятия;</w:t>
      </w:r>
    </w:p>
    <w:p>
      <w:pPr>
        <w:widowControl w:val="false"/>
        <w:numPr>
          <w:ilvl w:val="0"/>
          <w:numId w:val="16"/>
        </w:numPr>
        <w:tabs>
          <w:tab w:val="left" w:pos="720" w:leader="none"/>
        </w:tabs>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особенности организации предметно-пространственной развивающей</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образовательной среды;</w:t>
      </w:r>
    </w:p>
    <w:p>
      <w:pPr>
        <w:widowControl w:val="false"/>
        <w:numPr>
          <w:ilvl w:val="0"/>
          <w:numId w:val="18"/>
        </w:numPr>
        <w:tabs>
          <w:tab w:val="left" w:pos="720" w:leader="none"/>
        </w:tabs>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требования к материально-техническим условиям реализации ООП</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обеспеченность методическими материалами и средствами обучения и воспитания)</w:t>
      </w:r>
    </w:p>
    <w:p>
      <w:pPr>
        <w:spacing w:before="0" w:after="0" w:line="240"/>
        <w:ind w:right="0" w:left="0" w:firstLine="0"/>
        <w:jc w:val="left"/>
        <w:rPr>
          <w:rFonts w:ascii="Times New Roman" w:hAnsi="Times New Roman" w:cs="Times New Roman" w:eastAsia="Times New Roman"/>
          <w:b/>
          <w:color w:val="auto"/>
          <w:spacing w:val="0"/>
          <w:position w:val="0"/>
          <w:sz w:val="28"/>
          <w:shd w:fill="FFFFFF" w:val="clear"/>
        </w:rPr>
      </w:pPr>
      <w:r>
        <w:rPr>
          <w:rFonts w:ascii="Times New Roman" w:hAnsi="Times New Roman" w:cs="Times New Roman" w:eastAsia="Times New Roman"/>
          <w:b/>
          <w:color w:val="auto"/>
          <w:spacing w:val="0"/>
          <w:position w:val="0"/>
          <w:sz w:val="28"/>
          <w:shd w:fill="FFFFFF" w:val="clear"/>
        </w:rPr>
        <w:t xml:space="preserve">4. </w:t>
      </w:r>
      <w:r>
        <w:rPr>
          <w:rFonts w:ascii="Times New Roman" w:hAnsi="Times New Roman" w:cs="Times New Roman" w:eastAsia="Times New Roman"/>
          <w:b/>
          <w:color w:val="auto"/>
          <w:spacing w:val="0"/>
          <w:position w:val="0"/>
          <w:sz w:val="28"/>
          <w:shd w:fill="FFFFFF" w:val="clear"/>
        </w:rPr>
        <w:t xml:space="preserve">Краткая презентация ООП ДО (дополнительный раздел)………106-108</w:t>
      </w:r>
    </w:p>
    <w:p>
      <w:pPr>
        <w:widowControl w:val="false"/>
        <w:numPr>
          <w:ilvl w:val="0"/>
          <w:numId w:val="21"/>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возрастные особенности детей;</w:t>
      </w:r>
    </w:p>
    <w:p>
      <w:pPr>
        <w:widowControl w:val="false"/>
        <w:numPr>
          <w:ilvl w:val="0"/>
          <w:numId w:val="21"/>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используемые основные и парциальные  программы;</w:t>
      </w:r>
    </w:p>
    <w:p>
      <w:pPr>
        <w:widowControl w:val="false"/>
        <w:numPr>
          <w:ilvl w:val="0"/>
          <w:numId w:val="21"/>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характеристика взаимодействия педагогического коллектива с семьями детей</w:t>
      </w:r>
    </w:p>
    <w:p>
      <w:pPr>
        <w:widowControl w:val="false"/>
        <w:spacing w:before="0" w:after="0" w:line="240"/>
        <w:ind w:right="0" w:left="72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иные характеристики содержания ООП ДО.</w:t>
      </w:r>
    </w:p>
    <w:p>
      <w:pPr>
        <w:widowControl w:val="false"/>
        <w:spacing w:before="0" w:after="0" w:line="240"/>
        <w:ind w:right="0" w:left="720" w:firstLine="0"/>
        <w:jc w:val="both"/>
        <w:rPr>
          <w:rFonts w:ascii="Times New Roman" w:hAnsi="Times New Roman" w:cs="Times New Roman" w:eastAsia="Times New Roman"/>
          <w:color w:val="auto"/>
          <w:spacing w:val="0"/>
          <w:position w:val="0"/>
          <w:sz w:val="28"/>
          <w:shd w:fill="auto" w:val="clear"/>
        </w:rPr>
      </w:pPr>
    </w:p>
    <w:p>
      <w:pPr>
        <w:widowControl w:val="false"/>
        <w:spacing w:before="0" w:after="0" w:line="240"/>
        <w:ind w:right="0" w:left="142" w:firstLine="0"/>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 5. </w:t>
      </w:r>
      <w:r>
        <w:rPr>
          <w:rFonts w:ascii="Times New Roman" w:hAnsi="Times New Roman" w:cs="Times New Roman" w:eastAsia="Times New Roman"/>
          <w:b/>
          <w:color w:val="auto"/>
          <w:spacing w:val="0"/>
          <w:position w:val="0"/>
          <w:sz w:val="28"/>
          <w:shd w:fill="auto" w:val="clear"/>
        </w:rPr>
        <w:t xml:space="preserve">Приложения:</w:t>
      </w:r>
    </w:p>
    <w:p>
      <w:pPr>
        <w:widowControl w:val="false"/>
        <w:spacing w:before="0" w:after="0" w:line="240"/>
        <w:ind w:right="0" w:left="142"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Приложение 1. </w:t>
      </w:r>
      <w:r>
        <w:rPr>
          <w:rFonts w:ascii="Times New Roman" w:hAnsi="Times New Roman" w:cs="Times New Roman" w:eastAsia="Times New Roman"/>
          <w:color w:val="000000"/>
          <w:spacing w:val="0"/>
          <w:position w:val="0"/>
          <w:sz w:val="28"/>
          <w:shd w:fill="auto" w:val="clear"/>
        </w:rPr>
        <w:t xml:space="preserve">Педагогический  мониторинг для подготовительной группы…………………………………………………………………………</w:t>
      </w:r>
      <w:r>
        <w:rPr>
          <w:rFonts w:ascii="Times New Roman" w:hAnsi="Times New Roman" w:cs="Times New Roman" w:eastAsia="Times New Roman"/>
          <w:b/>
          <w:color w:val="000000"/>
          <w:spacing w:val="0"/>
          <w:position w:val="0"/>
          <w:sz w:val="28"/>
          <w:shd w:fill="auto" w:val="clear"/>
        </w:rPr>
        <w:t xml:space="preserve">109</w:t>
      </w:r>
    </w:p>
    <w:p>
      <w:pPr>
        <w:widowControl w:val="false"/>
        <w:spacing w:before="0" w:after="0" w:line="240"/>
        <w:ind w:right="0" w:left="142"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Приложение2.</w:t>
      </w:r>
      <w:r>
        <w:rPr>
          <w:rFonts w:ascii="Times New Roman" w:hAnsi="Times New Roman" w:cs="Times New Roman" w:eastAsia="Times New Roman"/>
          <w:color w:val="auto"/>
          <w:spacing w:val="0"/>
          <w:position w:val="0"/>
          <w:sz w:val="28"/>
          <w:shd w:fill="auto" w:val="clear"/>
        </w:rPr>
        <w:t xml:space="preserve">Учебныйплан………………………………………………...</w:t>
      </w:r>
      <w:r>
        <w:rPr>
          <w:rFonts w:ascii="Times New Roman" w:hAnsi="Times New Roman" w:cs="Times New Roman" w:eastAsia="Times New Roman"/>
          <w:b/>
          <w:color w:val="auto"/>
          <w:spacing w:val="0"/>
          <w:position w:val="0"/>
          <w:sz w:val="28"/>
          <w:shd w:fill="auto" w:val="clear"/>
        </w:rPr>
        <w:t xml:space="preserve">119</w:t>
      </w:r>
    </w:p>
    <w:p>
      <w:pPr>
        <w:widowControl w:val="false"/>
        <w:spacing w:before="0" w:after="0" w:line="240"/>
        <w:ind w:right="0" w:left="142"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Приложение3.</w:t>
      </w:r>
      <w:r>
        <w:rPr>
          <w:rFonts w:ascii="Times New Roman" w:hAnsi="Times New Roman" w:cs="Times New Roman" w:eastAsia="Times New Roman"/>
          <w:color w:val="auto"/>
          <w:spacing w:val="0"/>
          <w:position w:val="0"/>
          <w:sz w:val="28"/>
          <w:shd w:fill="auto" w:val="clear"/>
        </w:rPr>
        <w:t xml:space="preserve">Годовой календарный учебный график………………………………………………………………………….</w:t>
      </w:r>
      <w:r>
        <w:rPr>
          <w:rFonts w:ascii="Times New Roman" w:hAnsi="Times New Roman" w:cs="Times New Roman" w:eastAsia="Times New Roman"/>
          <w:b/>
          <w:color w:val="auto"/>
          <w:spacing w:val="0"/>
          <w:position w:val="0"/>
          <w:sz w:val="28"/>
          <w:shd w:fill="auto" w:val="clear"/>
        </w:rPr>
        <w:t xml:space="preserve">121</w:t>
      </w:r>
    </w:p>
    <w:p>
      <w:pPr>
        <w:widowControl w:val="false"/>
        <w:spacing w:before="0" w:after="0" w:line="240"/>
        <w:ind w:right="0" w:left="142"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Приложение4.</w:t>
      </w:r>
      <w:r>
        <w:rPr>
          <w:rFonts w:ascii="Times New Roman" w:hAnsi="Times New Roman" w:cs="Times New Roman" w:eastAsia="Times New Roman"/>
          <w:color w:val="auto"/>
          <w:spacing w:val="0"/>
          <w:position w:val="0"/>
          <w:sz w:val="28"/>
          <w:shd w:fill="auto" w:val="clear"/>
        </w:rPr>
        <w:t xml:space="preserve"> Расписание непосредственной образовательной деятельности…………………………………………………………………..</w:t>
      </w:r>
      <w:r>
        <w:rPr>
          <w:rFonts w:ascii="Times New Roman" w:hAnsi="Times New Roman" w:cs="Times New Roman" w:eastAsia="Times New Roman"/>
          <w:b/>
          <w:color w:val="auto"/>
          <w:spacing w:val="0"/>
          <w:position w:val="0"/>
          <w:sz w:val="28"/>
          <w:shd w:fill="auto" w:val="clear"/>
        </w:rPr>
        <w:t xml:space="preserve">126</w:t>
      </w:r>
    </w:p>
    <w:p>
      <w:pPr>
        <w:widowControl w:val="false"/>
        <w:spacing w:before="0" w:after="0" w:line="240"/>
        <w:ind w:right="0" w:left="142"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Приложение5.</w:t>
      </w:r>
      <w:r>
        <w:rPr>
          <w:rFonts w:ascii="Times New Roman" w:hAnsi="Times New Roman" w:cs="Times New Roman" w:eastAsia="Times New Roman"/>
          <w:color w:val="auto"/>
          <w:spacing w:val="0"/>
          <w:position w:val="0"/>
          <w:sz w:val="28"/>
          <w:shd w:fill="auto" w:val="clear"/>
        </w:rPr>
        <w:t xml:space="preserve"> Режим двигательной активности……………………………………………………………………..</w:t>
      </w:r>
      <w:r>
        <w:rPr>
          <w:rFonts w:ascii="Times New Roman" w:hAnsi="Times New Roman" w:cs="Times New Roman" w:eastAsia="Times New Roman"/>
          <w:b/>
          <w:color w:val="auto"/>
          <w:spacing w:val="0"/>
          <w:position w:val="0"/>
          <w:sz w:val="28"/>
          <w:shd w:fill="auto" w:val="clear"/>
        </w:rPr>
        <w:t xml:space="preserve">128</w:t>
      </w:r>
    </w:p>
    <w:p>
      <w:pPr>
        <w:widowControl w:val="false"/>
        <w:spacing w:before="0" w:after="0" w:line="240"/>
        <w:ind w:right="0" w:left="142"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Приложение6.</w:t>
      </w:r>
      <w:r>
        <w:rPr>
          <w:rFonts w:ascii="Times New Roman" w:hAnsi="Times New Roman" w:cs="Times New Roman" w:eastAsia="Times New Roman"/>
          <w:color w:val="auto"/>
          <w:spacing w:val="0"/>
          <w:position w:val="0"/>
          <w:sz w:val="28"/>
          <w:shd w:fill="auto" w:val="clear"/>
        </w:rPr>
        <w:t xml:space="preserve">Перспективно тематическое планирование………………………………………………………………….</w:t>
      </w:r>
      <w:r>
        <w:rPr>
          <w:rFonts w:ascii="Times New Roman" w:hAnsi="Times New Roman" w:cs="Times New Roman" w:eastAsia="Times New Roman"/>
          <w:b/>
          <w:color w:val="auto"/>
          <w:spacing w:val="0"/>
          <w:position w:val="0"/>
          <w:sz w:val="28"/>
          <w:shd w:fill="auto" w:val="clear"/>
        </w:rPr>
        <w:t xml:space="preserve">130</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  </w:t>
      </w:r>
      <w:r>
        <w:rPr>
          <w:rFonts w:ascii="Times New Roman" w:hAnsi="Times New Roman" w:cs="Times New Roman" w:eastAsia="Times New Roman"/>
          <w:b/>
          <w:color w:val="auto"/>
          <w:spacing w:val="0"/>
          <w:position w:val="0"/>
          <w:sz w:val="28"/>
          <w:shd w:fill="auto" w:val="clear"/>
        </w:rPr>
        <w:t xml:space="preserve">Приложение 7.</w:t>
      </w:r>
      <w:r>
        <w:rPr>
          <w:rFonts w:ascii="Times New Roman" w:hAnsi="Times New Roman" w:cs="Times New Roman" w:eastAsia="Times New Roman"/>
          <w:color w:val="auto"/>
          <w:spacing w:val="0"/>
          <w:position w:val="0"/>
          <w:sz w:val="28"/>
          <w:shd w:fill="auto" w:val="clear"/>
        </w:rPr>
        <w:t xml:space="preserve"> Средства обучения и воспитания………………….…………………………………………………..</w:t>
      </w:r>
      <w:r>
        <w:rPr>
          <w:rFonts w:ascii="Times New Roman" w:hAnsi="Times New Roman" w:cs="Times New Roman" w:eastAsia="Times New Roman"/>
          <w:b/>
          <w:color w:val="auto"/>
          <w:spacing w:val="0"/>
          <w:position w:val="0"/>
          <w:sz w:val="28"/>
          <w:shd w:fill="auto" w:val="clear"/>
        </w:rPr>
        <w:t xml:space="preserve">132</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tabs>
          <w:tab w:val="left" w:pos="16777036" w:leader="none"/>
        </w:tabs>
        <w:spacing w:before="0" w:after="0" w:line="240"/>
        <w:ind w:right="0" w:left="0" w:firstLine="0"/>
        <w:jc w:val="left"/>
        <w:rPr>
          <w:rFonts w:ascii="Times New Roman" w:hAnsi="Times New Roman" w:cs="Times New Roman" w:eastAsia="Times New Roman"/>
          <w:b/>
          <w:color w:val="auto"/>
          <w:spacing w:val="0"/>
          <w:position w:val="0"/>
          <w:sz w:val="28"/>
          <w:shd w:fill="auto" w:val="clear"/>
        </w:rPr>
      </w:pPr>
    </w:p>
    <w:p>
      <w:pPr>
        <w:tabs>
          <w:tab w:val="left" w:pos="16777036" w:leader="none"/>
        </w:tabs>
        <w:spacing w:before="0" w:after="0" w:line="240"/>
        <w:ind w:right="0" w:left="0" w:firstLine="0"/>
        <w:jc w:val="center"/>
        <w:rPr>
          <w:rFonts w:ascii="Times New Roman" w:hAnsi="Times New Roman" w:cs="Times New Roman" w:eastAsia="Times New Roman"/>
          <w:b/>
          <w:color w:val="auto"/>
          <w:spacing w:val="0"/>
          <w:position w:val="0"/>
          <w:sz w:val="32"/>
          <w:shd w:fill="auto" w:val="clear"/>
        </w:rPr>
      </w:pPr>
    </w:p>
    <w:p>
      <w:pPr>
        <w:tabs>
          <w:tab w:val="left" w:pos="16777036" w:leader="none"/>
        </w:tabs>
        <w:spacing w:before="0" w:after="0" w:line="240"/>
        <w:ind w:right="0" w:left="0" w:firstLine="0"/>
        <w:jc w:val="center"/>
        <w:rPr>
          <w:rFonts w:ascii="Times New Roman" w:hAnsi="Times New Roman" w:cs="Times New Roman" w:eastAsia="Times New Roman"/>
          <w:b/>
          <w:color w:val="auto"/>
          <w:spacing w:val="0"/>
          <w:position w:val="0"/>
          <w:sz w:val="32"/>
          <w:shd w:fill="auto" w:val="clear"/>
        </w:rPr>
      </w:pPr>
    </w:p>
    <w:p>
      <w:pPr>
        <w:tabs>
          <w:tab w:val="left" w:pos="16777036" w:leader="none"/>
        </w:tabs>
        <w:spacing w:before="0" w:after="0" w:line="240"/>
        <w:ind w:right="0" w:left="0" w:firstLine="0"/>
        <w:jc w:val="center"/>
        <w:rPr>
          <w:rFonts w:ascii="Times New Roman" w:hAnsi="Times New Roman" w:cs="Times New Roman" w:eastAsia="Times New Roman"/>
          <w:b/>
          <w:i/>
          <w:color w:val="auto"/>
          <w:spacing w:val="0"/>
          <w:position w:val="0"/>
          <w:sz w:val="32"/>
          <w:shd w:fill="auto" w:val="clear"/>
        </w:rPr>
      </w:pPr>
      <w:r>
        <w:rPr>
          <w:rFonts w:ascii="Times New Roman" w:hAnsi="Times New Roman" w:cs="Times New Roman" w:eastAsia="Times New Roman"/>
          <w:b/>
          <w:color w:val="auto"/>
          <w:spacing w:val="0"/>
          <w:position w:val="0"/>
          <w:sz w:val="32"/>
          <w:shd w:fill="auto" w:val="clear"/>
        </w:rPr>
        <w:t xml:space="preserve">Введение</w:t>
      </w:r>
    </w:p>
    <w:p>
      <w:pPr>
        <w:tabs>
          <w:tab w:val="left" w:pos="16777036" w:leader="none"/>
        </w:tabs>
        <w:spacing w:before="0" w:after="0" w:line="240"/>
        <w:ind w:right="0" w:left="0" w:firstLine="0"/>
        <w:jc w:val="center"/>
        <w:rPr>
          <w:rFonts w:ascii="Times New Roman" w:hAnsi="Times New Roman" w:cs="Times New Roman" w:eastAsia="Times New Roman"/>
          <w:b/>
          <w:i/>
          <w:color w:val="auto"/>
          <w:spacing w:val="0"/>
          <w:position w:val="0"/>
          <w:sz w:val="3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          </w:t>
      </w:r>
      <w:r>
        <w:rPr>
          <w:rFonts w:ascii="Times New Roman" w:hAnsi="Times New Roman" w:cs="Times New Roman" w:eastAsia="Times New Roman"/>
          <w:b/>
          <w:color w:val="auto"/>
          <w:spacing w:val="0"/>
          <w:position w:val="0"/>
          <w:sz w:val="28"/>
          <w:shd w:fill="auto" w:val="clear"/>
        </w:rPr>
        <w:t xml:space="preserve">Название программы: </w:t>
      </w:r>
      <w:r>
        <w:rPr>
          <w:rFonts w:ascii="Times New Roman" w:hAnsi="Times New Roman" w:cs="Times New Roman" w:eastAsia="Times New Roman"/>
          <w:color w:val="auto"/>
          <w:spacing w:val="0"/>
          <w:position w:val="0"/>
          <w:sz w:val="28"/>
          <w:shd w:fill="auto" w:val="clear"/>
        </w:rPr>
        <w:t xml:space="preserve">основная образовательная программа  дошкольного образования муниципального общеобразовательного учреждения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Никольская средняя общеобразовательная школа   Белгородского района Белгородской области</w:t>
      </w:r>
      <w:r>
        <w:rPr>
          <w:rFonts w:ascii="Times New Roman" w:hAnsi="Times New Roman" w:cs="Times New Roman" w:eastAsia="Times New Roman"/>
          <w:color w:val="auto"/>
          <w:spacing w:val="0"/>
          <w:position w:val="0"/>
          <w:sz w:val="28"/>
          <w:shd w:fill="auto" w:val="clear"/>
        </w:rPr>
        <w:t xml:space="preserve">»</w:t>
      </w:r>
    </w:p>
    <w:p>
      <w:pPr>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       </w:t>
      </w:r>
      <w:r>
        <w:rPr>
          <w:rFonts w:ascii="Times New Roman" w:hAnsi="Times New Roman" w:cs="Times New Roman" w:eastAsia="Times New Roman"/>
          <w:b/>
          <w:color w:val="auto"/>
          <w:spacing w:val="0"/>
          <w:position w:val="0"/>
          <w:sz w:val="28"/>
          <w:shd w:fill="auto" w:val="clear"/>
        </w:rPr>
        <w:t xml:space="preserve">Дата утверждения  программы с изменениями: </w:t>
      </w:r>
      <w:r>
        <w:rPr>
          <w:rFonts w:ascii="Times New Roman" w:hAnsi="Times New Roman" w:cs="Times New Roman" w:eastAsia="Times New Roman"/>
          <w:color w:val="auto"/>
          <w:spacing w:val="0"/>
          <w:position w:val="0"/>
          <w:sz w:val="28"/>
          <w:shd w:fill="auto" w:val="clear"/>
        </w:rPr>
        <w:t xml:space="preserve">31.08.2017 г., приказ директора  №162</w:t>
      </w:r>
    </w:p>
    <w:p>
      <w:pPr>
        <w:tabs>
          <w:tab w:val="left" w:pos="16777036" w:leader="none"/>
        </w:tabs>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       </w:t>
      </w:r>
      <w:r>
        <w:rPr>
          <w:rFonts w:ascii="Times New Roman" w:hAnsi="Times New Roman" w:cs="Times New Roman" w:eastAsia="Times New Roman"/>
          <w:b/>
          <w:color w:val="auto"/>
          <w:spacing w:val="0"/>
          <w:position w:val="0"/>
          <w:sz w:val="28"/>
          <w:shd w:fill="auto" w:val="clear"/>
        </w:rPr>
        <w:t xml:space="preserve">Разработчик программы:</w:t>
      </w:r>
    </w:p>
    <w:p>
      <w:pPr>
        <w:spacing w:before="0" w:after="0" w:line="240"/>
        <w:ind w:right="0" w:left="0" w:firstLine="0"/>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Творческая группа:</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Юрченко С.Н.-  зам. директора по УВР МОУ, первая квалификационная категория; </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Ягнюкова Е.С. -  воспитатель;</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Майстренко В.В – Воспитатель;</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Фотьянова А.Г.  -учитель-логопед</w:t>
      </w:r>
    </w:p>
    <w:p>
      <w:pPr>
        <w:tabs>
          <w:tab w:val="left" w:pos="16777036" w:leader="none"/>
        </w:tabs>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Сроки реализации программы</w:t>
      </w:r>
      <w:r>
        <w:rPr>
          <w:rFonts w:ascii="Times New Roman" w:hAnsi="Times New Roman" w:cs="Times New Roman" w:eastAsia="Times New Roman"/>
          <w:color w:val="auto"/>
          <w:spacing w:val="0"/>
          <w:position w:val="0"/>
          <w:sz w:val="28"/>
          <w:shd w:fill="auto" w:val="clear"/>
        </w:rPr>
        <w:t xml:space="preserve">: 2017-2020гг.</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Исполнители программы: </w:t>
      </w:r>
      <w:r>
        <w:rPr>
          <w:rFonts w:ascii="Times New Roman" w:hAnsi="Times New Roman" w:cs="Times New Roman" w:eastAsia="Times New Roman"/>
          <w:color w:val="auto"/>
          <w:spacing w:val="0"/>
          <w:position w:val="0"/>
          <w:sz w:val="28"/>
          <w:shd w:fill="auto" w:val="clear"/>
        </w:rPr>
        <w:t xml:space="preserve"> педагогический коллектив муниципального общеобразовательного учреждения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Никольская средняя общеобразовательная школа   Белгородского района Белгородской области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воспитанники, родители (законные представители).</w:t>
      </w: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1. </w:t>
      </w:r>
      <w:r>
        <w:rPr>
          <w:rFonts w:ascii="Times New Roman" w:hAnsi="Times New Roman" w:cs="Times New Roman" w:eastAsia="Times New Roman"/>
          <w:b/>
          <w:color w:val="auto"/>
          <w:spacing w:val="0"/>
          <w:position w:val="0"/>
          <w:sz w:val="28"/>
          <w:shd w:fill="auto" w:val="clear"/>
        </w:rPr>
        <w:t xml:space="preserve">ЦЕЛЕВОЙ РАЗДЕЛ.</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numPr>
          <w:ilvl w:val="0"/>
          <w:numId w:val="36"/>
        </w:numPr>
        <w:tabs>
          <w:tab w:val="left" w:pos="720" w:leader="none"/>
        </w:tabs>
        <w:spacing w:before="0" w:after="0" w:line="240"/>
        <w:ind w:right="0" w:left="720" w:hanging="72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Пояснительная записка</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Основная образовательная программа дошкольного образования (</w:t>
      </w:r>
      <w:r>
        <w:rPr>
          <w:rFonts w:ascii="Times New Roman" w:hAnsi="Times New Roman" w:cs="Times New Roman" w:eastAsia="Times New Roman"/>
          <w:b/>
          <w:i/>
          <w:color w:val="auto"/>
          <w:spacing w:val="0"/>
          <w:position w:val="0"/>
          <w:sz w:val="28"/>
          <w:shd w:fill="auto" w:val="clear"/>
        </w:rPr>
        <w:t xml:space="preserve">далее –Программа</w:t>
      </w:r>
      <w:r>
        <w:rPr>
          <w:rFonts w:ascii="Times New Roman" w:hAnsi="Times New Roman" w:cs="Times New Roman" w:eastAsia="Times New Roman"/>
          <w:color w:val="auto"/>
          <w:spacing w:val="0"/>
          <w:position w:val="0"/>
          <w:sz w:val="28"/>
          <w:shd w:fill="auto" w:val="clear"/>
        </w:rPr>
        <w:t xml:space="preserve">)муниципального общеобразовательного учреждения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Никольская средняя общеобразовательная школа Белгородского района Белгородской области</w:t>
      </w:r>
      <w:r>
        <w:rPr>
          <w:rFonts w:ascii="Times New Roman" w:hAnsi="Times New Roman" w:cs="Times New Roman" w:eastAsia="Times New Roman"/>
          <w:color w:val="auto"/>
          <w:spacing w:val="0"/>
          <w:position w:val="0"/>
          <w:sz w:val="28"/>
          <w:shd w:fill="auto" w:val="clear"/>
        </w:rPr>
        <w:t xml:space="preserve">» - </w:t>
      </w:r>
      <w:r>
        <w:rPr>
          <w:rFonts w:ascii="Times New Roman" w:hAnsi="Times New Roman" w:cs="Times New Roman" w:eastAsia="Times New Roman"/>
          <w:color w:val="auto"/>
          <w:spacing w:val="0"/>
          <w:position w:val="0"/>
          <w:sz w:val="28"/>
          <w:shd w:fill="auto" w:val="clear"/>
        </w:rPr>
        <w:t xml:space="preserve">нормативно-управленческий документ, регламентирующий его жизнедеятельность; структурная и функциональная единица воспитательно-образовательного пространства, объединяющая субъекты педагогического процесса, системы их отношений и условий деятельности. </w:t>
      </w:r>
    </w:p>
    <w:p>
      <w:pPr>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Программа</w:t>
      </w:r>
      <w:r>
        <w:rPr>
          <w:rFonts w:ascii="Times New Roman" w:hAnsi="Times New Roman" w:cs="Times New Roman" w:eastAsia="Times New Roman"/>
          <w:color w:val="000000"/>
          <w:spacing w:val="0"/>
          <w:position w:val="0"/>
          <w:sz w:val="28"/>
          <w:shd w:fill="auto" w:val="clear"/>
        </w:rPr>
        <w:t xml:space="preserve"> определяет содержание и организацию образовательной деятельности на уровне дошкольного образования, сформирована как программа  психолого-педагогической поддержки, позитивной социализации и индивидуализации, развития личности детей дошкольного возраста и определяет комплекс основных характеристик дошкольного образования </w:t>
      </w:r>
      <w:r>
        <w:rPr>
          <w:rFonts w:ascii="Times New Roman" w:hAnsi="Times New Roman" w:cs="Times New Roman" w:eastAsia="Times New Roman"/>
          <w:color w:val="auto"/>
          <w:spacing w:val="0"/>
          <w:position w:val="0"/>
          <w:sz w:val="28"/>
          <w:shd w:fill="auto" w:val="clear"/>
        </w:rPr>
        <w:t xml:space="preserve"> (объём, содержание и планируемые результаты в виде целевых ориентиров дошкольного образования) в образовательной деятельности МОУ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Никольская средняя школа</w:t>
      </w:r>
      <w:r>
        <w:rPr>
          <w:rFonts w:ascii="Times New Roman" w:hAnsi="Times New Roman" w:cs="Times New Roman" w:eastAsia="Times New Roman"/>
          <w:color w:val="auto"/>
          <w:spacing w:val="0"/>
          <w:position w:val="0"/>
          <w:sz w:val="28"/>
          <w:shd w:fill="auto" w:val="clear"/>
        </w:rPr>
        <w:t xml:space="preserve">».</w:t>
      </w:r>
    </w:p>
    <w:p>
      <w:pPr>
        <w:spacing w:before="0" w:after="0" w:line="240"/>
        <w:ind w:right="0" w:left="0" w:firstLine="708"/>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Программа</w:t>
      </w:r>
      <w:r>
        <w:rPr>
          <w:rFonts w:ascii="Times New Roman" w:hAnsi="Times New Roman" w:cs="Times New Roman" w:eastAsia="Times New Roman"/>
          <w:color w:val="000000"/>
          <w:spacing w:val="0"/>
          <w:position w:val="0"/>
          <w:sz w:val="28"/>
          <w:shd w:fill="auto" w:val="clear"/>
        </w:rPr>
        <w:t xml:space="preserve">  предназначена для оказания помощи родителям (законным представителям) в воспитании детей, охране и укреплении их физического и психического здоровья, в развитии индивидуальных способностей и необходимой коррекции нарушений их развития на уровне дошкольного образования.</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Программа </w:t>
      </w:r>
      <w:r>
        <w:rPr>
          <w:rFonts w:ascii="Times New Roman" w:hAnsi="Times New Roman" w:cs="Times New Roman" w:eastAsia="Times New Roman"/>
          <w:color w:val="auto"/>
          <w:spacing w:val="0"/>
          <w:position w:val="0"/>
          <w:sz w:val="28"/>
          <w:shd w:fill="auto" w:val="clear"/>
        </w:rPr>
        <w:t xml:space="preserve">направлена на создание условий развития ребенка, открывающих возможности для его позитивной социализации,  личностного развития, развития инициативы и творческих способностей на основе сотрудничества со взрослыми и сверстниками и соответствующим возрасту видам деятельности, создание развивающей образовательной среды, которая представляет собой систему условий социализации и индивидуализации детей.   </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Программа  разработана в соответствии с основными нормативно -  правовыми документами:</w:t>
      </w:r>
    </w:p>
    <w:p>
      <w:pPr>
        <w:numPr>
          <w:ilvl w:val="0"/>
          <w:numId w:val="42"/>
        </w:numPr>
        <w:spacing w:before="0" w:after="0" w:line="240"/>
        <w:ind w:right="-141" w:left="150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Законом РФ от 29.12.2012 г. №273-ФЗ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Об образовании в Российской Федерации</w:t>
      </w:r>
      <w:r>
        <w:rPr>
          <w:rFonts w:ascii="Times New Roman" w:hAnsi="Times New Roman" w:cs="Times New Roman" w:eastAsia="Times New Roman"/>
          <w:color w:val="auto"/>
          <w:spacing w:val="0"/>
          <w:position w:val="0"/>
          <w:sz w:val="28"/>
          <w:shd w:fill="auto" w:val="clear"/>
        </w:rPr>
        <w:t xml:space="preserve">»,</w:t>
      </w:r>
    </w:p>
    <w:p>
      <w:pPr>
        <w:numPr>
          <w:ilvl w:val="0"/>
          <w:numId w:val="42"/>
        </w:numPr>
        <w:spacing w:before="0" w:after="27" w:line="240"/>
        <w:ind w:right="0" w:left="150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Федеральным законом от 24 июля 1998 г. № 124-ФЗ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Об основных гарантиях прав ребенка в Российской Федерации</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принят Государственной Думой 3 июля 1998 года, одобрен Советом Федерации 9 июля 1998 года; </w:t>
      </w:r>
    </w:p>
    <w:p>
      <w:pPr>
        <w:numPr>
          <w:ilvl w:val="0"/>
          <w:numId w:val="42"/>
        </w:numPr>
        <w:spacing w:before="0" w:after="0" w:line="240"/>
        <w:ind w:right="-141" w:left="150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Федеральный государственный образовательный стандарт дошкольного образования. Приказ Министерства образования и науки Российской Федерации от 17 октября 2013 г. № 1155;</w:t>
      </w:r>
    </w:p>
    <w:p>
      <w:pPr>
        <w:numPr>
          <w:ilvl w:val="0"/>
          <w:numId w:val="42"/>
        </w:numPr>
        <w:spacing w:before="0" w:after="27" w:line="240"/>
        <w:ind w:right="0" w:left="150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Указом Президента РФ от 01.06.2012 г. № 761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О национальной стратегии действий в интересах детей на 2012 – 2017 годы</w:t>
      </w:r>
      <w:r>
        <w:rPr>
          <w:rFonts w:ascii="Times New Roman" w:hAnsi="Times New Roman" w:cs="Times New Roman" w:eastAsia="Times New Roman"/>
          <w:color w:val="000000"/>
          <w:spacing w:val="0"/>
          <w:position w:val="0"/>
          <w:sz w:val="28"/>
          <w:shd w:fill="auto" w:val="clear"/>
        </w:rPr>
        <w:t xml:space="preserve">»; </w:t>
      </w:r>
    </w:p>
    <w:p>
      <w:pPr>
        <w:numPr>
          <w:ilvl w:val="0"/>
          <w:numId w:val="42"/>
        </w:numPr>
        <w:spacing w:before="0" w:after="28" w:line="240"/>
        <w:ind w:right="0" w:left="150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Постановлением Главного государственного санитарного врача РФ от 15 мая 2013г. №26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Об утверждении СанПиН 2.4.1.3049-13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Санитарно- эпидемиологические требования к устройству, содержанию и организации режима работы дошкольных образовательных организаций</w:t>
      </w:r>
      <w:r>
        <w:rPr>
          <w:rFonts w:ascii="Times New Roman" w:hAnsi="Times New Roman" w:cs="Times New Roman" w:eastAsia="Times New Roman"/>
          <w:color w:val="000000"/>
          <w:spacing w:val="0"/>
          <w:position w:val="0"/>
          <w:sz w:val="28"/>
          <w:shd w:fill="auto" w:val="clear"/>
        </w:rPr>
        <w:t xml:space="preserve">»; </w:t>
      </w:r>
    </w:p>
    <w:p>
      <w:pPr>
        <w:numPr>
          <w:ilvl w:val="0"/>
          <w:numId w:val="42"/>
        </w:numPr>
        <w:spacing w:before="0" w:after="28" w:line="240"/>
        <w:ind w:right="0" w:left="150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Приказом Министерства образования и науки РФ от 30 августа 2013 года №1014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r>
        <w:rPr>
          <w:rFonts w:ascii="Times New Roman" w:hAnsi="Times New Roman" w:cs="Times New Roman" w:eastAsia="Times New Roman"/>
          <w:color w:val="000000"/>
          <w:spacing w:val="0"/>
          <w:position w:val="0"/>
          <w:sz w:val="28"/>
          <w:shd w:fill="auto" w:val="clear"/>
        </w:rPr>
        <w:t xml:space="preserve">»; </w:t>
      </w:r>
    </w:p>
    <w:p>
      <w:pPr>
        <w:numPr>
          <w:ilvl w:val="0"/>
          <w:numId w:val="42"/>
        </w:numPr>
        <w:spacing w:before="0" w:after="28" w:line="240"/>
        <w:ind w:right="0" w:left="150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Приказом Министерства образования и науки РФ от 20 сентября 2013 года №1082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Об утверждении положения о психолого-медико-педагогической комиссии</w:t>
      </w:r>
      <w:r>
        <w:rPr>
          <w:rFonts w:ascii="Times New Roman" w:hAnsi="Times New Roman" w:cs="Times New Roman" w:eastAsia="Times New Roman"/>
          <w:color w:val="000000"/>
          <w:spacing w:val="0"/>
          <w:position w:val="0"/>
          <w:sz w:val="28"/>
          <w:shd w:fill="auto" w:val="clear"/>
        </w:rPr>
        <w:t xml:space="preserve">»; </w:t>
      </w:r>
    </w:p>
    <w:p>
      <w:pPr>
        <w:numPr>
          <w:ilvl w:val="0"/>
          <w:numId w:val="42"/>
        </w:numPr>
        <w:spacing w:before="0" w:after="28" w:line="240"/>
        <w:ind w:right="0" w:left="150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Приказом Министерства образования и науки РФ от 17 октября 2013 года №1155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Об утверждении федерального государственного образовательного стандарта дошкольного образования</w:t>
      </w:r>
      <w:r>
        <w:rPr>
          <w:rFonts w:ascii="Times New Roman" w:hAnsi="Times New Roman" w:cs="Times New Roman" w:eastAsia="Times New Roman"/>
          <w:color w:val="000000"/>
          <w:spacing w:val="0"/>
          <w:position w:val="0"/>
          <w:sz w:val="28"/>
          <w:shd w:fill="auto" w:val="clear"/>
        </w:rPr>
        <w:t xml:space="preserve">»; </w:t>
      </w:r>
    </w:p>
    <w:p>
      <w:pPr>
        <w:numPr>
          <w:ilvl w:val="0"/>
          <w:numId w:val="42"/>
        </w:numPr>
        <w:spacing w:before="0" w:after="28" w:line="240"/>
        <w:ind w:right="0" w:left="150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Письмом Министерства образования и науки РФ от 10 января 2014 года № 08-5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О соблюдении организациями, осуществляющими образовательную деятельность, требований, установленных федеральным государственным образовательным стандартом дошкольного образования</w:t>
      </w:r>
      <w:r>
        <w:rPr>
          <w:rFonts w:ascii="Times New Roman" w:hAnsi="Times New Roman" w:cs="Times New Roman" w:eastAsia="Times New Roman"/>
          <w:color w:val="000000"/>
          <w:spacing w:val="0"/>
          <w:position w:val="0"/>
          <w:sz w:val="28"/>
          <w:shd w:fill="auto" w:val="clear"/>
        </w:rPr>
        <w:t xml:space="preserve">»; </w:t>
      </w:r>
    </w:p>
    <w:p>
      <w:pPr>
        <w:numPr>
          <w:ilvl w:val="0"/>
          <w:numId w:val="42"/>
        </w:numPr>
        <w:spacing w:before="0" w:after="28" w:line="240"/>
        <w:ind w:right="0" w:left="150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Письмом Министерства образования и науки РФ и Департамента государственной политики в сфере общего образования от 13 января 2014 года № 08-10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Об утверждении Плана действий по обеспечению введения Федерального государственного образовательного стандарта дошкольного образования</w:t>
      </w:r>
      <w:r>
        <w:rPr>
          <w:rFonts w:ascii="Times New Roman" w:hAnsi="Times New Roman" w:cs="Times New Roman" w:eastAsia="Times New Roman"/>
          <w:color w:val="000000"/>
          <w:spacing w:val="0"/>
          <w:position w:val="0"/>
          <w:sz w:val="28"/>
          <w:shd w:fill="auto" w:val="clear"/>
        </w:rPr>
        <w:t xml:space="preserve">»; </w:t>
      </w:r>
    </w:p>
    <w:p>
      <w:pPr>
        <w:numPr>
          <w:ilvl w:val="0"/>
          <w:numId w:val="42"/>
        </w:numPr>
        <w:spacing w:before="0" w:after="27" w:line="240"/>
        <w:ind w:right="0" w:left="150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Постановлением Правительства Белгородской области от 30.12.2013 г. № 528-пп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Об утверждении государственной программы Белгородской области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Развитие образования Белгородской области на 2014-2020 годы</w:t>
      </w:r>
      <w:r>
        <w:rPr>
          <w:rFonts w:ascii="Times New Roman" w:hAnsi="Times New Roman" w:cs="Times New Roman" w:eastAsia="Times New Roman"/>
          <w:color w:val="000000"/>
          <w:spacing w:val="0"/>
          <w:position w:val="0"/>
          <w:sz w:val="28"/>
          <w:shd w:fill="auto" w:val="clear"/>
        </w:rPr>
        <w:t xml:space="preserve">»; </w:t>
      </w:r>
    </w:p>
    <w:p>
      <w:pPr>
        <w:numPr>
          <w:ilvl w:val="0"/>
          <w:numId w:val="42"/>
        </w:numPr>
        <w:spacing w:before="0" w:after="27" w:line="240"/>
        <w:ind w:right="0" w:left="150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Постановлением Правительства Белгородской области от 28 октября 2013 г. № 431-пп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Об утверждении Стратегии развития дошкольного, общего и дополнительного образования Белгородской области на 2013-2020 годы</w:t>
      </w:r>
      <w:r>
        <w:rPr>
          <w:rFonts w:ascii="Times New Roman" w:hAnsi="Times New Roman" w:cs="Times New Roman" w:eastAsia="Times New Roman"/>
          <w:color w:val="000000"/>
          <w:spacing w:val="0"/>
          <w:position w:val="0"/>
          <w:sz w:val="28"/>
          <w:shd w:fill="auto" w:val="clear"/>
        </w:rPr>
        <w:t xml:space="preserve">»; </w:t>
      </w:r>
    </w:p>
    <w:p>
      <w:pPr>
        <w:numPr>
          <w:ilvl w:val="0"/>
          <w:numId w:val="42"/>
        </w:numPr>
        <w:spacing w:before="0" w:after="27" w:line="240"/>
        <w:ind w:right="0" w:left="150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Постановлением Правительства Белгородской области от 10 февраля 2014 года № 20-пп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О поддержке альтернативных форм предоставления дошкольного образования</w:t>
      </w:r>
      <w:r>
        <w:rPr>
          <w:rFonts w:ascii="Times New Roman" w:hAnsi="Times New Roman" w:cs="Times New Roman" w:eastAsia="Times New Roman"/>
          <w:color w:val="000000"/>
          <w:spacing w:val="0"/>
          <w:position w:val="0"/>
          <w:sz w:val="28"/>
          <w:shd w:fill="auto" w:val="clear"/>
        </w:rPr>
        <w:t xml:space="preserve">»; </w:t>
      </w:r>
    </w:p>
    <w:p>
      <w:pPr>
        <w:numPr>
          <w:ilvl w:val="0"/>
          <w:numId w:val="42"/>
        </w:numPr>
        <w:spacing w:before="0" w:after="0" w:line="240"/>
        <w:ind w:right="-141" w:left="150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Приказом управления образования администрации Белгородского района от 07.04.2014 г. №333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Об утверждении плана действий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дорожной карты</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 обеспечению введения ФГОС дошкольного образования.</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Программа состоит из обязательной части и части, формируемой участниками образовательных отношений. Программа включает три основных раздела: целевой, содержательный и организационный. Обязательная часть Программы предполагает комплексность подхода, обеспечивая развитие детей во всех пяти взаимодополняющих образовательных областях: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социально-коммуникативное развитие;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познавательное развитие;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речевое развитие;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художественно-эстетическое развитие;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физическое развитие. </w:t>
      </w:r>
    </w:p>
    <w:p>
      <w:pPr>
        <w:spacing w:before="0" w:after="0" w:line="240"/>
        <w:ind w:right="0" w:left="0" w:firstLine="708"/>
        <w:jc w:val="both"/>
        <w:rPr>
          <w:rFonts w:ascii="Times New Roman" w:hAnsi="Times New Roman" w:cs="Times New Roman" w:eastAsia="Times New Roman"/>
          <w:b/>
          <w:color w:val="000000"/>
          <w:spacing w:val="0"/>
          <w:position w:val="0"/>
          <w:sz w:val="28"/>
          <w:u w:val="single"/>
          <w:shd w:fill="auto" w:val="clear"/>
        </w:rPr>
      </w:pPr>
      <w:r>
        <w:rPr>
          <w:rFonts w:ascii="Times New Roman" w:hAnsi="Times New Roman" w:cs="Times New Roman" w:eastAsia="Times New Roman"/>
          <w:b/>
          <w:i/>
          <w:color w:val="000000"/>
          <w:spacing w:val="0"/>
          <w:position w:val="0"/>
          <w:sz w:val="28"/>
          <w:shd w:fill="auto" w:val="clear"/>
        </w:rPr>
        <w:t xml:space="preserve">Обязательная часть</w:t>
      </w:r>
      <w:r>
        <w:rPr>
          <w:rFonts w:ascii="Times New Roman" w:hAnsi="Times New Roman" w:cs="Times New Roman" w:eastAsia="Times New Roman"/>
          <w:color w:val="000000"/>
          <w:spacing w:val="0"/>
          <w:position w:val="0"/>
          <w:sz w:val="28"/>
          <w:shd w:fill="auto" w:val="clear"/>
        </w:rPr>
        <w:t xml:space="preserve"> Программы разработана с учётом содержания </w:t>
      </w:r>
      <w:r>
        <w:rPr>
          <w:rFonts w:ascii="Times New Roman" w:hAnsi="Times New Roman" w:cs="Times New Roman" w:eastAsia="Times New Roman"/>
          <w:color w:val="FF0000"/>
          <w:spacing w:val="0"/>
          <w:position w:val="0"/>
          <w:sz w:val="28"/>
          <w:shd w:fill="auto" w:val="clear"/>
        </w:rPr>
        <w:t xml:space="preserve">основной</w:t>
      </w:r>
      <w:r>
        <w:rPr>
          <w:rFonts w:ascii="Times New Roman" w:hAnsi="Times New Roman" w:cs="Times New Roman" w:eastAsia="Times New Roman"/>
          <w:color w:val="000000"/>
          <w:spacing w:val="0"/>
          <w:position w:val="0"/>
          <w:sz w:val="28"/>
          <w:shd w:fill="auto" w:val="clear"/>
        </w:rPr>
        <w:t xml:space="preserve"> образовательной программы дошкольного образования </w:t>
      </w:r>
      <w:r>
        <w:rPr>
          <w:rFonts w:ascii="Times New Roman" w:hAnsi="Times New Roman" w:cs="Times New Roman" w:eastAsia="Times New Roman"/>
          <w:b/>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Детство</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под редакцией Т.И. Бабаевой, А.Г. Гогоберидзе, О.В. Солнцевой - СПб.;  ООО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Издательство</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Детство-Пресс</w:t>
      </w:r>
      <w:r>
        <w:rPr>
          <w:rFonts w:ascii="Times New Roman" w:hAnsi="Times New Roman" w:cs="Times New Roman" w:eastAsia="Times New Roman"/>
          <w:color w:val="000000"/>
          <w:spacing w:val="0"/>
          <w:position w:val="0"/>
          <w:sz w:val="28"/>
          <w:shd w:fill="auto" w:val="clear"/>
        </w:rPr>
        <w:t xml:space="preserve">», 2014</w:t>
      </w:r>
      <w:r>
        <w:rPr>
          <w:rFonts w:ascii="Times New Roman" w:hAnsi="Times New Roman" w:cs="Times New Roman" w:eastAsia="Times New Roman"/>
          <w:color w:val="000000"/>
          <w:spacing w:val="0"/>
          <w:position w:val="0"/>
          <w:sz w:val="28"/>
          <w:shd w:fill="auto" w:val="clear"/>
        </w:rPr>
        <w:t xml:space="preserve">г. </w:t>
      </w:r>
    </w:p>
    <w:p>
      <w:pPr>
        <w:spacing w:before="0" w:after="0" w:line="240"/>
        <w:ind w:right="0" w:left="0" w:firstLine="0"/>
        <w:jc w:val="both"/>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рекомендованной УМО по образованию в области подготовки педагогических кадров в качестве примерной основной образовательной программы дошкольного образования, 2015 г.)</w:t>
      </w:r>
      <w:r>
        <w:rPr>
          <w:rFonts w:ascii="Times New Roman" w:hAnsi="Times New Roman" w:cs="Times New Roman" w:eastAsia="Times New Roman"/>
          <w:color w:val="auto"/>
          <w:spacing w:val="0"/>
          <w:position w:val="0"/>
          <w:sz w:val="28"/>
          <w:shd w:fill="auto" w:val="clear"/>
        </w:rPr>
        <w:t xml:space="preserve">; </w:t>
      </w:r>
    </w:p>
    <w:p>
      <w:pPr>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Часть, формируемая участниками образовательных отношений, </w:t>
      </w:r>
      <w:r>
        <w:rPr>
          <w:rFonts w:ascii="Times New Roman" w:hAnsi="Times New Roman" w:cs="Times New Roman" w:eastAsia="Times New Roman"/>
          <w:color w:val="000000"/>
          <w:spacing w:val="0"/>
          <w:position w:val="0"/>
          <w:sz w:val="28"/>
          <w:shd w:fill="auto" w:val="clear"/>
        </w:rPr>
        <w:t xml:space="preserve">разработана на основе содержания программ: </w:t>
      </w:r>
    </w:p>
    <w:p>
      <w:pPr>
        <w:widowControl w:val="false"/>
        <w:numPr>
          <w:ilvl w:val="0"/>
          <w:numId w:val="53"/>
        </w:numPr>
        <w:tabs>
          <w:tab w:val="left" w:pos="780" w:leader="none"/>
        </w:tabs>
        <w:spacing w:before="0" w:after="0" w:line="240"/>
        <w:ind w:right="0" w:left="7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Играйте на здоровье!</w:t>
      </w:r>
      <w:r>
        <w:rPr>
          <w:rFonts w:ascii="Times New Roman" w:hAnsi="Times New Roman" w:cs="Times New Roman" w:eastAsia="Times New Roman"/>
          <w:color w:val="auto"/>
          <w:spacing w:val="0"/>
          <w:position w:val="0"/>
          <w:sz w:val="28"/>
          <w:shd w:fill="auto" w:val="clear"/>
        </w:rPr>
        <w:t xml:space="preserve">» - </w:t>
      </w:r>
      <w:r>
        <w:rPr>
          <w:rFonts w:ascii="Times New Roman" w:hAnsi="Times New Roman" w:cs="Times New Roman" w:eastAsia="Times New Roman"/>
          <w:color w:val="auto"/>
          <w:spacing w:val="0"/>
          <w:position w:val="0"/>
          <w:sz w:val="28"/>
          <w:shd w:fill="auto" w:val="clear"/>
        </w:rPr>
        <w:t xml:space="preserve">программа и технология физического воспитания детей   5-7 лет, под редакцией Л.Н.Волошиной;</w:t>
      </w:r>
    </w:p>
    <w:p>
      <w:pPr>
        <w:widowControl w:val="false"/>
        <w:numPr>
          <w:ilvl w:val="0"/>
          <w:numId w:val="53"/>
        </w:numPr>
        <w:tabs>
          <w:tab w:val="left" w:pos="780" w:leader="none"/>
        </w:tabs>
        <w:spacing w:before="0" w:after="0" w:line="240"/>
        <w:ind w:right="0" w:left="7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Белгородоведение</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интегрированный курс) под редакцией Т.М. Стручаевой,  Н.Д Епанчинцевой</w:t>
      </w:r>
    </w:p>
    <w:p>
      <w:pPr>
        <w:spacing w:before="0" w:after="0" w:line="240"/>
        <w:ind w:right="0" w:left="0" w:firstLine="357"/>
        <w:jc w:val="both"/>
        <w:rPr>
          <w:rFonts w:ascii="Times New Roman" w:hAnsi="Times New Roman" w:cs="Times New Roman" w:eastAsia="Times New Roman"/>
          <w:color w:val="000000"/>
          <w:spacing w:val="-2"/>
          <w:position w:val="0"/>
          <w:sz w:val="28"/>
          <w:shd w:fill="auto" w:val="clear"/>
        </w:rPr>
      </w:pPr>
      <w:r>
        <w:rPr>
          <w:rFonts w:ascii="Times New Roman" w:hAnsi="Times New Roman" w:cs="Times New Roman" w:eastAsia="Times New Roman"/>
          <w:color w:val="000000"/>
          <w:spacing w:val="0"/>
          <w:position w:val="0"/>
          <w:sz w:val="28"/>
          <w:shd w:fill="auto" w:val="clear"/>
        </w:rPr>
        <w:t xml:space="preserve">Содержание Программы обеспечивает развитие личности,</w:t>
        <w:br/>
        <w:t xml:space="preserve">мотивации и способностей детей дошкольного возраста (от 6 до 7лет) в различных видах детской деятельности.</w:t>
      </w:r>
    </w:p>
    <w:p>
      <w:pPr>
        <w:spacing w:before="0" w:after="0" w:line="240"/>
        <w:ind w:right="0" w:left="0" w:firstLine="357"/>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Объем обязательной части Программы составляет не менее 60% от ее общего объема; части, формируемой участниками образовательных отношений,  не более 40%.</w:t>
      </w:r>
    </w:p>
    <w:p>
      <w:pPr>
        <w:spacing w:before="0" w:after="0" w:line="240"/>
        <w:ind w:right="0" w:left="0" w:firstLine="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Программа реализуется на государственном языке Российской Федерации – русском.</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Цели и задачи  по реализации основной образовательной программы</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Основными целями </w:t>
      </w:r>
      <w:r>
        <w:rPr>
          <w:rFonts w:ascii="Times New Roman" w:hAnsi="Times New Roman" w:cs="Times New Roman" w:eastAsia="Times New Roman"/>
          <w:color w:val="000000"/>
          <w:spacing w:val="0"/>
          <w:position w:val="0"/>
          <w:sz w:val="28"/>
          <w:shd w:fill="auto" w:val="clear"/>
        </w:rPr>
        <w:t xml:space="preserve">МОУ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Никольская средняя школа</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по реализации основной образовательной программы дошкольного образования </w:t>
      </w:r>
      <w:r>
        <w:rPr>
          <w:rFonts w:ascii="Times New Roman" w:hAnsi="Times New Roman" w:cs="Times New Roman" w:eastAsia="Times New Roman"/>
          <w:b/>
          <w:color w:val="000000"/>
          <w:spacing w:val="0"/>
          <w:position w:val="0"/>
          <w:sz w:val="28"/>
          <w:shd w:fill="auto" w:val="clear"/>
        </w:rPr>
        <w:t xml:space="preserve">являются: </w:t>
      </w:r>
    </w:p>
    <w:p>
      <w:pPr>
        <w:numPr>
          <w:ilvl w:val="0"/>
          <w:numId w:val="60"/>
        </w:numPr>
        <w:tabs>
          <w:tab w:val="left" w:pos="720" w:leader="none"/>
        </w:tabs>
        <w:spacing w:before="0" w:after="0" w:line="240"/>
        <w:ind w:right="0" w:left="72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формирование основ базовой  культуры личности, развитие физических, интеллектуальных, нравственных, эстетических и личностных качеств, формирование предпосылок учебной деятельности, сохранение и укрепление здоровья детей дошкольного возраста</w:t>
      </w:r>
      <w:r>
        <w:rPr>
          <w:rFonts w:ascii="Times New Roman" w:hAnsi="Times New Roman" w:cs="Times New Roman" w:eastAsia="Times New Roman"/>
          <w:color w:val="000000"/>
          <w:spacing w:val="0"/>
          <w:position w:val="0"/>
          <w:sz w:val="28"/>
          <w:shd w:fill="auto" w:val="clear"/>
        </w:rPr>
        <w:t xml:space="preserve">;</w:t>
      </w:r>
    </w:p>
    <w:p>
      <w:pPr>
        <w:numPr>
          <w:ilvl w:val="0"/>
          <w:numId w:val="60"/>
        </w:numPr>
        <w:tabs>
          <w:tab w:val="left" w:pos="720" w:leader="none"/>
        </w:tabs>
        <w:spacing w:before="0" w:after="0" w:line="240"/>
        <w:ind w:right="0" w:left="72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обеспечение развития личности детей дошкольного возраста в различных видах общения и деятельности с учётом их возрастных, индивидуальных психологических и физиологических особенностей;</w:t>
      </w:r>
    </w:p>
    <w:p>
      <w:pPr>
        <w:numPr>
          <w:ilvl w:val="0"/>
          <w:numId w:val="60"/>
        </w:numPr>
        <w:tabs>
          <w:tab w:val="left" w:pos="720" w:leader="none"/>
        </w:tabs>
        <w:spacing w:before="0" w:after="0" w:line="240"/>
        <w:ind w:right="0" w:left="72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создание условий развития ребенка, открывающих возможности для его позитивной социализации,  личностного развития, развития инициативы и творческих способностей на основе сотрудничества со взрослыми и сверстниками и соответствующим возрасту видам деятельности;</w:t>
      </w:r>
    </w:p>
    <w:p>
      <w:pPr>
        <w:numPr>
          <w:ilvl w:val="0"/>
          <w:numId w:val="60"/>
        </w:numPr>
        <w:tabs>
          <w:tab w:val="left" w:pos="900" w:leader="none"/>
        </w:tabs>
        <w:spacing w:before="0" w:after="0" w:line="240"/>
        <w:ind w:right="0" w:left="900" w:hanging="360"/>
        <w:jc w:val="both"/>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color w:val="000000"/>
          <w:spacing w:val="-1"/>
          <w:position w:val="0"/>
          <w:sz w:val="28"/>
          <w:shd w:fill="auto" w:val="clear"/>
        </w:rPr>
        <w:t xml:space="preserve">создание развивающей образовательной среды, которая представляет собой </w:t>
      </w:r>
      <w:r>
        <w:rPr>
          <w:rFonts w:ascii="Times New Roman" w:hAnsi="Times New Roman" w:cs="Times New Roman" w:eastAsia="Times New Roman"/>
          <w:color w:val="000000"/>
          <w:spacing w:val="0"/>
          <w:position w:val="0"/>
          <w:sz w:val="28"/>
          <w:shd w:fill="auto" w:val="clear"/>
        </w:rPr>
        <w:t xml:space="preserve">систему условий социализации и индивидуализации детей.</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Эти  цели  реализуются  в  процессе  разнообразных  видов  детской  деятельности: игровой, коммуникативной, трудовой, познавательно-исследовательской,  продуктивной  (изобразительная,  конструктивная)  и  других.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Программа направлена на решение задач, указанных в пункте 1.6 ФГОС ДО:</w:t>
      </w:r>
    </w:p>
    <w:p>
      <w:pPr>
        <w:widowControl w:val="false"/>
        <w:numPr>
          <w:ilvl w:val="0"/>
          <w:numId w:val="63"/>
        </w:numPr>
        <w:tabs>
          <w:tab w:val="left" w:pos="1080" w:leader="none"/>
        </w:tabs>
        <w:spacing w:before="0" w:after="0" w:line="240"/>
        <w:ind w:right="0" w:left="10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охрана и укрепление физического и психического здоровья детей, в том числе их эмоционального благополучия;</w:t>
      </w:r>
    </w:p>
    <w:p>
      <w:pPr>
        <w:widowControl w:val="false"/>
        <w:numPr>
          <w:ilvl w:val="0"/>
          <w:numId w:val="63"/>
        </w:numPr>
        <w:tabs>
          <w:tab w:val="left" w:pos="1080" w:leader="none"/>
        </w:tabs>
        <w:spacing w:before="0" w:after="0" w:line="240"/>
        <w:ind w:right="0" w:left="10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обеспечение равных возможностей для полноценного развития каждого ребёнка в период дошкольного детства независимо от места проживания, пола, нации, языка, социального статуса, психофизиологических и других особенностей (в том числе ограниченных возможностей здоровья);</w:t>
      </w:r>
    </w:p>
    <w:p>
      <w:pPr>
        <w:widowControl w:val="false"/>
        <w:numPr>
          <w:ilvl w:val="0"/>
          <w:numId w:val="63"/>
        </w:numPr>
        <w:tabs>
          <w:tab w:val="left" w:pos="1080" w:leader="none"/>
        </w:tabs>
        <w:spacing w:before="0" w:after="0" w:line="240"/>
        <w:ind w:right="0" w:left="10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обеспечение преемственности целей, задач и содержания образования, реализуемых в рамках образовательных программ различных уровней (далее – преемственность основных образовательных программ дошкольного и начального общего образования);</w:t>
      </w:r>
    </w:p>
    <w:p>
      <w:pPr>
        <w:widowControl w:val="false"/>
        <w:numPr>
          <w:ilvl w:val="0"/>
          <w:numId w:val="63"/>
        </w:numPr>
        <w:tabs>
          <w:tab w:val="left" w:pos="1080" w:leader="none"/>
        </w:tabs>
        <w:spacing w:before="0" w:after="0" w:line="240"/>
        <w:ind w:right="0" w:left="10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создание благоприятных условий развития детей в соответствии с их возрастными и индивидуальными особенностями и склонностями, развитие способностей и творческого потенциала каждого ребёнка как </w:t>
      </w:r>
    </w:p>
    <w:p>
      <w:pPr>
        <w:widowControl w:val="false"/>
        <w:spacing w:before="0" w:after="0" w:line="240"/>
        <w:ind w:right="0" w:left="108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субъекта отношений с самим собой, другими детьми, взрослыми и миром;</w:t>
      </w:r>
    </w:p>
    <w:p>
      <w:pPr>
        <w:widowControl w:val="false"/>
        <w:numPr>
          <w:ilvl w:val="0"/>
          <w:numId w:val="65"/>
        </w:numPr>
        <w:tabs>
          <w:tab w:val="left" w:pos="1080" w:leader="none"/>
        </w:tabs>
        <w:spacing w:before="0" w:after="0" w:line="240"/>
        <w:ind w:right="0" w:left="10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объединение обучения и воспитания в целостный образовательный</w:t>
        <w:br/>
        <w:t xml:space="preserve">процесс на основе духовно-нравственных и социокультурных ценностей и принятых в обществе правил и норм поведения в интересах человека, семьи, общества;</w:t>
      </w:r>
    </w:p>
    <w:p>
      <w:pPr>
        <w:widowControl w:val="false"/>
        <w:numPr>
          <w:ilvl w:val="0"/>
          <w:numId w:val="65"/>
        </w:numPr>
        <w:tabs>
          <w:tab w:val="left" w:pos="1080" w:leader="none"/>
        </w:tabs>
        <w:spacing w:before="0" w:after="0" w:line="240"/>
        <w:ind w:right="0" w:left="10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формирование общей культуры личности детей, в том числе ценностей здорового образа жизни, развитие их социальных, нравственных, эстетических, интеллектуальных, физических качеств, инициативности, самостоятельности и ответственности ребёнка, формирование предпосылок учебной деятельности;</w:t>
      </w:r>
    </w:p>
    <w:p>
      <w:pPr>
        <w:widowControl w:val="false"/>
        <w:numPr>
          <w:ilvl w:val="0"/>
          <w:numId w:val="65"/>
        </w:numPr>
        <w:tabs>
          <w:tab w:val="left" w:pos="1080" w:leader="none"/>
        </w:tabs>
        <w:spacing w:before="0" w:after="0" w:line="240"/>
        <w:ind w:right="0" w:left="10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обеспечение вариативности и разнообразия содержания Программыи организационных форм дошкольного образования, возможности формирования Программ различной направленности с учётом образовательных потребностей, способностей и состояния здоровья детей;</w:t>
      </w:r>
    </w:p>
    <w:p>
      <w:pPr>
        <w:widowControl w:val="false"/>
        <w:numPr>
          <w:ilvl w:val="0"/>
          <w:numId w:val="65"/>
        </w:numPr>
        <w:tabs>
          <w:tab w:val="left" w:pos="1080" w:leader="none"/>
        </w:tabs>
        <w:spacing w:before="0" w:after="0" w:line="240"/>
        <w:ind w:right="0" w:left="10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формирование социокультурной среды, соответствующей возрастным, индивидуальным, психологическим и физиологическим особенностям  детей;</w:t>
      </w:r>
    </w:p>
    <w:p>
      <w:pPr>
        <w:widowControl w:val="false"/>
        <w:numPr>
          <w:ilvl w:val="0"/>
          <w:numId w:val="65"/>
        </w:numPr>
        <w:tabs>
          <w:tab w:val="left" w:pos="1080" w:leader="none"/>
        </w:tabs>
        <w:spacing w:before="0" w:after="0" w:line="240"/>
        <w:ind w:right="0" w:left="10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обеспечение психолого-педагогической поддержки семьи и повышение компетентности родителей (законных представителей) в вопросах развития и образования, охраны и укрепления здоровья детей.</w:t>
      </w:r>
    </w:p>
    <w:p>
      <w:pPr>
        <w:widowControl w:val="false"/>
        <w:spacing w:before="0" w:after="0" w:line="240"/>
        <w:ind w:right="0" w:left="0" w:firstLine="0"/>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Для достижения целей Программы первостепенное значение имеют:     </w:t>
      </w:r>
    </w:p>
    <w:p>
      <w:pPr>
        <w:widowControl w:val="false"/>
        <w:numPr>
          <w:ilvl w:val="0"/>
          <w:numId w:val="68"/>
        </w:numPr>
        <w:spacing w:before="0" w:after="0" w:line="240"/>
        <w:ind w:right="0" w:left="10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забота  о  здоровье,  эмоциональном  благополучии  и  своевременном всестороннем развитии каждого ребенка;</w:t>
      </w:r>
    </w:p>
    <w:p>
      <w:pPr>
        <w:widowControl w:val="false"/>
        <w:numPr>
          <w:ilvl w:val="0"/>
          <w:numId w:val="68"/>
        </w:numPr>
        <w:spacing w:before="0" w:after="0" w:line="240"/>
        <w:ind w:right="0" w:left="10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создание в группах атмосферы гуманного и доброжелательного отношения ко всем воспитанникам, что позволяет растить их общительными, добрыми, любознательными, инициативными, стремящимися к самостоятельности и творчеству;      </w:t>
      </w:r>
    </w:p>
    <w:p>
      <w:pPr>
        <w:widowControl w:val="false"/>
        <w:numPr>
          <w:ilvl w:val="0"/>
          <w:numId w:val="68"/>
        </w:numPr>
        <w:spacing w:before="0" w:after="0" w:line="240"/>
        <w:ind w:right="0" w:left="10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максимальное   использование   разнообразных   видов   детской   деятельности, их интеграция в целях повышения эффективности воспитательно-образовательного процесса; </w:t>
      </w:r>
    </w:p>
    <w:p>
      <w:pPr>
        <w:widowControl w:val="false"/>
        <w:numPr>
          <w:ilvl w:val="0"/>
          <w:numId w:val="68"/>
        </w:numPr>
        <w:spacing w:before="0" w:after="0" w:line="240"/>
        <w:ind w:right="0" w:left="10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творческая организация воспитательно-образовательного процесса; </w:t>
      </w:r>
    </w:p>
    <w:p>
      <w:pPr>
        <w:widowControl w:val="false"/>
        <w:numPr>
          <w:ilvl w:val="0"/>
          <w:numId w:val="68"/>
        </w:numPr>
        <w:spacing w:before="0" w:after="0" w:line="240"/>
        <w:ind w:right="0" w:left="10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вариативность  использования  образовательного  материала,  позволяющая развивать творчество в соответствии с интересами и наклонностями каждого ребенка;</w:t>
      </w:r>
    </w:p>
    <w:p>
      <w:pPr>
        <w:widowControl w:val="false"/>
        <w:numPr>
          <w:ilvl w:val="0"/>
          <w:numId w:val="68"/>
        </w:numPr>
        <w:spacing w:before="0" w:after="0" w:line="240"/>
        <w:ind w:right="0" w:left="10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приобщение ребенка к культуре своей страны, малой Родины, семьи и воспитание толерантного отношения ко всем людям, населяющим нашу многонациональную  Россию;</w:t>
      </w:r>
    </w:p>
    <w:p>
      <w:pPr>
        <w:widowControl w:val="false"/>
        <w:numPr>
          <w:ilvl w:val="0"/>
          <w:numId w:val="68"/>
        </w:numPr>
        <w:spacing w:before="0" w:after="0" w:line="240"/>
        <w:ind w:right="0" w:left="10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уважительное отношение к результатам детского творчества; </w:t>
      </w:r>
    </w:p>
    <w:p>
      <w:pPr>
        <w:widowControl w:val="false"/>
        <w:numPr>
          <w:ilvl w:val="0"/>
          <w:numId w:val="68"/>
        </w:numPr>
        <w:spacing w:before="0" w:after="0" w:line="240"/>
        <w:ind w:right="0" w:left="10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единство подходов к воспитанию детей в условиях дошкольной образовательной организации и семьи.</w:t>
      </w:r>
    </w:p>
    <w:p>
      <w:pPr>
        <w:spacing w:before="0" w:after="0" w:line="240"/>
        <w:ind w:right="0" w:left="720" w:firstLine="0"/>
        <w:jc w:val="center"/>
        <w:rPr>
          <w:rFonts w:ascii="Times New Roman" w:hAnsi="Times New Roman" w:cs="Times New Roman" w:eastAsia="Times New Roman"/>
          <w:b/>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Принципы и подходы к формированию Программы</w:t>
      </w:r>
    </w:p>
    <w:p>
      <w:pPr>
        <w:spacing w:before="0" w:after="0" w:line="240"/>
        <w:ind w:right="0" w:left="720" w:firstLine="0"/>
        <w:jc w:val="left"/>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709"/>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При разработке  Программы  учтены следующие  методологические подходы:</w:t>
      </w:r>
    </w:p>
    <w:p>
      <w:pPr>
        <w:widowControl w:val="false"/>
        <w:numPr>
          <w:ilvl w:val="0"/>
          <w:numId w:val="73"/>
        </w:numPr>
        <w:spacing w:before="0" w:after="0" w:line="240"/>
        <w:ind w:right="0" w:left="1429"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качественный подход</w:t>
      </w:r>
      <w:r>
        <w:rPr>
          <w:rFonts w:ascii="Times New Roman" w:hAnsi="Times New Roman" w:cs="Times New Roman" w:eastAsia="Times New Roman"/>
          <w:color w:val="auto"/>
          <w:spacing w:val="0"/>
          <w:position w:val="0"/>
          <w:sz w:val="28"/>
          <w:shd w:fill="auto" w:val="clear"/>
        </w:rPr>
        <w:t xml:space="preserve"> (Л.С.Выготский, Ж. Пиаже), так как психика ребёнка обладает качественно другими характеристиками, чем психика взрослого человека, и лишь в процессе онтогенетического развития она начинает обладать характеристиками взрослого;</w:t>
      </w:r>
    </w:p>
    <w:p>
      <w:pPr>
        <w:widowControl w:val="false"/>
        <w:numPr>
          <w:ilvl w:val="0"/>
          <w:numId w:val="73"/>
        </w:numPr>
        <w:spacing w:before="0" w:after="0" w:line="240"/>
        <w:ind w:right="0" w:left="1429"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возрастной подход</w:t>
      </w:r>
      <w:r>
        <w:rPr>
          <w:rFonts w:ascii="Times New Roman" w:hAnsi="Times New Roman" w:cs="Times New Roman" w:eastAsia="Times New Roman"/>
          <w:color w:val="auto"/>
          <w:spacing w:val="0"/>
          <w:position w:val="0"/>
          <w:sz w:val="28"/>
          <w:shd w:fill="auto" w:val="clear"/>
        </w:rPr>
        <w:t xml:space="preserve"> (Л.С.Выготский, А.Н.Леонтьев, Д.Б.Эльконин, Л.И.Божович, А.В.Запорожец, Ж.Пиаже) в связи с тем, что психическое развитие на каждом возрастном этапе подчиняется определённым возрастным закономерностям, а также имеет свою специфику, отличную от другого возраста;</w:t>
      </w:r>
    </w:p>
    <w:p>
      <w:pPr>
        <w:widowControl w:val="false"/>
        <w:numPr>
          <w:ilvl w:val="0"/>
          <w:numId w:val="73"/>
        </w:numPr>
        <w:spacing w:before="0" w:after="0" w:line="240"/>
        <w:ind w:right="0" w:left="1429"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деятельностный подход</w:t>
      </w:r>
      <w:r>
        <w:rPr>
          <w:rFonts w:ascii="Times New Roman" w:hAnsi="Times New Roman" w:cs="Times New Roman" w:eastAsia="Times New Roman"/>
          <w:color w:val="auto"/>
          <w:spacing w:val="0"/>
          <w:position w:val="0"/>
          <w:sz w:val="28"/>
          <w:shd w:fill="auto" w:val="clear"/>
        </w:rPr>
        <w:t xml:space="preserve"> (А.Н.Леонтьев, Д.Б.Эльконин, А.В.Запорожец, В.В.Давыдов) в соответствии с которым деятельность наравне с обучением рассматривается как движущая сила психического развития. В каждом возрасте существует своя ведущая деятельность, внутри которой возникают новые виды деятельности, развиваются психические процессы и возникают личностные новообразования;</w:t>
      </w:r>
    </w:p>
    <w:p>
      <w:pPr>
        <w:widowControl w:val="false"/>
        <w:numPr>
          <w:ilvl w:val="0"/>
          <w:numId w:val="73"/>
        </w:numPr>
        <w:spacing w:before="0" w:after="0" w:line="240"/>
        <w:ind w:right="0" w:left="1429"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личностный подход</w:t>
      </w:r>
      <w:r>
        <w:rPr>
          <w:rFonts w:ascii="Times New Roman" w:hAnsi="Times New Roman" w:cs="Times New Roman" w:eastAsia="Times New Roman"/>
          <w:color w:val="auto"/>
          <w:spacing w:val="0"/>
          <w:position w:val="0"/>
          <w:sz w:val="28"/>
          <w:shd w:fill="auto" w:val="clear"/>
        </w:rPr>
        <w:t xml:space="preserve"> (Л.С.Выготский, А.Н.Леонтьев, Д.Б.Эльконин, Л.И.Божович, А.В.Запорожец) так как в основе развития лежит, прежде всего, эволюция поведения и интересов ребёнка, изменение структуры направленности его поведения;</w:t>
      </w:r>
    </w:p>
    <w:p>
      <w:pPr>
        <w:widowControl w:val="false"/>
        <w:numPr>
          <w:ilvl w:val="0"/>
          <w:numId w:val="73"/>
        </w:numPr>
        <w:spacing w:before="0" w:after="0" w:line="240"/>
        <w:ind w:right="0" w:left="1429"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культурно – исторический подход</w:t>
      </w:r>
      <w:r>
        <w:rPr>
          <w:rFonts w:ascii="Times New Roman" w:hAnsi="Times New Roman" w:cs="Times New Roman" w:eastAsia="Times New Roman"/>
          <w:color w:val="auto"/>
          <w:spacing w:val="0"/>
          <w:position w:val="0"/>
          <w:sz w:val="28"/>
          <w:shd w:fill="auto" w:val="clear"/>
        </w:rPr>
        <w:t xml:space="preserve"> (Л.С.Выготский) рассматривает формирование психики ребёнка в онтогенезе как феномен культурного происхождения.</w:t>
      </w:r>
    </w:p>
    <w:p>
      <w:pPr>
        <w:spacing w:before="0" w:after="0" w:line="240"/>
        <w:ind w:right="0" w:left="0" w:firstLine="0"/>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В основу Программы положены принципы, сформулированные  в соответствии с требованиями  ФГОСДО:</w:t>
      </w:r>
    </w:p>
    <w:p>
      <w:pPr>
        <w:spacing w:before="0" w:after="0" w:line="240"/>
        <w:ind w:right="0" w:left="0" w:firstLine="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поддержка разнообразия детства; сохранение уникальности и самоценности детства как важного этапа в общем развитии человека, самоценность детства - понимание (рассмотрение) детства как периода жизни значимого самого по себе, без всяких условий; значимого тем, что происходит с ребенком сейчас, а не тем, что этот период есть период подготовки к следующему периоду;</w:t>
      </w:r>
    </w:p>
    <w:p>
      <w:pPr>
        <w:spacing w:before="0" w:after="0" w:line="240"/>
        <w:ind w:right="0" w:left="0" w:firstLine="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личностно-развивающий и гуманистический характер взаимодействия взрослых (родителей (законных представителей), педагогических и иных работников  дошкольной образовательной организации) и детей;</w:t>
      </w:r>
    </w:p>
    <w:p>
      <w:pPr>
        <w:spacing w:before="0" w:after="0" w:line="240"/>
        <w:ind w:right="0" w:left="0" w:firstLine="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уважение личности ребенка;</w:t>
      </w:r>
    </w:p>
    <w:p>
      <w:pPr>
        <w:spacing w:before="0" w:after="0" w:line="240"/>
        <w:ind w:right="0" w:left="0" w:firstLine="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реализация Программы в формах, специфических для детей данной возрастной группы, прежде всего в форме игры, познавательной и исследовательской деятельности, в форме творческой активности, обеспечивающей художественно-эстетическое развитие ребенка.</w:t>
      </w:r>
    </w:p>
    <w:p>
      <w:pPr>
        <w:widowControl w:val="false"/>
        <w:spacing w:before="0" w:after="0" w:line="240"/>
        <w:ind w:right="0" w:left="0" w:firstLine="709"/>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Программа выстроена с учетом  гуманно – личностного отношения к ребенку и опирается  на интеграцию научных принципов:</w:t>
      </w:r>
    </w:p>
    <w:p>
      <w:pPr>
        <w:widowControl w:val="false"/>
        <w:numPr>
          <w:ilvl w:val="0"/>
          <w:numId w:val="77"/>
        </w:numPr>
        <w:spacing w:before="0" w:after="0" w:line="240"/>
        <w:ind w:right="0" w:left="1429"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развивающего образования, целью которого является развитие ребенка;</w:t>
      </w:r>
    </w:p>
    <w:p>
      <w:pPr>
        <w:widowControl w:val="false"/>
        <w:numPr>
          <w:ilvl w:val="0"/>
          <w:numId w:val="77"/>
        </w:numPr>
        <w:spacing w:before="0" w:after="0" w:line="240"/>
        <w:ind w:right="0" w:left="1429"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принципа научной обоснованности и практической применимости (содержание программы соответствует основным положениям возрастной психологии и дошкольной педагогики);</w:t>
      </w:r>
    </w:p>
    <w:p>
      <w:pPr>
        <w:widowControl w:val="false"/>
        <w:numPr>
          <w:ilvl w:val="0"/>
          <w:numId w:val="77"/>
        </w:numPr>
        <w:spacing w:before="0" w:after="0" w:line="240"/>
        <w:ind w:right="0" w:left="1429"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соответствует критериям полноты, необходимости и достаточности (содержание программы позволяет решать поставленные цели и задачи только на необходимом и достаточном материале, максимально приближаться к разумному "минимуму");</w:t>
      </w:r>
    </w:p>
    <w:p>
      <w:pPr>
        <w:widowControl w:val="false"/>
        <w:numPr>
          <w:ilvl w:val="0"/>
          <w:numId w:val="77"/>
        </w:numPr>
        <w:spacing w:before="0" w:after="0" w:line="240"/>
        <w:ind w:right="0" w:left="1429"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обеспечивает единство воспитательных, развивающих и обучающих целей и задач процесса образования детей дошкольного возраста, в ходе реализации которых  формируются такие качества, которые являются ключевыми в развитии дошкольников;</w:t>
      </w:r>
    </w:p>
    <w:p>
      <w:pPr>
        <w:widowControl w:val="false"/>
        <w:numPr>
          <w:ilvl w:val="0"/>
          <w:numId w:val="77"/>
        </w:numPr>
        <w:spacing w:before="0" w:after="0" w:line="240"/>
        <w:ind w:right="0" w:left="1429"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строится с учетом интеграции образовательных областей в соответствии с возрастными возможностями и особенностями воспитанников, спецификой и возможностями образовательных областей;</w:t>
      </w:r>
    </w:p>
    <w:p>
      <w:pPr>
        <w:widowControl w:val="false"/>
        <w:numPr>
          <w:ilvl w:val="0"/>
          <w:numId w:val="77"/>
        </w:numPr>
        <w:spacing w:before="0" w:after="0" w:line="240"/>
        <w:ind w:right="0" w:left="1429"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основывается на комплексно – тематическом принципе построения образовательного процесса;</w:t>
      </w:r>
    </w:p>
    <w:p>
      <w:pPr>
        <w:widowControl w:val="false"/>
        <w:numPr>
          <w:ilvl w:val="0"/>
          <w:numId w:val="77"/>
        </w:numPr>
        <w:spacing w:before="0" w:after="0" w:line="240"/>
        <w:ind w:right="0" w:left="1429"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предусматривает решение программных образовательных задач в совместной деятельности взрослого и детейи самостоятельной деятельности дошкольников не только в рамках непосредственно образовательной деятельности, но и при проведении режимных моментов в соответствии со спецификой дошкольного образования;</w:t>
      </w:r>
    </w:p>
    <w:p>
      <w:pPr>
        <w:widowControl w:val="false"/>
        <w:numPr>
          <w:ilvl w:val="0"/>
          <w:numId w:val="77"/>
        </w:numPr>
        <w:spacing w:before="0" w:after="0" w:line="240"/>
        <w:ind w:right="0" w:left="1429"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предполагает построение образовательного процесса на адекватных возрасту формах работы с детьми. Основной формой работы с детьми дошкольного возраста и ведущим видом деятельности для них является игра;</w:t>
      </w:r>
    </w:p>
    <w:p>
      <w:pPr>
        <w:widowControl w:val="false"/>
        <w:numPr>
          <w:ilvl w:val="0"/>
          <w:numId w:val="77"/>
        </w:numPr>
        <w:spacing w:before="0" w:after="0" w:line="240"/>
        <w:ind w:right="0" w:left="1429"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допускает варьирование образовательного процесса с учетом региональных особенностей;</w:t>
      </w:r>
    </w:p>
    <w:p>
      <w:pPr>
        <w:widowControl w:val="false"/>
        <w:numPr>
          <w:ilvl w:val="0"/>
          <w:numId w:val="77"/>
        </w:numPr>
        <w:spacing w:before="0" w:after="0" w:line="240"/>
        <w:ind w:right="0" w:left="1429"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строится с учетом соблюдения преемственности между возрастными дошкольными группами внутри дошкольной </w:t>
      </w:r>
    </w:p>
    <w:p>
      <w:pPr>
        <w:widowControl w:val="false"/>
        <w:spacing w:before="0" w:after="0" w:line="240"/>
        <w:ind w:right="0" w:left="1429"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образовательной организации, а также в рамках преемственности с начальной школой.</w:t>
      </w:r>
    </w:p>
    <w:p>
      <w:pPr>
        <w:spacing w:before="0" w:after="0" w:line="240"/>
        <w:ind w:right="0" w:left="0" w:firstLine="1008"/>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Для получения качественного дошкольного образования детьми с особенностями в развитии в рамках реализации Программы создаются необходимые условия для:</w:t>
      </w:r>
    </w:p>
    <w:p>
      <w:pPr>
        <w:spacing w:before="0" w:after="0" w:line="240"/>
        <w:ind w:right="0" w:left="0" w:firstLine="1008"/>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 </w:t>
      </w:r>
      <w:r>
        <w:rPr>
          <w:rFonts w:ascii="Times New Roman" w:hAnsi="Times New Roman" w:cs="Times New Roman" w:eastAsia="Times New Roman"/>
          <w:color w:val="000000"/>
          <w:spacing w:val="0"/>
          <w:position w:val="0"/>
          <w:sz w:val="28"/>
          <w:shd w:fill="FFFFFF" w:val="clear"/>
        </w:rPr>
        <w:t xml:space="preserve">диагностики и коррекции нарушений развития и социальной их адаптации; </w:t>
      </w:r>
    </w:p>
    <w:p>
      <w:pPr>
        <w:spacing w:before="0" w:after="0" w:line="240"/>
        <w:ind w:right="0" w:left="0" w:firstLine="1008"/>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 </w:t>
      </w:r>
      <w:r>
        <w:rPr>
          <w:rFonts w:ascii="Times New Roman" w:hAnsi="Times New Roman" w:cs="Times New Roman" w:eastAsia="Times New Roman"/>
          <w:color w:val="000000"/>
          <w:spacing w:val="0"/>
          <w:position w:val="0"/>
          <w:sz w:val="28"/>
          <w:shd w:fill="FFFFFF" w:val="clear"/>
        </w:rPr>
        <w:t xml:space="preserve">оказания ранней коррекционной помощи на основе специальных психолого-педагогических подходов и наиболее подходящих для этих воспитанников  методов, способов общения и условий, в максимальной степени способствующих получению дошкольного образования, а также социальному развитию этих детей. </w:t>
      </w:r>
    </w:p>
    <w:p>
      <w:pPr>
        <w:widowControl w:val="false"/>
        <w:spacing w:before="0" w:after="200" w:line="276"/>
        <w:ind w:right="0" w:left="720" w:firstLine="0"/>
        <w:jc w:val="center"/>
        <w:rPr>
          <w:rFonts w:ascii="Times New Roman" w:hAnsi="Times New Roman" w:cs="Times New Roman" w:eastAsia="Times New Roman"/>
          <w:b/>
          <w:color w:val="auto"/>
          <w:spacing w:val="0"/>
          <w:position w:val="0"/>
          <w:sz w:val="28"/>
          <w:shd w:fill="FFFFFF" w:val="clear"/>
        </w:rPr>
      </w:pPr>
      <w:r>
        <w:rPr>
          <w:rFonts w:ascii="Times New Roman" w:hAnsi="Times New Roman" w:cs="Times New Roman" w:eastAsia="Times New Roman"/>
          <w:b/>
          <w:color w:val="auto"/>
          <w:spacing w:val="0"/>
          <w:position w:val="0"/>
          <w:sz w:val="28"/>
          <w:shd w:fill="FFFFFF" w:val="clear"/>
        </w:rPr>
        <w:t xml:space="preserve">Значимые для разработки и реализации Программы характеристики</w:t>
      </w:r>
    </w:p>
    <w:p>
      <w:pPr>
        <w:widowControl w:val="false"/>
        <w:spacing w:before="0" w:after="0" w:line="240"/>
        <w:ind w:right="0" w:left="0" w:firstLine="567"/>
        <w:jc w:val="left"/>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b/>
          <w:i/>
          <w:color w:val="auto"/>
          <w:spacing w:val="0"/>
          <w:position w:val="0"/>
          <w:sz w:val="28"/>
          <w:shd w:fill="FFFFFF" w:val="clear"/>
        </w:rPr>
        <w:t xml:space="preserve">Основные участники реализации Программы: </w:t>
      </w:r>
      <w:r>
        <w:rPr>
          <w:rFonts w:ascii="Times New Roman" w:hAnsi="Times New Roman" w:cs="Times New Roman" w:eastAsia="Times New Roman"/>
          <w:color w:val="auto"/>
          <w:spacing w:val="0"/>
          <w:position w:val="0"/>
          <w:sz w:val="28"/>
          <w:shd w:fill="FFFFFF" w:val="clear"/>
        </w:rPr>
        <w:t xml:space="preserve">педагоги, воспитанники, родители (законные представители).</w:t>
      </w:r>
    </w:p>
    <w:p>
      <w:pPr>
        <w:tabs>
          <w:tab w:val="left" w:pos="1915" w:leader="none"/>
          <w:tab w:val="left" w:pos="3965" w:leader="none"/>
          <w:tab w:val="left" w:pos="6758" w:leader="none"/>
          <w:tab w:val="left" w:pos="8832" w:leader="none"/>
        </w:tabs>
        <w:spacing w:before="5" w:after="0" w:line="322"/>
        <w:ind w:right="0" w:left="0" w:firstLine="54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b/>
          <w:i/>
          <w:color w:val="auto"/>
          <w:spacing w:val="0"/>
          <w:position w:val="0"/>
          <w:sz w:val="28"/>
          <w:shd w:fill="FFFFFF" w:val="clear"/>
        </w:rPr>
        <w:t xml:space="preserve">Социальными заказчиками реализации Программы</w:t>
      </w:r>
      <w:r>
        <w:rPr>
          <w:rFonts w:ascii="Times New Roman" w:hAnsi="Times New Roman" w:cs="Times New Roman" w:eastAsia="Times New Roman"/>
          <w:color w:val="auto"/>
          <w:spacing w:val="0"/>
          <w:position w:val="0"/>
          <w:sz w:val="28"/>
          <w:shd w:fill="FFFFFF" w:val="clear"/>
        </w:rPr>
        <w:t xml:space="preserve"> как комплекса образовательных услуг выступают, в первую очередь, родители  (законные представители) обучающихся, как гаранты реализации прав ребенка на уход, присмотр и оздоровление, воспитание и обучение.   </w:t>
      </w:r>
    </w:p>
    <w:p>
      <w:pPr>
        <w:spacing w:before="0" w:after="0" w:line="326"/>
        <w:ind w:right="0" w:left="715" w:firstLine="0"/>
        <w:jc w:val="both"/>
        <w:rPr>
          <w:rFonts w:ascii="Times New Roman" w:hAnsi="Times New Roman" w:cs="Times New Roman" w:eastAsia="Times New Roman"/>
          <w:color w:val="auto"/>
          <w:spacing w:val="-2"/>
          <w:position w:val="0"/>
          <w:sz w:val="28"/>
          <w:shd w:fill="FFFFFF" w:val="clear"/>
        </w:rPr>
      </w:pPr>
      <w:r>
        <w:rPr>
          <w:rFonts w:ascii="Times New Roman" w:hAnsi="Times New Roman" w:cs="Times New Roman" w:eastAsia="Times New Roman"/>
          <w:b/>
          <w:i/>
          <w:color w:val="auto"/>
          <w:spacing w:val="0"/>
          <w:position w:val="0"/>
          <w:sz w:val="28"/>
          <w:shd w:fill="FFFFFF" w:val="clear"/>
        </w:rPr>
        <w:t xml:space="preserve">Особенности разработки</w:t>
      </w:r>
      <w:r>
        <w:rPr>
          <w:rFonts w:ascii="Arial" w:hAnsi="Arial" w:cs="Arial" w:eastAsia="Arial"/>
          <w:color w:val="auto"/>
          <w:spacing w:val="0"/>
          <w:position w:val="0"/>
          <w:sz w:val="28"/>
          <w:shd w:fill="FFFFFF" w:val="clear"/>
        </w:rPr>
        <w:tab/>
      </w:r>
      <w:r>
        <w:rPr>
          <w:rFonts w:ascii="Times New Roman" w:hAnsi="Times New Roman" w:cs="Times New Roman" w:eastAsia="Times New Roman"/>
          <w:b/>
          <w:i/>
          <w:color w:val="auto"/>
          <w:spacing w:val="-3"/>
          <w:position w:val="0"/>
          <w:sz w:val="28"/>
          <w:shd w:fill="FFFFFF" w:val="clear"/>
        </w:rPr>
        <w:t xml:space="preserve">Программы</w:t>
      </w:r>
      <w:r>
        <w:rPr>
          <w:rFonts w:ascii="Times New Roman" w:hAnsi="Times New Roman" w:cs="Times New Roman" w:eastAsia="Times New Roman"/>
          <w:b/>
          <w:i/>
          <w:color w:val="auto"/>
          <w:spacing w:val="-1"/>
          <w:position w:val="0"/>
          <w:sz w:val="28"/>
          <w:shd w:fill="FFFFFF" w:val="clear"/>
        </w:rPr>
        <w:t xml:space="preserve">:</w:t>
      </w:r>
    </w:p>
    <w:p>
      <w:pPr>
        <w:spacing w:before="0" w:after="0" w:line="326"/>
        <w:ind w:right="0" w:left="715" w:firstLine="0"/>
        <w:jc w:val="left"/>
        <w:rPr>
          <w:rFonts w:ascii="Times New Roman" w:hAnsi="Times New Roman" w:cs="Times New Roman" w:eastAsia="Times New Roman"/>
          <w:color w:val="auto"/>
          <w:spacing w:val="-2"/>
          <w:position w:val="0"/>
          <w:sz w:val="28"/>
          <w:shd w:fill="FFFFFF" w:val="clear"/>
        </w:rPr>
      </w:pPr>
      <w:r>
        <w:rPr>
          <w:rFonts w:ascii="Times New Roman" w:hAnsi="Times New Roman" w:cs="Times New Roman" w:eastAsia="Times New Roman"/>
          <w:color w:val="auto"/>
          <w:spacing w:val="-2"/>
          <w:position w:val="0"/>
          <w:sz w:val="28"/>
          <w:shd w:fill="FFFFFF" w:val="clear"/>
        </w:rPr>
        <w:t xml:space="preserve">-</w:t>
      </w:r>
      <w:r>
        <w:rPr>
          <w:rFonts w:ascii="Times New Roman" w:hAnsi="Times New Roman" w:cs="Times New Roman" w:eastAsia="Times New Roman"/>
          <w:color w:val="auto"/>
          <w:spacing w:val="-2"/>
          <w:position w:val="0"/>
          <w:sz w:val="28"/>
          <w:shd w:fill="FFFFFF" w:val="clear"/>
        </w:rPr>
        <w:t xml:space="preserve">условия, созданные в МОУ для реализации целей и задач Программы;</w:t>
      </w:r>
    </w:p>
    <w:p>
      <w:pPr>
        <w:numPr>
          <w:ilvl w:val="0"/>
          <w:numId w:val="86"/>
        </w:numPr>
        <w:tabs>
          <w:tab w:val="left" w:pos="854" w:leader="none"/>
        </w:tabs>
        <w:spacing w:before="0" w:after="0" w:line="322"/>
        <w:ind w:right="0" w:left="701" w:firstLine="0"/>
        <w:jc w:val="left"/>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1"/>
          <w:position w:val="0"/>
          <w:sz w:val="28"/>
          <w:shd w:fill="FFFFFF" w:val="clear"/>
        </w:rPr>
        <w:t xml:space="preserve">социальный заказ родителей (законных представителей);</w:t>
      </w:r>
    </w:p>
    <w:p>
      <w:pPr>
        <w:numPr>
          <w:ilvl w:val="0"/>
          <w:numId w:val="86"/>
        </w:numPr>
        <w:tabs>
          <w:tab w:val="left" w:pos="874" w:leader="none"/>
        </w:tabs>
        <w:spacing w:before="0" w:after="0" w:line="317"/>
        <w:ind w:right="0" w:left="715" w:firstLine="0"/>
        <w:jc w:val="left"/>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1"/>
          <w:position w:val="0"/>
          <w:sz w:val="28"/>
          <w:shd w:fill="FFFFFF" w:val="clear"/>
        </w:rPr>
        <w:t xml:space="preserve">детский контингент;</w:t>
      </w:r>
    </w:p>
    <w:p>
      <w:pPr>
        <w:numPr>
          <w:ilvl w:val="0"/>
          <w:numId w:val="86"/>
        </w:numPr>
        <w:tabs>
          <w:tab w:val="left" w:pos="854" w:leader="none"/>
        </w:tabs>
        <w:spacing w:before="0" w:after="0" w:line="317"/>
        <w:ind w:right="0" w:left="715" w:firstLine="0"/>
        <w:jc w:val="left"/>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1"/>
          <w:position w:val="0"/>
          <w:sz w:val="28"/>
          <w:shd w:fill="FFFFFF" w:val="clear"/>
        </w:rPr>
        <w:t xml:space="preserve">кадровый состав педагогических работников;</w:t>
      </w:r>
    </w:p>
    <w:p>
      <w:pPr>
        <w:numPr>
          <w:ilvl w:val="0"/>
          <w:numId w:val="86"/>
        </w:numPr>
        <w:tabs>
          <w:tab w:val="left" w:pos="874" w:leader="none"/>
        </w:tabs>
        <w:spacing w:before="0" w:after="0" w:line="317"/>
        <w:ind w:right="0" w:left="715" w:firstLine="0"/>
        <w:jc w:val="left"/>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культурно-образовательные особенности с. Никольское, Белгородского региона</w:t>
      </w:r>
      <w:r>
        <w:rPr>
          <w:rFonts w:ascii="Times New Roman" w:hAnsi="Times New Roman" w:cs="Times New Roman" w:eastAsia="Times New Roman"/>
          <w:color w:val="auto"/>
          <w:spacing w:val="-1"/>
          <w:position w:val="0"/>
          <w:sz w:val="28"/>
          <w:shd w:fill="FFFFFF" w:val="clear"/>
        </w:rPr>
        <w:t xml:space="preserve">;</w:t>
      </w:r>
    </w:p>
    <w:p>
      <w:pPr>
        <w:numPr>
          <w:ilvl w:val="0"/>
          <w:numId w:val="86"/>
        </w:numPr>
        <w:tabs>
          <w:tab w:val="left" w:pos="874" w:leader="none"/>
        </w:tabs>
        <w:spacing w:before="0" w:after="0" w:line="317"/>
        <w:ind w:right="0" w:left="715" w:firstLine="0"/>
        <w:jc w:val="left"/>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1"/>
          <w:position w:val="0"/>
          <w:sz w:val="28"/>
          <w:shd w:fill="FFFFFF" w:val="clear"/>
        </w:rPr>
        <w:t xml:space="preserve">взаимодействие с социумом.</w:t>
      </w:r>
    </w:p>
    <w:p>
      <w:pPr>
        <w:tabs>
          <w:tab w:val="left" w:pos="874" w:leader="none"/>
        </w:tabs>
        <w:spacing w:before="0" w:after="0" w:line="317"/>
        <w:ind w:right="0" w:left="715" w:firstLine="0"/>
        <w:jc w:val="left"/>
        <w:rPr>
          <w:rFonts w:ascii="Times New Roman" w:hAnsi="Times New Roman" w:cs="Times New Roman" w:eastAsia="Times New Roman"/>
          <w:color w:val="auto"/>
          <w:spacing w:val="0"/>
          <w:position w:val="0"/>
          <w:sz w:val="28"/>
          <w:shd w:fill="FFFFFF" w:val="clear"/>
        </w:rPr>
      </w:pPr>
    </w:p>
    <w:p>
      <w:pPr>
        <w:spacing w:before="0" w:after="0" w:line="240"/>
        <w:ind w:right="0" w:left="0" w:firstLine="0"/>
        <w:jc w:val="both"/>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Особенности осуществления образовательного процесса.</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МОУ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Никольская средняя школа</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расположено в центральной части </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 Никольское, в типовом трехэтажном здании, отвечающем санитарно-гигиеническим, противоэпидемическим требованиям,  правилам противопожарной безопасности.  </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здании МОУ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Никольская средняя школа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располагается 1 групповая ячейка, включающих в себя игровое и спальное помещение, раздевалку, туалетные комнаты. На территории учреждения размещена: 1 игровая площадка для прогулок детей, мини-стадион. Территория МОУ озеленена, по периметру участок имеет ограждение, освещение. </w:t>
      </w:r>
    </w:p>
    <w:p>
      <w:pPr>
        <w:widowControl w:val="false"/>
        <w:tabs>
          <w:tab w:val="left" w:pos="11057" w:leader="none"/>
        </w:tabs>
        <w:spacing w:before="0" w:after="0" w:line="240"/>
        <w:ind w:right="-5" w:left="0" w:firstLine="72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Ближайшее окружение – Никольский сельский дом культуры, МДОУ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Детский сад № 3 с. Никольского</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создает благоприятные условия для организации воспитательно – образовательного процесса, расширяет спектр возможностей по активизации взаимодействия участников образовательного процесса по решению задач  физического, художественно-эстетического, социально – коммуникативного, познавательного и речевого направлений и совершенствованию работы по  созданию положительного имиджа учреждения среди жителей микрорайона и близлежащей территории.  </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МОУ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Никольская средняя школа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самостоятельно в выборе форм,  средств и методов организации   образовательной деятельности и воспитания детей   в пределах,  определенных Законом РФ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Об образовании в Российской Федерации</w:t>
      </w:r>
      <w:r>
        <w:rPr>
          <w:rFonts w:ascii="Times New Roman" w:hAnsi="Times New Roman" w:cs="Times New Roman" w:eastAsia="Times New Roman"/>
          <w:color w:val="auto"/>
          <w:spacing w:val="0"/>
          <w:position w:val="0"/>
          <w:sz w:val="28"/>
          <w:shd w:fill="auto" w:val="clear"/>
        </w:rPr>
        <w:t xml:space="preserve">».</w:t>
      </w:r>
    </w:p>
    <w:p>
      <w:pPr>
        <w:spacing w:before="0" w:after="0" w:line="240"/>
        <w:ind w:right="0" w:left="0" w:firstLine="709"/>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Нормативные сроки освоения основной образовательной программы дошкольного образования, парциальных и коррекционных программ определены   лицензией на право осуществления образовательной деятельности.</w:t>
      </w:r>
    </w:p>
    <w:p>
      <w:pPr>
        <w:spacing w:before="0" w:after="0" w:line="240"/>
        <w:ind w:right="0" w:left="0" w:firstLine="720"/>
        <w:jc w:val="center"/>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Особенности кадрового состава</w:t>
      </w:r>
    </w:p>
    <w:tbl>
      <w:tblPr>
        <w:tblInd w:w="108" w:type="dxa"/>
      </w:tblPr>
      <w:tblGrid>
        <w:gridCol w:w="2160"/>
        <w:gridCol w:w="4860"/>
        <w:gridCol w:w="2340"/>
      </w:tblGrid>
      <w:tr>
        <w:trPr>
          <w:trHeight w:val="1" w:hRule="atLeast"/>
          <w:jc w:val="left"/>
        </w:trPr>
        <w:tc>
          <w:tcPr>
            <w:tcW w:w="7020"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Характеристика кадрового состава</w:t>
            </w:r>
          </w:p>
        </w:tc>
        <w:tc>
          <w:tcPr>
            <w:tcW w:w="23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Кол-во человек</w:t>
            </w:r>
          </w:p>
        </w:tc>
      </w:tr>
      <w:tr>
        <w:trPr>
          <w:trHeight w:val="186" w:hRule="auto"/>
          <w:jc w:val="left"/>
        </w:trPr>
        <w:tc>
          <w:tcPr>
            <w:tcW w:w="2160" w:type="dxa"/>
            <w:vMerge w:val="restart"/>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 </w:t>
            </w:r>
            <w:r>
              <w:rPr>
                <w:rFonts w:ascii="Times New Roman" w:hAnsi="Times New Roman" w:cs="Times New Roman" w:eastAsia="Times New Roman"/>
                <w:color w:val="auto"/>
                <w:spacing w:val="0"/>
                <w:position w:val="0"/>
                <w:sz w:val="24"/>
                <w:shd w:fill="auto" w:val="clear"/>
              </w:rPr>
              <w:t xml:space="preserve">По образованию                                       </w:t>
            </w:r>
          </w:p>
        </w:tc>
        <w:tc>
          <w:tcPr>
            <w:tcW w:w="486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162"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высшее образование (не оконченное высшее)</w:t>
            </w:r>
          </w:p>
        </w:tc>
        <w:tc>
          <w:tcPr>
            <w:tcW w:w="23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2 </w:t>
            </w:r>
          </w:p>
        </w:tc>
      </w:tr>
      <w:tr>
        <w:trPr>
          <w:trHeight w:val="1" w:hRule="atLeast"/>
          <w:jc w:val="left"/>
        </w:trPr>
        <w:tc>
          <w:tcPr>
            <w:tcW w:w="2160" w:type="dxa"/>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6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162"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среднее - специальное  образование</w:t>
            </w:r>
          </w:p>
        </w:tc>
        <w:tc>
          <w:tcPr>
            <w:tcW w:w="23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1</w:t>
            </w:r>
          </w:p>
        </w:tc>
      </w:tr>
      <w:tr>
        <w:trPr>
          <w:trHeight w:val="1" w:hRule="atLeast"/>
          <w:jc w:val="left"/>
        </w:trPr>
        <w:tc>
          <w:tcPr>
            <w:tcW w:w="2160" w:type="dxa"/>
            <w:vMerge w:val="restart"/>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tabs>
                <w:tab w:val="left" w:pos="9356" w:leader="none"/>
              </w:tabs>
              <w:spacing w:before="0" w:after="0" w:line="240"/>
              <w:ind w:right="142"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2. </w:t>
            </w:r>
            <w:r>
              <w:rPr>
                <w:rFonts w:ascii="Times New Roman" w:hAnsi="Times New Roman" w:cs="Times New Roman" w:eastAsia="Times New Roman"/>
                <w:color w:val="auto"/>
                <w:spacing w:val="0"/>
                <w:position w:val="0"/>
                <w:sz w:val="24"/>
                <w:shd w:fill="auto" w:val="clear"/>
              </w:rPr>
              <w:t xml:space="preserve">По стажу</w:t>
            </w:r>
          </w:p>
          <w:p>
            <w:pPr>
              <w:spacing w:before="0" w:after="0" w:line="240"/>
              <w:ind w:right="0" w:left="0" w:firstLine="0"/>
              <w:jc w:val="left"/>
              <w:rPr>
                <w:color w:val="auto"/>
                <w:spacing w:val="0"/>
                <w:position w:val="0"/>
                <w:shd w:fill="auto" w:val="clear"/>
              </w:rPr>
            </w:pPr>
          </w:p>
        </w:tc>
        <w:tc>
          <w:tcPr>
            <w:tcW w:w="486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292"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до 5 лет      </w:t>
            </w:r>
          </w:p>
        </w:tc>
        <w:tc>
          <w:tcPr>
            <w:tcW w:w="23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1</w:t>
            </w:r>
          </w:p>
        </w:tc>
      </w:tr>
      <w:tr>
        <w:trPr>
          <w:trHeight w:val="1" w:hRule="atLeast"/>
          <w:jc w:val="left"/>
        </w:trPr>
        <w:tc>
          <w:tcPr>
            <w:tcW w:w="2160" w:type="dxa"/>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6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252"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от 5 до 10 лет                                              </w:t>
            </w:r>
          </w:p>
        </w:tc>
        <w:tc>
          <w:tcPr>
            <w:tcW w:w="23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0</w:t>
            </w:r>
          </w:p>
        </w:tc>
      </w:tr>
      <w:tr>
        <w:trPr>
          <w:trHeight w:val="1" w:hRule="atLeast"/>
          <w:jc w:val="left"/>
        </w:trPr>
        <w:tc>
          <w:tcPr>
            <w:tcW w:w="2160" w:type="dxa"/>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6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252"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от 10 до 15 лет                                            </w:t>
            </w:r>
          </w:p>
        </w:tc>
        <w:tc>
          <w:tcPr>
            <w:tcW w:w="23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1</w:t>
            </w:r>
          </w:p>
        </w:tc>
      </w:tr>
      <w:tr>
        <w:trPr>
          <w:trHeight w:val="1" w:hRule="atLeast"/>
          <w:jc w:val="left"/>
        </w:trPr>
        <w:tc>
          <w:tcPr>
            <w:tcW w:w="2160" w:type="dxa"/>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6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252"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свыше 15 лет                                               </w:t>
            </w:r>
          </w:p>
        </w:tc>
        <w:tc>
          <w:tcPr>
            <w:tcW w:w="23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1</w:t>
            </w:r>
          </w:p>
        </w:tc>
      </w:tr>
      <w:tr>
        <w:trPr>
          <w:trHeight w:val="1" w:hRule="atLeast"/>
          <w:jc w:val="left"/>
        </w:trPr>
        <w:tc>
          <w:tcPr>
            <w:tcW w:w="2160" w:type="dxa"/>
            <w:vMerge w:val="restart"/>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tabs>
                <w:tab w:val="left" w:pos="9356" w:leader="none"/>
              </w:tabs>
              <w:spacing w:before="0" w:after="0" w:line="240"/>
              <w:ind w:right="-108" w:left="0" w:firstLine="0"/>
              <w:jc w:val="both"/>
              <w:rPr>
                <w:rFonts w:ascii="Times New Roman" w:hAnsi="Times New Roman" w:cs="Times New Roman" w:eastAsia="Times New Roman"/>
                <w:color w:val="auto"/>
                <w:spacing w:val="0"/>
                <w:position w:val="0"/>
                <w:sz w:val="24"/>
                <w:shd w:fill="auto" w:val="clear"/>
              </w:rPr>
            </w:pPr>
          </w:p>
          <w:p>
            <w:pPr>
              <w:tabs>
                <w:tab w:val="left" w:pos="9356" w:leader="none"/>
              </w:tabs>
              <w:spacing w:before="0" w:after="0" w:line="240"/>
              <w:ind w:right="-108"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3.</w:t>
            </w:r>
            <w:r>
              <w:rPr>
                <w:rFonts w:ascii="Times New Roman" w:hAnsi="Times New Roman" w:cs="Times New Roman" w:eastAsia="Times New Roman"/>
                <w:color w:val="auto"/>
                <w:spacing w:val="0"/>
                <w:position w:val="0"/>
                <w:sz w:val="24"/>
                <w:shd w:fill="auto" w:val="clear"/>
              </w:rPr>
              <w:t xml:space="preserve">По результатам</w:t>
            </w:r>
          </w:p>
          <w:p>
            <w:pPr>
              <w:tabs>
                <w:tab w:val="left" w:pos="9356" w:leader="none"/>
              </w:tabs>
              <w:spacing w:before="0" w:after="0" w:line="240"/>
              <w:ind w:right="142"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аттестации </w:t>
            </w:r>
          </w:p>
          <w:p>
            <w:pPr>
              <w:spacing w:before="0" w:after="0" w:line="240"/>
              <w:ind w:right="0" w:left="0" w:firstLine="0"/>
              <w:jc w:val="left"/>
              <w:rPr>
                <w:color w:val="auto"/>
                <w:spacing w:val="0"/>
                <w:position w:val="0"/>
                <w:shd w:fill="auto" w:val="clear"/>
              </w:rPr>
            </w:pPr>
          </w:p>
        </w:tc>
        <w:tc>
          <w:tcPr>
            <w:tcW w:w="486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252"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высшая квалификационная категория  </w:t>
            </w:r>
          </w:p>
        </w:tc>
        <w:tc>
          <w:tcPr>
            <w:tcW w:w="23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112"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0</w:t>
            </w:r>
          </w:p>
        </w:tc>
      </w:tr>
      <w:tr>
        <w:trPr>
          <w:trHeight w:val="1" w:hRule="atLeast"/>
          <w:jc w:val="left"/>
        </w:trPr>
        <w:tc>
          <w:tcPr>
            <w:tcW w:w="2160" w:type="dxa"/>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6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252"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первая квалификационная категория    </w:t>
            </w:r>
          </w:p>
        </w:tc>
        <w:tc>
          <w:tcPr>
            <w:tcW w:w="23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0</w:t>
            </w:r>
          </w:p>
        </w:tc>
      </w:tr>
      <w:tr>
        <w:trPr>
          <w:trHeight w:val="1" w:hRule="atLeast"/>
          <w:jc w:val="left"/>
        </w:trPr>
        <w:tc>
          <w:tcPr>
            <w:tcW w:w="2160" w:type="dxa"/>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6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252"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вторая квалификационная категория</w:t>
            </w:r>
          </w:p>
        </w:tc>
        <w:tc>
          <w:tcPr>
            <w:tcW w:w="23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0</w:t>
            </w:r>
          </w:p>
        </w:tc>
      </w:tr>
      <w:tr>
        <w:trPr>
          <w:trHeight w:val="180" w:hRule="auto"/>
          <w:jc w:val="left"/>
        </w:trPr>
        <w:tc>
          <w:tcPr>
            <w:tcW w:w="2160" w:type="dxa"/>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6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252"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не имеют квалификационной  категории            </w:t>
            </w:r>
          </w:p>
        </w:tc>
        <w:tc>
          <w:tcPr>
            <w:tcW w:w="23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3</w:t>
            </w:r>
          </w:p>
        </w:tc>
      </w:tr>
    </w:tbl>
    <w:p>
      <w:pPr>
        <w:tabs>
          <w:tab w:val="left" w:pos="653" w:leader="none"/>
        </w:tabs>
        <w:spacing w:before="0" w:after="0" w:line="240"/>
        <w:ind w:right="0" w:left="0" w:firstLine="0"/>
        <w:jc w:val="left"/>
        <w:rPr>
          <w:rFonts w:ascii="Times New Roman" w:hAnsi="Times New Roman" w:cs="Times New Roman" w:eastAsia="Times New Roman"/>
          <w:b/>
          <w:i/>
          <w:color w:val="auto"/>
          <w:spacing w:val="0"/>
          <w:position w:val="0"/>
          <w:sz w:val="28"/>
          <w:shd w:fill="FFFFFF" w:val="clear"/>
        </w:rPr>
      </w:pPr>
    </w:p>
    <w:p>
      <w:pPr>
        <w:tabs>
          <w:tab w:val="left" w:pos="653" w:leader="none"/>
        </w:tabs>
        <w:spacing w:before="0" w:after="0" w:line="240"/>
        <w:ind w:right="0" w:left="0" w:firstLine="0"/>
        <w:jc w:val="left"/>
        <w:rPr>
          <w:rFonts w:ascii="Times New Roman" w:hAnsi="Times New Roman" w:cs="Times New Roman" w:eastAsia="Times New Roman"/>
          <w:b/>
          <w:i/>
          <w:color w:val="auto"/>
          <w:spacing w:val="0"/>
          <w:position w:val="0"/>
          <w:sz w:val="28"/>
          <w:shd w:fill="FFFFFF" w:val="clear"/>
        </w:rPr>
      </w:pPr>
    </w:p>
    <w:p>
      <w:pPr>
        <w:tabs>
          <w:tab w:val="left" w:pos="653" w:leader="none"/>
        </w:tabs>
        <w:spacing w:before="0" w:after="0" w:line="240"/>
        <w:ind w:right="0" w:left="0" w:firstLine="0"/>
        <w:jc w:val="center"/>
        <w:rPr>
          <w:rFonts w:ascii="Times New Roman" w:hAnsi="Times New Roman" w:cs="Times New Roman" w:eastAsia="Times New Roman"/>
          <w:b/>
          <w:i/>
          <w:color w:val="auto"/>
          <w:spacing w:val="0"/>
          <w:position w:val="0"/>
          <w:sz w:val="28"/>
          <w:shd w:fill="FFFFFF" w:val="clear"/>
        </w:rPr>
      </w:pPr>
      <w:r>
        <w:rPr>
          <w:rFonts w:ascii="Times New Roman" w:hAnsi="Times New Roman" w:cs="Times New Roman" w:eastAsia="Times New Roman"/>
          <w:b/>
          <w:i/>
          <w:color w:val="auto"/>
          <w:spacing w:val="0"/>
          <w:position w:val="0"/>
          <w:sz w:val="28"/>
          <w:shd w:fill="FFFFFF" w:val="clear"/>
        </w:rPr>
        <w:t xml:space="preserve">Контингент обучающихся</w:t>
      </w:r>
    </w:p>
    <w:tbl>
      <w:tblPr>
        <w:tblInd w:w="108" w:type="dxa"/>
      </w:tblPr>
      <w:tblGrid>
        <w:gridCol w:w="2160"/>
        <w:gridCol w:w="3115"/>
        <w:gridCol w:w="1958"/>
        <w:gridCol w:w="2194"/>
      </w:tblGrid>
      <w:tr>
        <w:trPr>
          <w:trHeight w:val="1" w:hRule="atLeast"/>
          <w:jc w:val="left"/>
        </w:trPr>
        <w:tc>
          <w:tcPr>
            <w:tcW w:w="216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Возрастная категория</w:t>
            </w:r>
          </w:p>
        </w:tc>
        <w:tc>
          <w:tcPr>
            <w:tcW w:w="311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Направленность групп</w:t>
            </w:r>
          </w:p>
        </w:tc>
        <w:tc>
          <w:tcPr>
            <w:tcW w:w="195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Количество групп</w:t>
            </w:r>
          </w:p>
        </w:tc>
        <w:tc>
          <w:tcPr>
            <w:tcW w:w="219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Количество детей</w:t>
            </w:r>
          </w:p>
        </w:tc>
      </w:tr>
      <w:tr>
        <w:trPr>
          <w:trHeight w:val="1" w:hRule="atLeast"/>
          <w:jc w:val="left"/>
        </w:trPr>
        <w:tc>
          <w:tcPr>
            <w:tcW w:w="216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От 6 до 7 лет</w:t>
            </w:r>
          </w:p>
        </w:tc>
        <w:tc>
          <w:tcPr>
            <w:tcW w:w="311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комбинированная</w:t>
            </w:r>
          </w:p>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подготовительная  группа)</w:t>
            </w:r>
          </w:p>
        </w:tc>
        <w:tc>
          <w:tcPr>
            <w:tcW w:w="195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w:t>
            </w:r>
          </w:p>
        </w:tc>
        <w:tc>
          <w:tcPr>
            <w:tcW w:w="219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На 01.09.2017 г.- 29 человек</w:t>
            </w:r>
          </w:p>
        </w:tc>
      </w:tr>
      <w:tr>
        <w:trPr>
          <w:trHeight w:val="1" w:hRule="atLeast"/>
          <w:jc w:val="left"/>
        </w:trPr>
        <w:tc>
          <w:tcPr>
            <w:tcW w:w="9427" w:type="dxa"/>
            <w:gridSpan w:val="4"/>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221"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221"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Всего 1 группа –     29</w:t>
            </w:r>
          </w:p>
        </w:tc>
      </w:tr>
    </w:tbl>
    <w:p>
      <w:pPr>
        <w:spacing w:before="0" w:after="0" w:line="240"/>
        <w:ind w:right="0" w:left="0" w:firstLine="720"/>
        <w:jc w:val="left"/>
        <w:rPr>
          <w:rFonts w:ascii="Times New Roman" w:hAnsi="Times New Roman" w:cs="Times New Roman" w:eastAsia="Times New Roman"/>
          <w:b/>
          <w:i/>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Для детей, имеющих нарушения в речевом развитии, открыт логопункт.</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Режим работы МОУ</w:t>
      </w:r>
      <w:r>
        <w:rPr>
          <w:rFonts w:ascii="Times New Roman" w:hAnsi="Times New Roman" w:cs="Times New Roman" w:eastAsia="Times New Roman"/>
          <w:color w:val="000000"/>
          <w:spacing w:val="0"/>
          <w:position w:val="0"/>
          <w:sz w:val="28"/>
          <w:shd w:fill="auto" w:val="clear"/>
        </w:rPr>
        <w:t xml:space="preserve"> выстроен с учетом потребностей родителей (законных представителей), возможностей дошкольной образовательной организации и климатических особенностей региона.</w:t>
      </w:r>
      <w:r>
        <w:rPr>
          <w:rFonts w:ascii="Times New Roman" w:hAnsi="Times New Roman" w:cs="Times New Roman" w:eastAsia="Times New Roman"/>
          <w:color w:val="auto"/>
          <w:spacing w:val="0"/>
          <w:position w:val="0"/>
          <w:sz w:val="28"/>
          <w:shd w:fill="auto" w:val="clear"/>
        </w:rPr>
        <w:t xml:space="preserve"> Основными чертами климата являются: умеренно холодная зима и сухое жаркое лето. В холодное время года пребывание детей на открытом воздухе уменьшается. В теплое время года жизнедеятельность детей, преимущественно, организуется на открытом воздухе. Исходя из климатических особенностей региона, режим дня составляется в соответствии с выделением двух периодов: холодный период (сентябрь-май); теплый период (июнь-август).</w:t>
      </w:r>
    </w:p>
    <w:p>
      <w:pPr>
        <w:widowControl w:val="false"/>
        <w:spacing w:before="0" w:after="0" w:line="240"/>
        <w:ind w:right="0" w:left="0" w:firstLine="567"/>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Учреждение функционирует в режиме пятидневной рабочей недели с двумя выходными днями (суббота, воскресенье, государственные праздничные дни), график работы групп: 07.00-19.00.</w:t>
      </w:r>
    </w:p>
    <w:p>
      <w:pPr>
        <w:spacing w:before="0" w:after="0" w:line="240"/>
        <w:ind w:right="0" w:left="0" w:firstLine="0"/>
        <w:jc w:val="both"/>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Индивидуальные особенности воспитанников</w:t>
      </w:r>
    </w:p>
    <w:p>
      <w:pPr>
        <w:spacing w:before="0" w:after="0" w:line="240"/>
        <w:ind w:right="0" w:left="0" w:firstLine="708"/>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Образовательный процесс осуществляется с учетом </w:t>
      </w:r>
      <w:r>
        <w:rPr>
          <w:rFonts w:ascii="Times New Roman" w:hAnsi="Times New Roman" w:cs="Times New Roman" w:eastAsia="Times New Roman"/>
          <w:color w:val="auto"/>
          <w:spacing w:val="0"/>
          <w:position w:val="0"/>
          <w:sz w:val="28"/>
          <w:shd w:fill="auto" w:val="clear"/>
        </w:rPr>
        <w:t xml:space="preserve">индивидуальных особенностей детей.</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24% </w:t>
      </w:r>
      <w:r>
        <w:rPr>
          <w:rFonts w:ascii="Times New Roman" w:hAnsi="Times New Roman" w:cs="Times New Roman" w:eastAsia="Times New Roman"/>
          <w:color w:val="auto"/>
          <w:spacing w:val="0"/>
          <w:position w:val="0"/>
          <w:sz w:val="28"/>
          <w:shd w:fill="auto" w:val="clear"/>
        </w:rPr>
        <w:t xml:space="preserve">детей имеют первую группу здоровья, 72,5% детей имеют вторую группу здоровья,  с четвертой группой – 3,5% (ДЦП). </w:t>
      </w:r>
    </w:p>
    <w:p>
      <w:pPr>
        <w:spacing w:before="0" w:after="0" w:line="240"/>
        <w:ind w:right="0" w:left="0" w:firstLine="0"/>
        <w:jc w:val="left"/>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Характеристика возрастных особенностей детей 6 - 7лет</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Ребенок на пороге школы (6-7 лет)  обладает устойчивыми социально-нравственными чувствами и эмоциями, высоким самосознанием о осуществляет себя как субъект деятельности и поведения.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Расширяется мотивационная сфера дошкольников 6-7 лет за счет развития таких социальных по происхождению мотивов, как познавательные, просоциальные (побуждающие делать добро), а также мотивов самореализации. Поведение ребенка начинает регулироваться также его представлениями о том,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что такое хорошо и что такое плохо</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 развитием морально-нравственных представлений напрямую связана и возможность эмоционально оценивать свои поступки. Ребенок испытывает чувство удовлетворения, радости, когда поступает правильно,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хорошо</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и смущение, неловкость, когда нарушает правила, поступает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плохо</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Общая самооценка детей представляет собой глобальное, положительное недифференцированное отношение к себе, которое формируется под влиянием эмоционального отношения со стороны взрослых.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К концу дошкольного возраста происходят существенные изменения </w:t>
      </w:r>
      <w:r>
        <w:rPr>
          <w:rFonts w:ascii="Times New Roman" w:hAnsi="Times New Roman" w:cs="Times New Roman" w:eastAsia="Times New Roman"/>
          <w:b/>
          <w:color w:val="000000"/>
          <w:spacing w:val="0"/>
          <w:position w:val="0"/>
          <w:sz w:val="28"/>
          <w:shd w:fill="auto" w:val="clear"/>
        </w:rPr>
        <w:t xml:space="preserve">в эмоциональной сфере</w:t>
      </w:r>
      <w:r>
        <w:rPr>
          <w:rFonts w:ascii="Times New Roman" w:hAnsi="Times New Roman" w:cs="Times New Roman" w:eastAsia="Times New Roman"/>
          <w:color w:val="000000"/>
          <w:spacing w:val="0"/>
          <w:position w:val="0"/>
          <w:sz w:val="28"/>
          <w:shd w:fill="auto" w:val="clear"/>
        </w:rPr>
        <w:t xml:space="preserve">. С одной стороны у детей этого возраста более богатая эмоциональная жизнь, их эмоции глубоки и разнообразны по содержанию. С другой стороны, они более сдержаны и избирательны в эмоциональных проявлениях. Продолжает развиваться способность детей понимать эмоциональное состояние другого человека - сочувствие - даже тогда, когда они непосредственно не наблюдают его эмоциональных переживаний. К концу дошкольного возраста у них формируются обобщенные эмоциональные представления, что позволяет им предвосхищать последствия своих действий. Это существенно влияет на эффективность произвольной регуляции поведения – ребенок не только может отказаться от нежелательных действий или вести себя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хорошо</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но и выполнять неинтересное задание, если будет понимать, что полученные результаты принесут кому-то пользу, радость и т.п. Благодаря таким изменениям в эмоциональной сфере поведение дошкольника становится менее ситуативным и чаще выстраивается с учетом интересов и потребностей других людей.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Сложнее и богаче по содержанию становится </w:t>
      </w:r>
      <w:r>
        <w:rPr>
          <w:rFonts w:ascii="Times New Roman" w:hAnsi="Times New Roman" w:cs="Times New Roman" w:eastAsia="Times New Roman"/>
          <w:b/>
          <w:color w:val="000000"/>
          <w:spacing w:val="0"/>
          <w:position w:val="0"/>
          <w:sz w:val="28"/>
          <w:shd w:fill="auto" w:val="clear"/>
        </w:rPr>
        <w:t xml:space="preserve">общение </w:t>
      </w:r>
      <w:r>
        <w:rPr>
          <w:rFonts w:ascii="Times New Roman" w:hAnsi="Times New Roman" w:cs="Times New Roman" w:eastAsia="Times New Roman"/>
          <w:color w:val="000000"/>
          <w:spacing w:val="0"/>
          <w:position w:val="0"/>
          <w:sz w:val="28"/>
          <w:shd w:fill="auto" w:val="clear"/>
        </w:rPr>
        <w:t xml:space="preserve">ребенка со взрослым. По-прежнему нуждаясь в доброжелательном внимании, уважении и сотрудничестве взрослого, ребенок при этом стремится как можно больше узнать о нем, причем круг его интересов выходит за рамки конкретного повседневного взаимодействия. Так, дошкольник внимательно слушает рассказы родителей (законных представителей) о том, что у них произошло на работе, живо интересуется тем, как они познакомились, при встрече с незнакомыми людьми часто спрашивает, где они живут, есть ли у них дети, кем они работают и т.п. Развитие общения детей со взрослыми к концу 7-го года жизни создает отчасти парадоксальную ситуацию. С одной стороны, ребенок становится более инициативным и свободным в общении и взаимодействии со взрослым, с другой, очень зависим от его авторитета. Для него чрезвычайно важно делать все правильно и быть хорошим в глазах взрослого.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Большую значимость для детей 6-7 лет приобретает общение между собой. Их избирательные отношения  становятся устойчивыми, именно в этот период зарождается детская дружба. Дети охотно делятся своими впечатлениями, высказывают суждения о событиях и людях, расспрашивают о том, где были, что видели и т.п., то есть участвуют в ситуациях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чистого общения</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не связанных с осуществлением других видов деятельности. При этом они могут внимательно слушать друг друга, эмоционально сопереживать рассказам друзей. Дети продолжают активно сотрудничать, вместе с тем, у них наблюдаются и конкурентные отношения – в общении и взаимодействии стремятся, в первую очередь, проявить себя, привлечь внимание других к себе. Однако у них есть все возможности придать такому соперничеству продуктивный и конструктивный характер, и избегать негативных форм поведения.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В этом возрасте дети владеют </w:t>
      </w:r>
      <w:r>
        <w:rPr>
          <w:rFonts w:ascii="Times New Roman" w:hAnsi="Times New Roman" w:cs="Times New Roman" w:eastAsia="Times New Roman"/>
          <w:b/>
          <w:color w:val="000000"/>
          <w:spacing w:val="0"/>
          <w:position w:val="0"/>
          <w:sz w:val="28"/>
          <w:shd w:fill="auto" w:val="clear"/>
        </w:rPr>
        <w:t xml:space="preserve">обобщенными представлениям (понятиями) о своей гендерной принадлежности</w:t>
      </w:r>
      <w:r>
        <w:rPr>
          <w:rFonts w:ascii="Times New Roman" w:hAnsi="Times New Roman" w:cs="Times New Roman" w:eastAsia="Times New Roman"/>
          <w:color w:val="000000"/>
          <w:spacing w:val="0"/>
          <w:position w:val="0"/>
          <w:sz w:val="28"/>
          <w:shd w:fill="auto" w:val="clear"/>
        </w:rPr>
        <w:t xml:space="preserve">, устанавливают взаимосвязи между своей гендерной ролью и различными проявлениями мужских и женских свойств (одежда, прическа, эмоциональные реакции, правила поведения, проявление собственного достоинства). К семи годам испытывают чувство удовлетворения, собственного достоинства в отношении своей гендерной принадлежности, аргументировано обосновывают ее преимущества. Начинают осознанно выполнять правила поведения, соответствующие гендерной роли в быту, общественных местах, в общении и т.д., владеют различными способами действий и видами деятельности, доминирующими у людей разного пола, ориентируясь на типичные для определенной культуры особенности поведения мужчин и женщин. Осознают относительность мужских и женских проявлений (мальчик может плакать от обиды, девочка стойки переносить неприятности и т.д.); нравственную ценность поступков мужчин и женщин по отношению друг к другу. К 7 годам дети определяют перспективы взросления в соответствии с гендерной ролью, проявляют стремление к усвоению определенных способов поведения, ориентированных на выполнение будущих социальных ролей. Мальчики хотят пойти в школу и стать учениками: их привлекает новый социальный статус практически взрослого человека. Девочки хотят идти в школу с одобрения семьи и взрослых и появляются желание продемонстрировать свои достижения.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В играх </w:t>
      </w:r>
      <w:r>
        <w:rPr>
          <w:rFonts w:ascii="Times New Roman" w:hAnsi="Times New Roman" w:cs="Times New Roman" w:eastAsia="Times New Roman"/>
          <w:color w:val="000000"/>
          <w:spacing w:val="0"/>
          <w:position w:val="0"/>
          <w:sz w:val="28"/>
          <w:shd w:fill="auto" w:val="clear"/>
        </w:rPr>
        <w:t xml:space="preserve">дети 6-7 лет способны отражать достаточно сложные социальные события - рождение ребенка, свадьба, праздник, война и др. В игре может быть несколько центров, в каждом из которых отражается та или иная сюжетная линия. Дети этого возраста могут по ходу игры брать на себя две роли, переходя от исполнения одной, к другой. Могут вступать во взаимодействия с несколькими партнерами по игре, исполняя как главную, так и подчиненную роли (например, медсестра выполняет распоряжения врача, но пациенты, в свою очередь выполняют ее указания).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Продолжается дальнейшее </w:t>
      </w:r>
      <w:r>
        <w:rPr>
          <w:rFonts w:ascii="Times New Roman" w:hAnsi="Times New Roman" w:cs="Times New Roman" w:eastAsia="Times New Roman"/>
          <w:b/>
          <w:color w:val="000000"/>
          <w:spacing w:val="0"/>
          <w:position w:val="0"/>
          <w:sz w:val="28"/>
          <w:shd w:fill="auto" w:val="clear"/>
        </w:rPr>
        <w:t xml:space="preserve">развитие моторики ребенка</w:t>
      </w:r>
      <w:r>
        <w:rPr>
          <w:rFonts w:ascii="Times New Roman" w:hAnsi="Times New Roman" w:cs="Times New Roman" w:eastAsia="Times New Roman"/>
          <w:color w:val="000000"/>
          <w:spacing w:val="0"/>
          <w:position w:val="0"/>
          <w:sz w:val="28"/>
          <w:shd w:fill="auto" w:val="clear"/>
        </w:rPr>
        <w:t xml:space="preserve">, наращивание и самостоятельное использование двигательного опыта. Расширяются представления о самом себе, своих физических возможностях, физическом облике. Совершенствуются ходьба, бег, шаги становятся равномерными, увеличивается их длина, появляется гармония в движениях рук и ног. Ребенок способен быстро перемещаться, ходить и бегать, держать правильную осанку. По собственной инициативе дети могут организовывать подвижные игры и простейшие соревнования со сверстниками. В этом возрасте дети овладевают прыжками на одной и двух ногах, способны прыгать в высоту и в длину с места и с разбега при скоординированности движений рук и ног (зрительно-моторная координация девочек более совершенна). Могут выполнять разнообразные сложные упражнения на равновесие на месте и в движении, способны четко метать различные предметы в цель. В силу накопленного двигательного опыта и достаточно развитых физических качеств дошкольник этого возраста часто переоценивает свои возможности, совершает необдуманные физические действия.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В этом возрасте происходит расширение и углубление </w:t>
      </w:r>
      <w:r>
        <w:rPr>
          <w:rFonts w:ascii="Times New Roman" w:hAnsi="Times New Roman" w:cs="Times New Roman" w:eastAsia="Times New Roman"/>
          <w:b/>
          <w:color w:val="000000"/>
          <w:spacing w:val="0"/>
          <w:position w:val="0"/>
          <w:sz w:val="28"/>
          <w:shd w:fill="auto" w:val="clear"/>
        </w:rPr>
        <w:t xml:space="preserve">представлений детей о форме, цвете, величине предметов. </w:t>
      </w:r>
      <w:r>
        <w:rPr>
          <w:rFonts w:ascii="Times New Roman" w:hAnsi="Times New Roman" w:cs="Times New Roman" w:eastAsia="Times New Roman"/>
          <w:color w:val="000000"/>
          <w:spacing w:val="0"/>
          <w:position w:val="0"/>
          <w:sz w:val="28"/>
          <w:shd w:fill="auto" w:val="clear"/>
        </w:rPr>
        <w:t xml:space="preserve">Дошкольник 6-7 лет не только может различать основные цвета спектра, но и их оттенки как по светлоте (например, красный и темно-красный), так и по цветовому тону (например, зеленый и бирюзовый). То же происходит и с восприятием формы – ребенок успешно различает как основные геометрические формы (квадрат, треугольник, круг и т.п.), так и их разновидности, например, овал от круга, пятиугольник от шестиугольника, не считая при этом углы и т.п. При сравнении предметов по величине старший дошкольник достаточно точно воспринимает даже не очень выраженные различия. Ребенок уже целенаправленно, последовательно обследует внешние особенности предметов. При этом он ориентируется не на единичные признаки, а на весь комплекс (цвет,  форму, величину и др.).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К концу дошкольного возраста существенно увеличивается устойчивость непроизвольного </w:t>
      </w:r>
      <w:r>
        <w:rPr>
          <w:rFonts w:ascii="Times New Roman" w:hAnsi="Times New Roman" w:cs="Times New Roman" w:eastAsia="Times New Roman"/>
          <w:b/>
          <w:color w:val="000000"/>
          <w:spacing w:val="0"/>
          <w:position w:val="0"/>
          <w:sz w:val="28"/>
          <w:shd w:fill="auto" w:val="clear"/>
        </w:rPr>
        <w:t xml:space="preserve">внимания</w:t>
      </w:r>
      <w:r>
        <w:rPr>
          <w:rFonts w:ascii="Times New Roman" w:hAnsi="Times New Roman" w:cs="Times New Roman" w:eastAsia="Times New Roman"/>
          <w:color w:val="000000"/>
          <w:spacing w:val="0"/>
          <w:position w:val="0"/>
          <w:sz w:val="28"/>
          <w:shd w:fill="auto" w:val="clear"/>
        </w:rPr>
        <w:t xml:space="preserve">, что приводит к меньшей отвлекаемости детей. Вместе с тем возможности детей сознательно управлять своим вниманием весьма ограничены. Сосредоточенность и длительность деятельности ребенка зависит от ее привлекательности для него. Внимание мальчиков мене устойчиво.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В 6-7 лет у детей увеличивается объем </w:t>
      </w:r>
      <w:r>
        <w:rPr>
          <w:rFonts w:ascii="Times New Roman" w:hAnsi="Times New Roman" w:cs="Times New Roman" w:eastAsia="Times New Roman"/>
          <w:b/>
          <w:color w:val="000000"/>
          <w:spacing w:val="0"/>
          <w:position w:val="0"/>
          <w:sz w:val="28"/>
          <w:shd w:fill="auto" w:val="clear"/>
        </w:rPr>
        <w:t xml:space="preserve">памяти, </w:t>
      </w:r>
      <w:r>
        <w:rPr>
          <w:rFonts w:ascii="Times New Roman" w:hAnsi="Times New Roman" w:cs="Times New Roman" w:eastAsia="Times New Roman"/>
          <w:color w:val="000000"/>
          <w:spacing w:val="0"/>
          <w:position w:val="0"/>
          <w:sz w:val="28"/>
          <w:shd w:fill="auto" w:val="clear"/>
        </w:rPr>
        <w:t xml:space="preserve">что позволяет им непроизвольно (т.е. без специальной цели) запомнить достаточно большой объем информации. Дети также могут самостоятельно ставить перед собой задачу что-либо запомнить, используя при этом простейший механический способ запоминания – повторение. Однако, в отличие от малышей, они делают это либо шепотом, либо про себя. Если задачу на запоминание ставит взрослый, ребенок может использовать более сложный способ – логическое упорядочивание: разложить запоминаемые картинки по группам, выделить основные события рассказа. Ребенок начинает относительно успешно использовать новое средство - слово (в отличие от детей старшего возраста, которые эффективно могут использовать только наглядно-образные средства – картинки, рисунки). С его помощью он анализирует запоминаемый материал, группирует его, относя к определенной категории предметов или явлений, устанавливает логические связи. Но, несмотря на возросшие возможности детей 6-7 лет целенаправленно запоминать информацию с использованием различных средств и способов, непроизвольное запоминание остается наиболее продуктивным до конца дошкольного детства. Девочек отличает больший объем и устойчивость памяти.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В 6-7 лет продолжается развитие </w:t>
      </w:r>
      <w:r>
        <w:rPr>
          <w:rFonts w:ascii="Times New Roman" w:hAnsi="Times New Roman" w:cs="Times New Roman" w:eastAsia="Times New Roman"/>
          <w:b/>
          <w:color w:val="000000"/>
          <w:spacing w:val="0"/>
          <w:position w:val="0"/>
          <w:sz w:val="28"/>
          <w:shd w:fill="auto" w:val="clear"/>
        </w:rPr>
        <w:t xml:space="preserve">наглядно-образного мышления</w:t>
      </w:r>
      <w:r>
        <w:rPr>
          <w:rFonts w:ascii="Times New Roman" w:hAnsi="Times New Roman" w:cs="Times New Roman" w:eastAsia="Times New Roman"/>
          <w:color w:val="000000"/>
          <w:spacing w:val="0"/>
          <w:position w:val="0"/>
          <w:sz w:val="28"/>
          <w:shd w:fill="auto" w:val="clear"/>
        </w:rPr>
        <w:t xml:space="preserve">, которое позволяет решать ребенку более сложные задачи, с использованием обобщенных наглядных средств (схем, чертежей и пр.) и обобщенных представлений о свойствах различных предметов и явлений. Действия наглядно-образного мышления (например, при нахождении выхода из нарисованного лабиринта) ребенок этого возраста, как правило, совершает уже в уме, не прибегая к практическим предметным действиям даже в случаях затруднений. Упорядочивание предметов (сериацию) дети могут осуществлять уже не только по убыванию или возрастанию наглядного признака предмета или явления (например, цвета или величины), но и какого-либо скрытого, непосредственно не наблюдаемого признака. Например, упорядочивание изображений видов транспорта, в зависимости от скорости их передвижения. Классифицируют изображения предметов также по существенным, непосредственно не наблюдаемым признакам. Например, по родовидовой принадлежности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мебель</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посуда</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Дикие животные</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Возможность успешно совершать действия сериации и классификации во многом связана с тем, что на 7 году жизни в процесс мышления все более активно включается речь. Использование ребенком (вслед за взрослым) слова для обозначения существенных признаков предметов и явлений приводит к появлению первых понятий. Конечно же, понятия дошкольника не являются отвлеченными, теоретическими, они сохраняют еще тесную связь с его непосредственным опытом. Часто первые свои понятийные обобщения ребенок делает, исходя из функционального назначения предметов или действий, которые с ними можно совершать. Так, они могут объединить рисунок кошки с группой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дикие животные</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потому что она тоже может жить в лесу</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а изображения девочки и платья будет объединены,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потому что она его носит</w:t>
      </w:r>
      <w:r>
        <w:rPr>
          <w:rFonts w:ascii="Times New Roman" w:hAnsi="Times New Roman" w:cs="Times New Roman" w:eastAsia="Times New Roman"/>
          <w:color w:val="000000"/>
          <w:spacing w:val="0"/>
          <w:position w:val="0"/>
          <w:sz w:val="28"/>
          <w:shd w:fill="auto" w:val="clear"/>
        </w:rPr>
        <w:t xml:space="preserve">».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Мышление </w:t>
      </w:r>
      <w:r>
        <w:rPr>
          <w:rFonts w:ascii="Times New Roman" w:hAnsi="Times New Roman" w:cs="Times New Roman" w:eastAsia="Times New Roman"/>
          <w:color w:val="000000"/>
          <w:spacing w:val="0"/>
          <w:position w:val="0"/>
          <w:sz w:val="28"/>
          <w:shd w:fill="auto" w:val="clear"/>
        </w:rPr>
        <w:t xml:space="preserve">девочек имеет более развитый вербальный компонент интеллекта, однако оно более детальное и конкретное, чем у мальчиков. Мальчики нацелены на поисковую деятельность, нестандартное решение задач, девочки ориентированы на результат, предпочитают типовые и шаблонные задания, отличаются тщательностью их исполнения. </w:t>
      </w:r>
      <w:r>
        <w:rPr>
          <w:rFonts w:ascii="Times New Roman" w:hAnsi="Times New Roman" w:cs="Times New Roman" w:eastAsia="Times New Roman"/>
          <w:b/>
          <w:color w:val="000000"/>
          <w:spacing w:val="0"/>
          <w:position w:val="0"/>
          <w:sz w:val="28"/>
          <w:shd w:fill="auto" w:val="clear"/>
        </w:rPr>
        <w:t xml:space="preserve">Речевые умения детей </w:t>
      </w:r>
      <w:r>
        <w:rPr>
          <w:rFonts w:ascii="Times New Roman" w:hAnsi="Times New Roman" w:cs="Times New Roman" w:eastAsia="Times New Roman"/>
          <w:color w:val="000000"/>
          <w:spacing w:val="0"/>
          <w:position w:val="0"/>
          <w:sz w:val="28"/>
          <w:shd w:fill="auto" w:val="clear"/>
        </w:rPr>
        <w:t xml:space="preserve">позволяют полноценно общаться с разным контингентом людей (взрослыми и сверстниками, знакомыми и незнакомыми). Дети не только правильно произносят, но и хорошо различают фонемы (звуки) и слова. Овладение морфологической системой языка позволяет им успешно образовывать достаточно сложные грамматические формы существительных, прилагательных, глаголов. Более того, в этом возрасте дети чутко реагируют на различные грамматические ошибки как свои, так и других людей, у них наблюдаются первые попытки осознать грамматические особенности языка. В своей речи старший дошкольник все чаще использует сложные предложения (с сочинительными и подчинительными связями). В 6-7 лет увеличивается словарный запас. Дети точно используют слова для передачи своих мыслей, представлений, впечатлений, эмоций, при описании предметов, пересказе и т.п. Наряду с этим существенно повышаются и возможности детей понимать значения слов. Они уже могут объяснить малоизвестные или неизвестные слова, близкие или противоположные по смыслу, а также переносный смысл слов (в поговорках и пословицах). Причем детское понимание их значений часто весьма схоже с общепринятым.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В процессе диалога ребенок старается исчерпывающе ответить на вопросы, сам задает вопросы, понятные собеседнику, согласует свои реплики с репликами других. Активно развивается и другая форма речи – монологическая. Дети могут последовательно и связно пересказывать или рассказывать. В этом возрасте высказывания детей все больше теряют черты ситуативной речи. С тем, чтобы его речь была более понятна собеседнику, старший дошкольник активно использует различные экспрессивные средства: интонацию, мимику, жесты. К 7 годам появляется речь-рассуждение. Важнейшим итогом развития речи на протяжении всего дошкольного детства является то, что к концу этого периода она становится подлинным средством, как общения, так и познавательной деятельности, а также планирования и регуляции поведения.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К концу дошкольного детства ребенок формируется как будущий самостоятельный читатель. Его интерес к процессу чтения становится все более устойчивым. В возрасте 6-7 лет он воспринимает книгу в качестве основного источника получения информации о человеке и окружающем мире. В условиях общения и взаимодействия со взрослым он активно участвует в многостороннем анализе произведения (содержание, герои, тематика, проблемы). Ребенок знаком и ориентируется в разных родах и жанрах фольклора и художественной литературы. Многие дошкольники в этом возрасте уже способны самостоятельно выбирать книгу по вкусу из числа предложенных. Достаточно просто узнают и пересказывают прочитанный текст с использованием иллюстраций. Дети проявляют творческую активность: придумывают концовку, новые сюжетные повороты, сочиняют небольшие стихи, загадки, дразнилки. Под руководством взрослого инсценируют отрывки из прочитанных и понравившихся произведений, примеряют на себя различные роли, обсуждают со сверстниками поведение персонажей. Знают наизусть много произведений, читают их выразительно, стараясь подражать интонации взрослого или следовать его советам по прочтению. Дети способны сознательно ставить цель заучить стихотворение или роль в спектакле, а для этого неоднократно повторять необходимый текст. Они сравнивают себя с положительными героями произведений, отдавая предпочтение добрым, умным, сильным, смелым. Играя в любимых персонажей, дети могут переносить отдельные элементы их поведения в свои отношения со сверстниками.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К концу дошкольного детства ребенок накапливает достаточный читательский опыт. Тяга к книге, ее содержательной, эстетической и формальной сторонам – важнейший итог развития дошкольника-читателя. Место и значение книги в его жизни – главный показатель общекультурного состояния и роста ребенка 7 лет.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Музыкально-художественная деятельность </w:t>
      </w:r>
      <w:r>
        <w:rPr>
          <w:rFonts w:ascii="Times New Roman" w:hAnsi="Times New Roman" w:cs="Times New Roman" w:eastAsia="Times New Roman"/>
          <w:color w:val="000000"/>
          <w:spacing w:val="0"/>
          <w:position w:val="0"/>
          <w:sz w:val="28"/>
          <w:shd w:fill="auto" w:val="clear"/>
        </w:rPr>
        <w:t xml:space="preserve">характеризуется большой самостоятельностью в определении замысла работы, сознательным выбором средств выразительности, достаточно развитыми эмоционально-выразительными и техническими умениями.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Развитие познавательных интересов приводит к стремлению получения знаний о видах и жанрах искусства (история создания музыкальных шедевров, жизнь и творчество композиторов и исполнителей).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Художественно-эстетический опыт </w:t>
      </w:r>
      <w:r>
        <w:rPr>
          <w:rFonts w:ascii="Times New Roman" w:hAnsi="Times New Roman" w:cs="Times New Roman" w:eastAsia="Times New Roman"/>
          <w:color w:val="000000"/>
          <w:spacing w:val="0"/>
          <w:position w:val="0"/>
          <w:sz w:val="28"/>
          <w:shd w:fill="auto" w:val="clear"/>
        </w:rPr>
        <w:t xml:space="preserve">позволяет дошкольникам понимать художественный образ, представленный в произведении, пояснять использование средств выразительности, эстетически оценивать результат музыкально-художественной деятельности. Дошкольники начинают проявлять интерес к посещению театров, понимать ценность произведений музыкального искусства.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В продуктивной деятельности дети </w:t>
      </w:r>
      <w:r>
        <w:rPr>
          <w:rFonts w:ascii="Times New Roman" w:hAnsi="Times New Roman" w:cs="Times New Roman" w:eastAsia="Times New Roman"/>
          <w:color w:val="000000"/>
          <w:spacing w:val="0"/>
          <w:position w:val="0"/>
          <w:sz w:val="28"/>
          <w:shd w:fill="auto" w:val="clear"/>
        </w:rPr>
        <w:t xml:space="preserve">знают, что они хотят изобразить и могут целенаправленно следовать к своей цели, преодолевая препятствия и не отказываясь от своего замысла, который теперь становится опережающим. Способны изображать все, что вызывает у них интерес. Созданные изображения становятся похожи на реальный предмет, узнаваемы и включают множество деталей. Это не только изображение отдельных предметов и сюжетные картинки, но и иллюстрации к сказкам, событиям. Совершенствуется и усложняется техника рисования. Дети могут передавать характерные признаки предмета: очертания формы, пропорции, цвет. В рисовании дети могут создавать цветовые тона и оттенки, осваивать новые способы работы гуашью (по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сырому</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и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сухому</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использовать способы различного наложения цветового пятна, а цвет как средство передачи настроения, состояния, отношения к изображаемому или выделения в рисунке главного. Становятся доступны приемы декоративного украшения.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В лепке дети </w:t>
      </w:r>
      <w:r>
        <w:rPr>
          <w:rFonts w:ascii="Times New Roman" w:hAnsi="Times New Roman" w:cs="Times New Roman" w:eastAsia="Times New Roman"/>
          <w:color w:val="000000"/>
          <w:spacing w:val="0"/>
          <w:position w:val="0"/>
          <w:sz w:val="28"/>
          <w:shd w:fill="auto" w:val="clear"/>
        </w:rPr>
        <w:t xml:space="preserve">могут создавать изображения с натуры и по представлению, также передавая характерные особенности знакомых предметов и используя разные способы лепки (пластический, конструктивный, комбинированный).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В аппликации </w:t>
      </w:r>
      <w:r>
        <w:rPr>
          <w:rFonts w:ascii="Times New Roman" w:hAnsi="Times New Roman" w:cs="Times New Roman" w:eastAsia="Times New Roman"/>
          <w:color w:val="000000"/>
          <w:spacing w:val="0"/>
          <w:position w:val="0"/>
          <w:sz w:val="28"/>
          <w:shd w:fill="auto" w:val="clear"/>
        </w:rPr>
        <w:t xml:space="preserve">осваивают приемы вырезания одинаковых фигур или деталей из бумаги сложенной пополам, гармошкой. У них проявляется чувство цвета при выборе бумаги разных оттенков.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Дети способны </w:t>
      </w:r>
      <w:r>
        <w:rPr>
          <w:rFonts w:ascii="Times New Roman" w:hAnsi="Times New Roman" w:cs="Times New Roman" w:eastAsia="Times New Roman"/>
          <w:b/>
          <w:color w:val="000000"/>
          <w:spacing w:val="0"/>
          <w:position w:val="0"/>
          <w:sz w:val="28"/>
          <w:shd w:fill="auto" w:val="clear"/>
        </w:rPr>
        <w:t xml:space="preserve">конструировать </w:t>
      </w:r>
      <w:r>
        <w:rPr>
          <w:rFonts w:ascii="Times New Roman" w:hAnsi="Times New Roman" w:cs="Times New Roman" w:eastAsia="Times New Roman"/>
          <w:color w:val="000000"/>
          <w:spacing w:val="0"/>
          <w:position w:val="0"/>
          <w:sz w:val="28"/>
          <w:shd w:fill="auto" w:val="clear"/>
        </w:rPr>
        <w:t xml:space="preserve">по схеме, фотографиям, заданным условиям, собственному замыслу постройки из разнообразного строительного материала, дополняя их архитектурными деталями. Путем складывания бумаги в разных направлениях делать игрушки. Из природного материала создавать фигурки людей, животных, героев литературных произведений.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Наиболее важным достижением детей в данной образовательной области является овладение композицией (фризовой, линейной, центральной) с учетом пространственных отношений, в соответствии с сюжетом и собственным замыслом. Дети могут создавать многофигурные сюжетные композиции, располагая предметы ближе, дальше.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Проявляют интерес к коллективным работам и могут договариваться между собой, хотя помощь воспитателя им все еще нужна. </w:t>
      </w:r>
    </w:p>
    <w:p>
      <w:pPr>
        <w:tabs>
          <w:tab w:val="left" w:pos="540" w:leader="none"/>
        </w:tabs>
        <w:spacing w:before="0" w:after="0" w:line="240"/>
        <w:ind w:right="0" w:left="0" w:firstLine="0"/>
        <w:jc w:val="both"/>
        <w:rPr>
          <w:rFonts w:ascii="Times New Roman" w:hAnsi="Times New Roman" w:cs="Times New Roman" w:eastAsia="Times New Roman"/>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000080"/>
          <w:spacing w:val="0"/>
          <w:position w:val="0"/>
          <w:sz w:val="28"/>
          <w:u w:val="single"/>
          <w:shd w:fill="auto" w:val="clear"/>
        </w:rPr>
      </w:pPr>
      <w:r>
        <w:rPr>
          <w:rFonts w:ascii="Times New Roman" w:hAnsi="Times New Roman" w:cs="Times New Roman" w:eastAsia="Times New Roman"/>
          <w:b/>
          <w:color w:val="auto"/>
          <w:spacing w:val="0"/>
          <w:position w:val="0"/>
          <w:sz w:val="28"/>
          <w:shd w:fill="auto" w:val="clear"/>
        </w:rPr>
        <w:t xml:space="preserve">1.2. </w:t>
      </w:r>
      <w:r>
        <w:rPr>
          <w:rFonts w:ascii="Times New Roman" w:hAnsi="Times New Roman" w:cs="Times New Roman" w:eastAsia="Times New Roman"/>
          <w:b/>
          <w:color w:val="auto"/>
          <w:spacing w:val="0"/>
          <w:position w:val="0"/>
          <w:sz w:val="28"/>
          <w:shd w:fill="auto" w:val="clear"/>
        </w:rPr>
        <w:t xml:space="preserve">Планируемые результаты как ориентиры освоения воспитанниками основной образовательной программы дошкольного образования</w:t>
      </w:r>
    </w:p>
    <w:p>
      <w:pPr>
        <w:widowControl w:val="false"/>
        <w:spacing w:before="0" w:after="0" w:line="240"/>
        <w:ind w:right="0" w:left="0" w:firstLine="0"/>
        <w:jc w:val="center"/>
        <w:rPr>
          <w:rFonts w:ascii="Times New Roman" w:hAnsi="Times New Roman" w:cs="Times New Roman" w:eastAsia="Times New Roman"/>
          <w:b/>
          <w:color w:val="000080"/>
          <w:spacing w:val="0"/>
          <w:position w:val="0"/>
          <w:sz w:val="28"/>
          <w:u w:val="single"/>
          <w:shd w:fill="auto" w:val="clear"/>
        </w:rPr>
      </w:pPr>
    </w:p>
    <w:p>
      <w:pPr>
        <w:widowControl w:val="false"/>
        <w:spacing w:before="0" w:after="0" w:line="240"/>
        <w:ind w:right="0" w:left="0" w:firstLine="540"/>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Результаты освоения Программы представлены </w:t>
      </w:r>
      <w:r>
        <w:rPr>
          <w:rFonts w:ascii="Times New Roman" w:hAnsi="Times New Roman" w:cs="Times New Roman" w:eastAsia="Times New Roman"/>
          <w:color w:val="000000"/>
          <w:spacing w:val="-2"/>
          <w:position w:val="0"/>
          <w:sz w:val="28"/>
          <w:shd w:fill="auto" w:val="clear"/>
        </w:rPr>
        <w:t xml:space="preserve">в виде целевых ориентиров дошкольного образования, которые представляют собой </w:t>
      </w:r>
      <w:r>
        <w:rPr>
          <w:rFonts w:ascii="Times New Roman" w:hAnsi="Times New Roman" w:cs="Times New Roman" w:eastAsia="Times New Roman"/>
          <w:color w:val="000000"/>
          <w:spacing w:val="0"/>
          <w:position w:val="0"/>
          <w:sz w:val="28"/>
          <w:shd w:fill="auto" w:val="clear"/>
        </w:rPr>
        <w:t xml:space="preserve">социально-нормативные возрастные характеристики возможных достижений ребёнка   на   этапе   завершения   уровня   дошкольного   образования.</w:t>
      </w:r>
    </w:p>
    <w:p>
      <w:pPr>
        <w:spacing w:before="0" w:after="0" w:line="240"/>
        <w:ind w:right="0" w:left="0" w:firstLine="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Специфика дошкольного детства (гибкость, пластичность развития ребенка, высокий разброс вариантов его развития, его непосредственность и непроизвольность), а также системные особенности дошкольного образования (необязательность уровня дошкольного образования в Российской Федерации, отсутствие возможности вменения ребенку какой-либо ответственности за результат) делают неправомерными требования от ребенка дошкольного возраста конкретных образовательных достижений и обусловливают необходимость определения результатов освоения образовательной программы в виде целевых ориентиров.</w:t>
      </w:r>
    </w:p>
    <w:p>
      <w:pPr>
        <w:spacing w:before="0" w:after="0" w:line="240"/>
        <w:ind w:right="0" w:left="0" w:firstLine="288"/>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   </w:t>
      </w:r>
      <w:r>
        <w:rPr>
          <w:rFonts w:ascii="Times New Roman" w:hAnsi="Times New Roman" w:cs="Times New Roman" w:eastAsia="Times New Roman"/>
          <w:color w:val="000000"/>
          <w:spacing w:val="0"/>
          <w:position w:val="0"/>
          <w:sz w:val="28"/>
          <w:shd w:fill="FFFFFF" w:val="clear"/>
        </w:rPr>
        <w:t xml:space="preserve">Целевые ориентиры программы выступают основаниями преемственности дошкольного и начального общего образования. При соблюдении требований к условиям реализации Программы настоящие целевые ориентиры предполагают формирование у детей дошкольного возраста предпосылок к учебной деятельности на этапе завершения ими дошкольного образования.</w:t>
      </w:r>
    </w:p>
    <w:p>
      <w:pPr>
        <w:spacing w:before="0" w:after="0" w:line="240"/>
        <w:ind w:right="0" w:left="0" w:firstLine="288"/>
        <w:jc w:val="both"/>
        <w:rPr>
          <w:rFonts w:ascii="Times New Roman" w:hAnsi="Times New Roman" w:cs="Times New Roman" w:eastAsia="Times New Roman"/>
          <w:b/>
          <w:color w:val="000000"/>
          <w:spacing w:val="0"/>
          <w:position w:val="0"/>
          <w:sz w:val="28"/>
          <w:shd w:fill="FFFFFF" w:val="clear"/>
        </w:rPr>
      </w:pPr>
    </w:p>
    <w:tbl>
      <w:tblPr/>
      <w:tblGrid>
        <w:gridCol w:w="9322"/>
      </w:tblGrid>
      <w:tr>
        <w:trPr>
          <w:trHeight w:val="1" w:hRule="atLeast"/>
          <w:jc w:val="left"/>
        </w:trPr>
        <w:tc>
          <w:tcPr>
            <w:tcW w:w="932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8"/>
                <w:shd w:fill="auto" w:val="clear"/>
              </w:rPr>
              <w:t xml:space="preserve">Целевые ориентиры на этапе завершения  дошкольного образования</w:t>
            </w:r>
          </w:p>
        </w:tc>
      </w:tr>
      <w:tr>
        <w:trPr>
          <w:trHeight w:val="1" w:hRule="atLeast"/>
          <w:jc w:val="left"/>
        </w:trPr>
        <w:tc>
          <w:tcPr>
            <w:tcW w:w="932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 </w:t>
            </w:r>
            <w:r>
              <w:rPr>
                <w:rFonts w:ascii="Times New Roman" w:hAnsi="Times New Roman" w:cs="Times New Roman" w:eastAsia="Times New Roman"/>
                <w:color w:val="000000"/>
                <w:spacing w:val="0"/>
                <w:position w:val="0"/>
                <w:sz w:val="28"/>
                <w:shd w:fill="FFFFFF" w:val="clear"/>
              </w:rPr>
              <w:t xml:space="preserve">ребёнок овладевает основными культурными способами деятельности, проявляет инициативу и самостоятельность в разных видах деятельности - игре, общении, познавательно-исследовательской деятельности, конструировании и др.; </w:t>
            </w:r>
            <w:r>
              <w:rPr>
                <w:rFonts w:ascii="Times New Roman" w:hAnsi="Times New Roman" w:cs="Times New Roman" w:eastAsia="Times New Roman"/>
                <w:color w:val="000000"/>
                <w:spacing w:val="-1"/>
                <w:position w:val="0"/>
                <w:sz w:val="28"/>
                <w:shd w:fill="FFFFFF" w:val="clear"/>
              </w:rPr>
              <w:t xml:space="preserve">способен выбирать себе род занятий, участников по совместной деятельности;</w:t>
            </w:r>
          </w:p>
          <w:p>
            <w:pPr>
              <w:spacing w:before="5" w:after="0" w:line="240"/>
              <w:ind w:right="5"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 </w:t>
            </w:r>
            <w:r>
              <w:rPr>
                <w:rFonts w:ascii="Times New Roman" w:hAnsi="Times New Roman" w:cs="Times New Roman" w:eastAsia="Times New Roman"/>
                <w:color w:val="000000"/>
                <w:spacing w:val="0"/>
                <w:position w:val="0"/>
                <w:sz w:val="28"/>
                <w:shd w:fill="FFFFFF" w:val="clear"/>
              </w:rPr>
              <w:t xml:space="preserve">ребёнок обладает установкой положительного отношения к миру, к разным видам труда, другим людям и самому себе, обладает чувством собственного достоинства; </w:t>
            </w:r>
          </w:p>
          <w:p>
            <w:pPr>
              <w:spacing w:before="5" w:after="0" w:line="240"/>
              <w:ind w:right="5"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 </w:t>
            </w:r>
            <w:r>
              <w:rPr>
                <w:rFonts w:ascii="Times New Roman" w:hAnsi="Times New Roman" w:cs="Times New Roman" w:eastAsia="Times New Roman"/>
                <w:color w:val="000000"/>
                <w:spacing w:val="0"/>
                <w:position w:val="0"/>
                <w:sz w:val="28"/>
                <w:shd w:fill="FFFFFF" w:val="clear"/>
              </w:rPr>
              <w:t xml:space="preserve">активно взаимодействует со сверстниками и взрослыми, участвует в </w:t>
            </w:r>
            <w:r>
              <w:rPr>
                <w:rFonts w:ascii="Times New Roman" w:hAnsi="Times New Roman" w:cs="Times New Roman" w:eastAsia="Times New Roman"/>
                <w:color w:val="000000"/>
                <w:spacing w:val="-1"/>
                <w:position w:val="0"/>
                <w:sz w:val="28"/>
                <w:shd w:fill="FFFFFF" w:val="clear"/>
              </w:rPr>
              <w:t xml:space="preserve">совместных играх. Способен договариваться, учитывать интересы и чувства других, </w:t>
            </w:r>
            <w:r>
              <w:rPr>
                <w:rFonts w:ascii="Times New Roman" w:hAnsi="Times New Roman" w:cs="Times New Roman" w:eastAsia="Times New Roman"/>
                <w:color w:val="000000"/>
                <w:spacing w:val="0"/>
                <w:position w:val="0"/>
                <w:sz w:val="28"/>
                <w:shd w:fill="FFFFFF" w:val="clear"/>
              </w:rPr>
              <w:t xml:space="preserve">сопереживать неудачам и радоваться успехам других, адекватно проявляет свои </w:t>
            </w:r>
            <w:r>
              <w:rPr>
                <w:rFonts w:ascii="Times New Roman" w:hAnsi="Times New Roman" w:cs="Times New Roman" w:eastAsia="Times New Roman"/>
                <w:color w:val="000000"/>
                <w:spacing w:val="-1"/>
                <w:position w:val="0"/>
                <w:sz w:val="28"/>
                <w:shd w:fill="FFFFFF" w:val="clear"/>
              </w:rPr>
              <w:t xml:space="preserve">чувства, том числе чувство веры в себя, старается разрешать конфликты;</w:t>
            </w:r>
          </w:p>
          <w:p>
            <w:pPr>
              <w:spacing w:before="0" w:after="0" w:line="240"/>
              <w:ind w:right="0"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 </w:t>
            </w:r>
            <w:r>
              <w:rPr>
                <w:rFonts w:ascii="Times New Roman" w:hAnsi="Times New Roman" w:cs="Times New Roman" w:eastAsia="Times New Roman"/>
                <w:color w:val="000000"/>
                <w:spacing w:val="0"/>
                <w:position w:val="0"/>
                <w:sz w:val="28"/>
                <w:shd w:fill="FFFFFF" w:val="clear"/>
              </w:rPr>
              <w:t xml:space="preserve">ребёнок обладает развитым воображением, которое реализуется в разных видах деятельности, и прежде всего в игре; </w:t>
            </w:r>
          </w:p>
          <w:p>
            <w:pPr>
              <w:spacing w:before="0" w:after="0" w:line="240"/>
              <w:ind w:right="0"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 </w:t>
            </w:r>
            <w:r>
              <w:rPr>
                <w:rFonts w:ascii="Times New Roman" w:hAnsi="Times New Roman" w:cs="Times New Roman" w:eastAsia="Times New Roman"/>
                <w:color w:val="000000"/>
                <w:spacing w:val="0"/>
                <w:position w:val="0"/>
                <w:sz w:val="28"/>
                <w:shd w:fill="FFFFFF" w:val="clear"/>
              </w:rPr>
              <w:t xml:space="preserve">ребёнок владеет разными формами и </w:t>
            </w:r>
            <w:r>
              <w:rPr>
                <w:rFonts w:ascii="Times New Roman" w:hAnsi="Times New Roman" w:cs="Times New Roman" w:eastAsia="Times New Roman"/>
                <w:color w:val="000000"/>
                <w:spacing w:val="-1"/>
                <w:position w:val="0"/>
                <w:sz w:val="28"/>
                <w:shd w:fill="FFFFFF" w:val="clear"/>
              </w:rPr>
              <w:t xml:space="preserve">видами игры, различает условную и реальную ситуации, умеет подчиняться разным </w:t>
            </w:r>
            <w:r>
              <w:rPr>
                <w:rFonts w:ascii="Times New Roman" w:hAnsi="Times New Roman" w:cs="Times New Roman" w:eastAsia="Times New Roman"/>
                <w:color w:val="000000"/>
                <w:spacing w:val="0"/>
                <w:position w:val="0"/>
                <w:sz w:val="28"/>
                <w:shd w:fill="FFFFFF" w:val="clear"/>
              </w:rPr>
              <w:t xml:space="preserve">правилам и социальным нормам;</w:t>
            </w:r>
          </w:p>
          <w:p>
            <w:pPr>
              <w:spacing w:before="0" w:after="0" w:line="240"/>
              <w:ind w:right="5"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 </w:t>
            </w:r>
            <w:r>
              <w:rPr>
                <w:rFonts w:ascii="Times New Roman" w:hAnsi="Times New Roman" w:cs="Times New Roman" w:eastAsia="Times New Roman"/>
                <w:color w:val="000000"/>
                <w:spacing w:val="0"/>
                <w:position w:val="0"/>
                <w:sz w:val="28"/>
                <w:shd w:fill="FFFFFF" w:val="clear"/>
              </w:rPr>
              <w:t xml:space="preserve">ребёнок достаточно хорошо владеет устной речью, может выражать свои мысли и желания, может использовать речь для выражения своих мыслей, чувств и желаний, построения речевого высказывания в ситуации общения, может </w:t>
            </w:r>
            <w:r>
              <w:rPr>
                <w:rFonts w:ascii="Times New Roman" w:hAnsi="Times New Roman" w:cs="Times New Roman" w:eastAsia="Times New Roman"/>
                <w:color w:val="000000"/>
                <w:spacing w:val="-1"/>
                <w:position w:val="0"/>
                <w:sz w:val="28"/>
                <w:shd w:fill="FFFFFF" w:val="clear"/>
              </w:rPr>
              <w:t xml:space="preserve">выделять звуки в словах, у ребёнка складываются предпосылки грамотности;</w:t>
            </w:r>
          </w:p>
          <w:p>
            <w:pPr>
              <w:spacing w:before="0" w:after="0" w:line="240"/>
              <w:ind w:right="24"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 </w:t>
            </w:r>
            <w:r>
              <w:rPr>
                <w:rFonts w:ascii="Times New Roman" w:hAnsi="Times New Roman" w:cs="Times New Roman" w:eastAsia="Times New Roman"/>
                <w:color w:val="000000"/>
                <w:spacing w:val="0"/>
                <w:position w:val="0"/>
                <w:sz w:val="28"/>
                <w:shd w:fill="FFFFFF" w:val="clear"/>
              </w:rPr>
              <w:t xml:space="preserve">у ребёнка развита крупная и мелкая моторика; </w:t>
            </w:r>
          </w:p>
          <w:p>
            <w:pPr>
              <w:spacing w:before="0" w:after="0" w:line="240"/>
              <w:ind w:right="24"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 </w:t>
            </w:r>
            <w:r>
              <w:rPr>
                <w:rFonts w:ascii="Times New Roman" w:hAnsi="Times New Roman" w:cs="Times New Roman" w:eastAsia="Times New Roman"/>
                <w:color w:val="000000"/>
                <w:spacing w:val="0"/>
                <w:position w:val="0"/>
                <w:sz w:val="28"/>
                <w:shd w:fill="FFFFFF" w:val="clear"/>
              </w:rPr>
              <w:t xml:space="preserve">он подвижен, вынослив, </w:t>
            </w:r>
            <w:r>
              <w:rPr>
                <w:rFonts w:ascii="Times New Roman" w:hAnsi="Times New Roman" w:cs="Times New Roman" w:eastAsia="Times New Roman"/>
                <w:color w:val="000000"/>
                <w:spacing w:val="-1"/>
                <w:position w:val="0"/>
                <w:sz w:val="28"/>
                <w:shd w:fill="FFFFFF" w:val="clear"/>
              </w:rPr>
              <w:t xml:space="preserve">владеет основными движениями, может контролировать свои движения и управлять </w:t>
            </w:r>
            <w:r>
              <w:rPr>
                <w:rFonts w:ascii="Times New Roman" w:hAnsi="Times New Roman" w:cs="Times New Roman" w:eastAsia="Times New Roman"/>
                <w:color w:val="000000"/>
                <w:spacing w:val="0"/>
                <w:position w:val="0"/>
                <w:sz w:val="28"/>
                <w:shd w:fill="FFFFFF" w:val="clear"/>
              </w:rPr>
              <w:t xml:space="preserve">ими;</w:t>
            </w:r>
          </w:p>
          <w:p>
            <w:pPr>
              <w:spacing w:before="0" w:after="0" w:line="240"/>
              <w:ind w:right="19"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 </w:t>
            </w:r>
            <w:r>
              <w:rPr>
                <w:rFonts w:ascii="Times New Roman" w:hAnsi="Times New Roman" w:cs="Times New Roman" w:eastAsia="Times New Roman"/>
                <w:color w:val="000000"/>
                <w:spacing w:val="0"/>
                <w:position w:val="0"/>
                <w:sz w:val="28"/>
                <w:shd w:fill="FFFFFF" w:val="clear"/>
              </w:rPr>
              <w:t xml:space="preserve">ребёнок способен к волевым усилиям, может следовать социальным нормам поведения и правилам в разных видах деятельности, во взаимоотношениях со взрослыми и сверстниками, может соблюдать правила безопасного поведения и личной гигиены;</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ребёнок проявляет любознательность, задаёт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 склонен наблюдать, экспериментировать. Обладает начальными знаниями о себе, о природном и социальном мире, в котором он живёт; знаком с произведениями детской литературы, обладает элементарными представлениями из области живой </w:t>
            </w:r>
            <w:r>
              <w:rPr>
                <w:rFonts w:ascii="Times New Roman" w:hAnsi="Times New Roman" w:cs="Times New Roman" w:eastAsia="Times New Roman"/>
                <w:color w:val="000000"/>
                <w:spacing w:val="-1"/>
                <w:position w:val="0"/>
                <w:sz w:val="28"/>
                <w:shd w:fill="auto" w:val="clear"/>
              </w:rPr>
              <w:t xml:space="preserve">природы, естествознания, математики, истории и т.п.; </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000000"/>
                <w:spacing w:val="-1"/>
                <w:position w:val="0"/>
                <w:sz w:val="28"/>
                <w:shd w:fill="auto" w:val="clear"/>
              </w:rPr>
              <w:t xml:space="preserve">- </w:t>
            </w:r>
            <w:r>
              <w:rPr>
                <w:rFonts w:ascii="Times New Roman" w:hAnsi="Times New Roman" w:cs="Times New Roman" w:eastAsia="Times New Roman"/>
                <w:color w:val="000000"/>
                <w:spacing w:val="-1"/>
                <w:position w:val="0"/>
                <w:sz w:val="28"/>
                <w:shd w:fill="auto" w:val="clear"/>
              </w:rPr>
              <w:t xml:space="preserve">ребёнок способен к принятию </w:t>
            </w:r>
            <w:r>
              <w:rPr>
                <w:rFonts w:ascii="Times New Roman" w:hAnsi="Times New Roman" w:cs="Times New Roman" w:eastAsia="Times New Roman"/>
                <w:color w:val="000000"/>
                <w:spacing w:val="0"/>
                <w:position w:val="0"/>
                <w:sz w:val="28"/>
                <w:shd w:fill="auto" w:val="clear"/>
              </w:rPr>
              <w:t xml:space="preserve">собственных решений, опираясь на свои знания и умения в различных видах деятельности.</w:t>
            </w:r>
          </w:p>
          <w:p>
            <w:pPr>
              <w:spacing w:before="0" w:after="0" w:line="240"/>
              <w:ind w:right="0" w:left="0" w:firstLine="0"/>
              <w:jc w:val="both"/>
              <w:rPr>
                <w:position w:val="0"/>
              </w:rPr>
            </w:pPr>
          </w:p>
        </w:tc>
      </w:tr>
    </w:tbl>
    <w:p>
      <w:pPr>
        <w:widowControl w:val="false"/>
        <w:spacing w:before="0" w:after="0" w:line="240"/>
        <w:ind w:right="0" w:left="72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72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72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Планируемые результаты коррекционно – развивающей  работы</w:t>
      </w:r>
    </w:p>
    <w:p>
      <w:pPr>
        <w:widowControl w:val="false"/>
        <w:spacing w:before="0" w:after="0" w:line="240"/>
        <w:ind w:right="0" w:left="0" w:firstLine="425"/>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Итоговым результатом коррекционно – развивающей  работы является</w:t>
      </w:r>
      <w:r>
        <w:rPr>
          <w:rFonts w:ascii="Times New Roman" w:hAnsi="Times New Roman" w:cs="Times New Roman" w:eastAsia="Times New Roman"/>
          <w:color w:val="auto"/>
          <w:spacing w:val="0"/>
          <w:position w:val="0"/>
          <w:sz w:val="28"/>
          <w:shd w:fill="auto" w:val="clear"/>
        </w:rPr>
        <w:t xml:space="preserve"> достижение ребёнком с ОВЗ  и различными видами дезадаптациицелевых ориентиров освоения основной образовательной программы дошкольного образования.</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Промежуточными результатами являются</w:t>
      </w:r>
      <w:r>
        <w:rPr>
          <w:rFonts w:ascii="Times New Roman" w:hAnsi="Times New Roman" w:cs="Times New Roman" w:eastAsia="Times New Roman"/>
          <w:color w:val="auto"/>
          <w:spacing w:val="0"/>
          <w:position w:val="0"/>
          <w:sz w:val="28"/>
          <w:shd w:fill="auto" w:val="clear"/>
        </w:rPr>
        <w:t xml:space="preserve">:</w:t>
      </w:r>
    </w:p>
    <w:p>
      <w:pPr>
        <w:widowControl w:val="false"/>
        <w:spacing w:before="0" w:after="0" w:line="240"/>
        <w:ind w:right="0" w:left="0" w:firstLine="425"/>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создание оптимальных условий для повышения адаптивных возможностей детей с ОВЗ в условиях ДОО;</w:t>
      </w:r>
    </w:p>
    <w:p>
      <w:pPr>
        <w:widowControl w:val="false"/>
        <w:spacing w:before="0" w:after="0" w:line="240"/>
        <w:ind w:right="0" w:left="0" w:firstLine="425"/>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организация образовательного процесса для детей с ОВЗ с учетом индивидуальных особенностей и образовательных потребностей в целях достижения целевых ориентиров, освоения основной образовательной программы дошкольного образования, интеграцию в образовательном учреждении; </w:t>
      </w:r>
    </w:p>
    <w:p>
      <w:pPr>
        <w:widowControl w:val="false"/>
        <w:spacing w:before="0" w:after="0" w:line="240"/>
        <w:ind w:right="0" w:left="0" w:firstLine="425"/>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оптимальное применение методов и приемов коррекционно-развивающей работы с учетом индивидуально-типологических особенностей детей;</w:t>
      </w:r>
    </w:p>
    <w:p>
      <w:pPr>
        <w:widowControl w:val="false"/>
        <w:spacing w:before="0" w:after="0" w:line="240"/>
        <w:ind w:right="0" w:left="0" w:firstLine="425"/>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повышение уровня медико-психолого-педагогической компетентности педагогов, психолога,  родителей.</w:t>
      </w:r>
    </w:p>
    <w:p>
      <w:pPr>
        <w:widowControl w:val="false"/>
        <w:spacing w:before="0" w:after="0" w:line="240"/>
        <w:ind w:right="0" w:left="0" w:firstLine="425"/>
        <w:jc w:val="both"/>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center"/>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Планируемые результаты коррекционно - развивающей работы с детьми на логопункте.</w:t>
      </w:r>
    </w:p>
    <w:p>
      <w:pPr>
        <w:spacing w:before="0" w:after="0" w:line="240"/>
        <w:ind w:right="0" w:left="0" w:firstLine="0"/>
        <w:jc w:val="both"/>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Дети</w:t>
      </w:r>
      <w:r>
        <w:rPr>
          <w:rFonts w:ascii="Times New Roman" w:hAnsi="Times New Roman" w:cs="Times New Roman" w:eastAsia="Times New Roman"/>
          <w:b/>
          <w:color w:val="000000"/>
          <w:spacing w:val="0"/>
          <w:position w:val="0"/>
          <w:sz w:val="28"/>
          <w:shd w:fill="auto" w:val="clear"/>
        </w:rPr>
        <w:t xml:space="preserve"> 6-7 лет </w:t>
      </w:r>
      <w:r>
        <w:rPr>
          <w:rFonts w:ascii="Times New Roman" w:hAnsi="Times New Roman" w:cs="Times New Roman" w:eastAsia="Times New Roman"/>
          <w:color w:val="000000"/>
          <w:spacing w:val="0"/>
          <w:position w:val="0"/>
          <w:sz w:val="28"/>
          <w:shd w:fill="auto" w:val="clear"/>
        </w:rPr>
        <w:t xml:space="preserve">должны уметь: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свободно составлять рассказы, пересказы;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владеть навыками творческого рассказывания;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адекватно употреблять в самостоятельной речи простые и сложные предложения, усложняя их придаточными причины и следствия, однородными членами предложения и т. д.;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понимать и использовать в самостоятельной речи простые и сложные предлоги;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понимать и применять в речи все лексико-грамматические категории слов;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овладеть навыками словообразования разных частей речи, переносить эти навыки на другой лексический материал;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оформлять речевое высказывание в соответствии с фонетическими нормами русского языка;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овладеть правильным звукослоговым оформлением речи.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Помимо этого, у детей должны быть достаточно развитыи другие предпосылочные условия, во многом определяющие их готовность к школьному обучению: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фонематическое восприятие;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первоначальные навыки звукового и слогового анализа и синтеза;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8"/>
          <w:shd w:fill="auto" w:val="clear"/>
        </w:rPr>
        <w:t xml:space="preserve">графомоторные навыки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элементарные навыки письма и чтения (печатания букв а, о, у, ы, б, п, т, к, л, м, с, з, ш, слогов, слов и коротких предложений).</w:t>
      </w:r>
    </w:p>
    <w:p>
      <w:pPr>
        <w:spacing w:before="0" w:after="0" w:line="240"/>
        <w:ind w:right="0" w:left="0" w:firstLine="708"/>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Таким образом, в соответствии с п.4.3. ФГОС ДО целевые ориентиры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 детей. Они не являются основой объективной оценки соответствия установленным требованиям образовательной деятельности и подготовки детей.  Освоение Программы не сопровождается проведением промежуточных аттестаций и итоговой аттестации воспитанников.  </w:t>
      </w:r>
    </w:p>
    <w:p>
      <w:pPr>
        <w:spacing w:before="0" w:after="0" w:line="240"/>
        <w:ind w:right="0" w:left="0" w:firstLine="288"/>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Настоящие требования являются ориентирами для:</w:t>
      </w:r>
    </w:p>
    <w:p>
      <w:pPr>
        <w:spacing w:before="0" w:after="0" w:line="240"/>
        <w:ind w:right="0" w:left="0" w:firstLine="288"/>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а)  решения задач  формирования Программы; анализа профессиональной деятельности; взаимодействия с семьями воспитанников;</w:t>
      </w:r>
    </w:p>
    <w:p>
      <w:pPr>
        <w:spacing w:before="0" w:after="0" w:line="240"/>
        <w:ind w:right="0" w:left="0" w:firstLine="288"/>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б) изучения характеристик образования детей в возрасте от 6 до 8 лет;</w:t>
      </w:r>
    </w:p>
    <w:p>
      <w:pPr>
        <w:spacing w:before="0" w:after="0" w:line="240"/>
        <w:ind w:right="0" w:left="0" w:firstLine="288"/>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в) информирования родителей (законных представителей) и общественности относительно целей дошкольного образования, общих для всего образовательного пространства Российской Федерации.</w:t>
      </w:r>
    </w:p>
    <w:p>
      <w:pPr>
        <w:spacing w:before="0" w:after="0" w:line="240"/>
        <w:ind w:right="0" w:left="0" w:firstLine="288"/>
        <w:jc w:val="both"/>
        <w:rPr>
          <w:rFonts w:ascii="Times New Roman" w:hAnsi="Times New Roman" w:cs="Times New Roman" w:eastAsia="Times New Roman"/>
          <w:color w:val="000000"/>
          <w:spacing w:val="0"/>
          <w:position w:val="0"/>
          <w:sz w:val="28"/>
          <w:shd w:fill="FFFFFF" w:val="clear"/>
        </w:rPr>
      </w:pPr>
    </w:p>
    <w:p>
      <w:pPr>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 </w:t>
      </w:r>
      <w:r>
        <w:rPr>
          <w:rFonts w:ascii="Times New Roman" w:hAnsi="Times New Roman" w:cs="Times New Roman" w:eastAsia="Times New Roman"/>
          <w:b/>
          <w:color w:val="auto"/>
          <w:spacing w:val="0"/>
          <w:position w:val="0"/>
          <w:sz w:val="28"/>
          <w:shd w:fill="auto" w:val="clear"/>
        </w:rPr>
        <w:t xml:space="preserve">Система оценки результатов освоения ООП ДО</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Реализация Программы предполагает оценку индивидуального развития детей. Такая оценка производится педагогическим работником в рамках педагогической диагностики (оценка индивидуального развития детей дошкольного возраста, связанной с оценкой эффективности педагогических воздействий и лежащей в основе их дальнейшего планирования).</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Инструментарий для педагогического мониторинга — диагностические карты, позволяющие фиксировать индивидуальную динамику и перспективы развития каждого ребенка в ходе:</w:t>
      </w:r>
    </w:p>
    <w:p>
      <w:pPr>
        <w:widowControl w:val="false"/>
        <w:numPr>
          <w:ilvl w:val="0"/>
          <w:numId w:val="200"/>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коммуникативной деятельности со сверстниками и взрослыми (как меняются способы установления и поддержания контакта, принятия совместных решений, разрешения конфликтов, лидерства и пр.);</w:t>
      </w:r>
    </w:p>
    <w:p>
      <w:pPr>
        <w:widowControl w:val="false"/>
        <w:numPr>
          <w:ilvl w:val="0"/>
          <w:numId w:val="200"/>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игровой деятельности;</w:t>
      </w:r>
    </w:p>
    <w:p>
      <w:pPr>
        <w:widowControl w:val="false"/>
        <w:numPr>
          <w:ilvl w:val="0"/>
          <w:numId w:val="200"/>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познавательно-исследовательской деятельности (как идет развитие детских способностей, познавательной активности);</w:t>
      </w:r>
    </w:p>
    <w:p>
      <w:pPr>
        <w:widowControl w:val="false"/>
        <w:numPr>
          <w:ilvl w:val="0"/>
          <w:numId w:val="200"/>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музыкальной деятельности;</w:t>
      </w:r>
    </w:p>
    <w:p>
      <w:pPr>
        <w:widowControl w:val="false"/>
        <w:numPr>
          <w:ilvl w:val="0"/>
          <w:numId w:val="200"/>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конструктивно-модельной деятельности;</w:t>
      </w:r>
    </w:p>
    <w:p>
      <w:pPr>
        <w:widowControl w:val="false"/>
        <w:numPr>
          <w:ilvl w:val="0"/>
          <w:numId w:val="200"/>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двигательной деятельности;</w:t>
      </w:r>
    </w:p>
    <w:p>
      <w:pPr>
        <w:widowControl w:val="false"/>
        <w:numPr>
          <w:ilvl w:val="0"/>
          <w:numId w:val="200"/>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изобразительной  деятельности;</w:t>
      </w:r>
    </w:p>
    <w:p>
      <w:pPr>
        <w:widowControl w:val="false"/>
        <w:numPr>
          <w:ilvl w:val="0"/>
          <w:numId w:val="200"/>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самообслуживания и элементарного бытового труда;</w:t>
      </w:r>
    </w:p>
    <w:p>
      <w:pPr>
        <w:widowControl w:val="false"/>
        <w:numPr>
          <w:ilvl w:val="0"/>
          <w:numId w:val="200"/>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восприятия художественной литературы и фольклора.</w:t>
      </w:r>
    </w:p>
    <w:p>
      <w:pPr>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Результаты педагогической диагностики используются исключительно для решения следующих образовательных задач:</w:t>
      </w:r>
    </w:p>
    <w:p>
      <w:pPr>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1) </w:t>
      </w:r>
      <w:r>
        <w:rPr>
          <w:rFonts w:ascii="Times New Roman" w:hAnsi="Times New Roman" w:cs="Times New Roman" w:eastAsia="Times New Roman"/>
          <w:color w:val="auto"/>
          <w:spacing w:val="0"/>
          <w:position w:val="0"/>
          <w:sz w:val="28"/>
          <w:shd w:fill="auto" w:val="clear"/>
        </w:rPr>
        <w:t xml:space="preserve">индивидуализации образования (в том числе поддержки ребенка, построения его образовательной траектории или профессиональной коррекции особенностей его развития);</w:t>
      </w:r>
    </w:p>
    <w:p>
      <w:pPr>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2) </w:t>
      </w:r>
      <w:r>
        <w:rPr>
          <w:rFonts w:ascii="Times New Roman" w:hAnsi="Times New Roman" w:cs="Times New Roman" w:eastAsia="Times New Roman"/>
          <w:color w:val="auto"/>
          <w:spacing w:val="0"/>
          <w:position w:val="0"/>
          <w:sz w:val="28"/>
          <w:shd w:fill="auto" w:val="clear"/>
        </w:rPr>
        <w:t xml:space="preserve">оптимизации работы с группой детей.</w:t>
      </w:r>
    </w:p>
    <w:p>
      <w:pPr>
        <w:spacing w:before="0" w:after="0" w:line="240"/>
        <w:ind w:right="0" w:left="-15" w:firstLine="582"/>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ходе образовательной деятельности педагоги создают диагностические ситуации, чтобы оценить индивидуальную динамику детей и скорректировать свои действия. Результаты педагогического мониторинга заносятся в диагностические карты (индивидуальный профиль эффективности педагогических воздействий) и сводные таблицы оценки уровней эффективности педагогических воздействий.</w:t>
      </w:r>
    </w:p>
    <w:p>
      <w:pPr>
        <w:spacing w:before="0" w:after="0" w:line="240"/>
        <w:ind w:right="0" w:left="-15" w:firstLine="582"/>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Оценка индивидуального развития воспитанников  организуется воспитателями  группы и педагогами - специалистами Учреждения 2 раза в год – в начале и в конце учебного года (октябрь, май).</w:t>
      </w:r>
    </w:p>
    <w:p>
      <w:pPr>
        <w:widowControl w:val="false"/>
        <w:spacing w:before="0" w:after="0" w:line="240"/>
        <w:ind w:right="0" w:left="0" w:firstLine="0"/>
        <w:jc w:val="both"/>
        <w:rPr>
          <w:rFonts w:ascii="Times New Roman" w:hAnsi="Times New Roman" w:cs="Times New Roman" w:eastAsia="Times New Roman"/>
          <w:b/>
          <w:color w:val="000080"/>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качестве показателей оценки развития детей используются показатели, предложенные Н.В. Верещагиной  в журналах педагогического мониторинга в разных возрастных группах, разработанных на основе положений ФГОС ДО (</w:t>
      </w:r>
      <w:r>
        <w:rPr>
          <w:rFonts w:ascii="Times New Roman" w:hAnsi="Times New Roman" w:cs="Times New Roman" w:eastAsia="Times New Roman"/>
          <w:b/>
          <w:color w:val="auto"/>
          <w:spacing w:val="0"/>
          <w:position w:val="0"/>
          <w:sz w:val="28"/>
          <w:shd w:fill="auto" w:val="clear"/>
        </w:rPr>
        <w:t xml:space="preserve">Приложение 1</w:t>
      </w:r>
      <w:r>
        <w:rPr>
          <w:rFonts w:ascii="Times New Roman" w:hAnsi="Times New Roman" w:cs="Times New Roman" w:eastAsia="Times New Roman"/>
          <w:color w:val="auto"/>
          <w:spacing w:val="0"/>
          <w:position w:val="0"/>
          <w:sz w:val="28"/>
          <w:shd w:fill="auto" w:val="clear"/>
        </w:rPr>
        <w:t xml:space="preserve">).</w:t>
      </w:r>
    </w:p>
    <w:p>
      <w:pPr>
        <w:widowControl w:val="false"/>
        <w:spacing w:before="0" w:after="0" w:line="240"/>
        <w:ind w:right="0" w:left="0" w:firstLine="0"/>
        <w:jc w:val="center"/>
        <w:rPr>
          <w:rFonts w:ascii="Times New Roman" w:hAnsi="Times New Roman" w:cs="Times New Roman" w:eastAsia="Times New Roman"/>
          <w:b/>
          <w:color w:val="000080"/>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Часть, формируемая участниками образовательных отношений.</w:t>
      </w:r>
    </w:p>
    <w:p>
      <w:pPr>
        <w:widowControl w:val="false"/>
        <w:spacing w:before="0" w:after="0" w:line="240"/>
        <w:ind w:right="0" w:left="0" w:firstLine="0"/>
        <w:jc w:val="center"/>
        <w:rPr>
          <w:rFonts w:ascii="Times New Roman" w:hAnsi="Times New Roman" w:cs="Times New Roman" w:eastAsia="Times New Roman"/>
          <w:b/>
          <w:i/>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1.</w:t>
      </w:r>
      <w:r>
        <w:rPr>
          <w:rFonts w:ascii="Times New Roman" w:hAnsi="Times New Roman" w:cs="Times New Roman" w:eastAsia="Times New Roman"/>
          <w:b/>
          <w:color w:val="auto"/>
          <w:spacing w:val="0"/>
          <w:position w:val="0"/>
          <w:sz w:val="28"/>
          <w:shd w:fill="auto" w:val="clear"/>
        </w:rPr>
        <w:t xml:space="preserve">Региональный компонент. </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Приоритетные цели и задачи дошкольной образовательной организации.</w:t>
      </w:r>
    </w:p>
    <w:p>
      <w:pPr>
        <w:widowControl w:val="false"/>
        <w:tabs>
          <w:tab w:val="left" w:pos="180" w:leader="none"/>
        </w:tabs>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Цель: </w:t>
      </w:r>
      <w:r>
        <w:rPr>
          <w:rFonts w:ascii="Times New Roman" w:hAnsi="Times New Roman" w:cs="Times New Roman" w:eastAsia="Times New Roman"/>
          <w:color w:val="auto"/>
          <w:spacing w:val="0"/>
          <w:position w:val="0"/>
          <w:sz w:val="28"/>
          <w:shd w:fill="auto" w:val="clear"/>
        </w:rPr>
        <w:t xml:space="preserve">создание условий развития ребенка открывающих возможности для его позитивной социализации, личностного развития, развития творческих способностей на основе сотрудничества со взрослыми и сверстниками с учетом регионального компонента.</w:t>
      </w:r>
    </w:p>
    <w:p>
      <w:pPr>
        <w:widowControl w:val="false"/>
        <w:tabs>
          <w:tab w:val="left" w:pos="180" w:leader="none"/>
        </w:tabs>
        <w:spacing w:before="0" w:after="0" w:line="240"/>
        <w:ind w:right="0" w:left="0" w:firstLine="708"/>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Задачи:</w:t>
      </w:r>
    </w:p>
    <w:p>
      <w:pPr>
        <w:widowControl w:val="false"/>
        <w:numPr>
          <w:ilvl w:val="0"/>
          <w:numId w:val="207"/>
        </w:numPr>
        <w:tabs>
          <w:tab w:val="left" w:pos="720" w:leader="none"/>
        </w:tabs>
        <w:spacing w:before="0" w:after="0" w:line="240"/>
        <w:ind w:right="21" w:left="720" w:hanging="36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Формирование представления о малой Родине, своей стране как месте, где человек родился и  живет. </w:t>
      </w:r>
    </w:p>
    <w:p>
      <w:pPr>
        <w:widowControl w:val="false"/>
        <w:numPr>
          <w:ilvl w:val="0"/>
          <w:numId w:val="207"/>
        </w:numPr>
        <w:tabs>
          <w:tab w:val="left" w:pos="720" w:leader="none"/>
        </w:tabs>
        <w:spacing w:before="0" w:after="0" w:line="240"/>
        <w:ind w:right="21" w:left="720" w:hanging="36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 </w:t>
      </w:r>
      <w:r>
        <w:rPr>
          <w:rFonts w:ascii="Times New Roman" w:hAnsi="Times New Roman" w:cs="Times New Roman" w:eastAsia="Times New Roman"/>
          <w:color w:val="auto"/>
          <w:spacing w:val="0"/>
          <w:position w:val="0"/>
          <w:sz w:val="28"/>
          <w:shd w:fill="FFFFFF" w:val="clear"/>
        </w:rPr>
        <w:t xml:space="preserve">Воспитание чувства привязанности к своей малой Родине, гордости за нее, восхищение ее красотой. </w:t>
      </w:r>
    </w:p>
    <w:p>
      <w:pPr>
        <w:widowControl w:val="false"/>
        <w:numPr>
          <w:ilvl w:val="0"/>
          <w:numId w:val="207"/>
        </w:numPr>
        <w:tabs>
          <w:tab w:val="left" w:pos="720" w:leader="none"/>
        </w:tabs>
        <w:spacing w:before="0" w:after="0" w:line="240"/>
        <w:ind w:right="21" w:left="720" w:hanging="36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Развитие у дошкольников способности эмоционально-эстетического восприятия окружающего мира. </w:t>
      </w:r>
    </w:p>
    <w:p>
      <w:pPr>
        <w:widowControl w:val="false"/>
        <w:numPr>
          <w:ilvl w:val="0"/>
          <w:numId w:val="207"/>
        </w:numPr>
        <w:tabs>
          <w:tab w:val="left" w:pos="720" w:leader="none"/>
        </w:tabs>
        <w:spacing w:before="0" w:after="0" w:line="240"/>
        <w:ind w:right="21" w:left="720" w:hanging="36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Воспитание потребности узнавать о культурных и природных ценностях родного края, беречь и охранять их. </w:t>
      </w:r>
    </w:p>
    <w:p>
      <w:pPr>
        <w:widowControl w:val="false"/>
        <w:numPr>
          <w:ilvl w:val="0"/>
          <w:numId w:val="207"/>
        </w:numPr>
        <w:tabs>
          <w:tab w:val="left" w:pos="720" w:leader="none"/>
        </w:tabs>
        <w:spacing w:before="0" w:after="0" w:line="240"/>
        <w:ind w:right="21" w:left="720" w:hanging="36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Воспитание уважения к людям труда, знаменитым землякам.</w:t>
      </w:r>
    </w:p>
    <w:p>
      <w:pPr>
        <w:widowControl w:val="false"/>
        <w:numPr>
          <w:ilvl w:val="0"/>
          <w:numId w:val="207"/>
        </w:numPr>
        <w:tabs>
          <w:tab w:val="left" w:pos="720" w:leader="none"/>
        </w:tabs>
        <w:spacing w:before="0" w:after="0" w:line="240"/>
        <w:ind w:right="21" w:left="720" w:hanging="36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Расширение кругозора детей на основе материала, доступного их пониманию. </w:t>
      </w:r>
      <w:r>
        <w:rPr>
          <w:rFonts w:ascii="Times New Roman" w:hAnsi="Times New Roman" w:cs="Times New Roman" w:eastAsia="Times New Roman"/>
          <w:color w:val="auto"/>
          <w:spacing w:val="-2"/>
          <w:position w:val="0"/>
          <w:sz w:val="28"/>
          <w:shd w:fill="FFFFFF" w:val="clear"/>
        </w:rPr>
        <w:t xml:space="preserve">Формирование основы художественной культуры. Развитие интереса к искусству. Закрепление знаниий об искусстве как виде твор</w:t>
      </w:r>
      <w:r>
        <w:rPr>
          <w:rFonts w:ascii="Times New Roman" w:hAnsi="Times New Roman" w:cs="Times New Roman" w:eastAsia="Times New Roman"/>
          <w:color w:val="auto"/>
          <w:spacing w:val="0"/>
          <w:position w:val="0"/>
          <w:sz w:val="28"/>
          <w:shd w:fill="FFFFFF" w:val="clear"/>
        </w:rPr>
        <w:t xml:space="preserve">ческой деятельности людей, о видах искусства (декоративно-прикладное, изобразительное искусство, литература, музыка, архитектура, театр, танец, кино, цирк), с народным декоративно-прикладным искусством Белгородского региона.</w:t>
      </w:r>
    </w:p>
    <w:p>
      <w:pPr>
        <w:widowControl w:val="false"/>
        <w:numPr>
          <w:ilvl w:val="0"/>
          <w:numId w:val="207"/>
        </w:numPr>
        <w:tabs>
          <w:tab w:val="left" w:pos="720" w:leader="none"/>
        </w:tabs>
        <w:spacing w:before="0" w:after="0" w:line="240"/>
        <w:ind w:right="21" w:left="720" w:hanging="36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Развитие умения выражать в речи свои впечатления, высказывать суждения, оценки; развивать эстетические чувства, эмоции, переживания; учить самостоятельно создавать художественные образы в разных видах деятельности:  художественной, изобразительной, музыкально-исполнительской, музыкально-образовательной, театрально-художественной.</w:t>
      </w:r>
    </w:p>
    <w:p>
      <w:pPr>
        <w:spacing w:before="0" w:after="0" w:line="240"/>
        <w:ind w:right="0" w:left="0" w:firstLine="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Разработанная Программа  предусматривает включение воспитанников в процессы ознакомления с региональными особенностями Белгородской области посредством внедрения в образовательную деятельность интегрированного курса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Белгородоведение</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Данное направление позволит обеспечить историческую преемственность поколений, сохранение, распространение и развитие национальной культуры, поможет воспитать патриотов России, граждан, обладающих высокой толерантностью. </w:t>
      </w:r>
    </w:p>
    <w:p>
      <w:pPr>
        <w:spacing w:before="0" w:after="0" w:line="240"/>
        <w:ind w:right="0" w:left="0" w:firstLine="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Основные функции МОУ по реализации регионального компонента: </w:t>
      </w:r>
    </w:p>
    <w:p>
      <w:pPr>
        <w:widowControl w:val="false"/>
        <w:numPr>
          <w:ilvl w:val="0"/>
          <w:numId w:val="209"/>
        </w:numPr>
        <w:spacing w:before="0" w:after="200" w:line="240"/>
        <w:ind w:right="0" w:left="1080" w:hanging="360"/>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обеспечение развития личности в контексте современной детской субкультуры,</w:t>
      </w:r>
    </w:p>
    <w:p>
      <w:pPr>
        <w:widowControl w:val="false"/>
        <w:numPr>
          <w:ilvl w:val="0"/>
          <w:numId w:val="209"/>
        </w:numPr>
        <w:spacing w:before="0" w:after="200" w:line="240"/>
        <w:ind w:right="0" w:left="1080" w:hanging="360"/>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достижение ребенком уровня психофизического и социального развития для успешного познания окружающего мира через различные виды детской деятельности включение. </w:t>
      </w:r>
    </w:p>
    <w:p>
      <w:pPr>
        <w:spacing w:before="0" w:after="0" w:line="240"/>
        <w:ind w:right="0" w:left="0" w:firstLine="0"/>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Актуальность включения данного направления в образовательный процесс МОУ заключается в том, что в период обновления дошкольного образования, значительно возрастает роль народной культуры как источника развития творческого потенциала детей и взрослых, их нравственно-патриотического воспитания.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Основная цель</w:t>
      </w:r>
      <w:r>
        <w:rPr>
          <w:rFonts w:ascii="Times New Roman" w:hAnsi="Times New Roman" w:cs="Times New Roman" w:eastAsia="Times New Roman"/>
          <w:color w:val="000000"/>
          <w:spacing w:val="0"/>
          <w:position w:val="0"/>
          <w:sz w:val="28"/>
          <w:shd w:fill="auto" w:val="clear"/>
        </w:rPr>
        <w:t xml:space="preserve"> интегрированного курса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Белгородоведение</w:t>
      </w:r>
      <w:r>
        <w:rPr>
          <w:rFonts w:ascii="Times New Roman" w:hAnsi="Times New Roman" w:cs="Times New Roman" w:eastAsia="Times New Roman"/>
          <w:color w:val="000000"/>
          <w:spacing w:val="0"/>
          <w:position w:val="0"/>
          <w:sz w:val="28"/>
          <w:shd w:fill="auto" w:val="clear"/>
        </w:rPr>
        <w:t xml:space="preserve">» - </w:t>
      </w:r>
      <w:r>
        <w:rPr>
          <w:rFonts w:ascii="Times New Roman" w:hAnsi="Times New Roman" w:cs="Times New Roman" w:eastAsia="Times New Roman"/>
          <w:color w:val="000000"/>
          <w:spacing w:val="0"/>
          <w:position w:val="0"/>
          <w:sz w:val="28"/>
          <w:shd w:fill="auto" w:val="clear"/>
        </w:rPr>
        <w:t xml:space="preserve">социально-нравственное становление дошкольников, направленное на развитие личности посредством приобщения  к культуре родного края, формирование исторического и патриотического сознания через изучение истории, культуры, природы Белогорья.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Задачи интегрированного курса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Белгородоведение</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для детей дошкольного возраста: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формирование у дошкольников целостной картины мира на основе краеведения;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приобщение к традициям Белгородского края, к традициям России, к традициям семьи;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формирование нравственных качеств, чувства патриотизма, толерантного отношения ко всем людям, населяющим нашу многонациональную Белгородскую область и Россию;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приобщение детей к изучению родного края через элементы исследовательской и проектной деятельности совместно со взрослыми;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воспитание бережного отношения к объектам природы и результатам труда людей в регионе и в целом в России. </w:t>
      </w:r>
    </w:p>
    <w:p>
      <w:pPr>
        <w:widowControl w:val="false"/>
        <w:spacing w:before="0" w:after="0" w:line="240"/>
        <w:ind w:right="0" w:left="0" w:firstLine="0"/>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Планируемые результаты при реализации задач регионального компонента:</w:t>
      </w:r>
    </w:p>
    <w:p>
      <w:pPr>
        <w:widowControl w:val="false"/>
        <w:numPr>
          <w:ilvl w:val="0"/>
          <w:numId w:val="21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имеет первичные представления об истории родного края; достопримечательностях Белгородской области; о людях, прославивших Белгородскую область;</w:t>
      </w:r>
    </w:p>
    <w:p>
      <w:pPr>
        <w:widowControl w:val="false"/>
        <w:numPr>
          <w:ilvl w:val="0"/>
          <w:numId w:val="21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знает государственную символику Белгородской области, Белгородского района;</w:t>
      </w:r>
    </w:p>
    <w:p>
      <w:pPr>
        <w:widowControl w:val="false"/>
        <w:numPr>
          <w:ilvl w:val="0"/>
          <w:numId w:val="21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проявляет заботу о своей семье, знает и поддерживает семейные традиции;</w:t>
      </w:r>
    </w:p>
    <w:p>
      <w:pPr>
        <w:widowControl w:val="false"/>
        <w:numPr>
          <w:ilvl w:val="0"/>
          <w:numId w:val="21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знает культурные традиции русского народа;</w:t>
      </w:r>
    </w:p>
    <w:p>
      <w:pPr>
        <w:widowControl w:val="false"/>
        <w:numPr>
          <w:ilvl w:val="0"/>
          <w:numId w:val="21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проявляет интерес к народному творчеству, народным промыслам, узнает и называет изделия народного промысла Белгородской области (народная глиняная игрушка и др.), предметы русского быта, элементы народного костюма;</w:t>
      </w:r>
    </w:p>
    <w:p>
      <w:pPr>
        <w:numPr>
          <w:ilvl w:val="0"/>
          <w:numId w:val="214"/>
        </w:numPr>
        <w:tabs>
          <w:tab w:val="left" w:pos="720" w:leader="none"/>
        </w:tabs>
        <w:spacing w:before="0" w:after="0" w:line="240"/>
        <w:ind w:right="0" w:left="720" w:hanging="360"/>
        <w:jc w:val="both"/>
        <w:rPr>
          <w:rFonts w:ascii="Times New Roman" w:hAnsi="Times New Roman" w:cs="Times New Roman" w:eastAsia="Times New Roman"/>
          <w:b/>
          <w:color w:val="auto"/>
          <w:spacing w:val="0"/>
          <w:position w:val="0"/>
          <w:sz w:val="28"/>
          <w:u w:val="single"/>
          <w:shd w:fill="auto" w:val="clear"/>
        </w:rPr>
      </w:pPr>
      <w:r>
        <w:rPr>
          <w:rFonts w:ascii="Times New Roman" w:hAnsi="Times New Roman" w:cs="Times New Roman" w:eastAsia="Times New Roman"/>
          <w:color w:val="000000"/>
          <w:spacing w:val="0"/>
          <w:position w:val="0"/>
          <w:sz w:val="28"/>
          <w:shd w:fill="auto" w:val="clear"/>
        </w:rPr>
        <w:t xml:space="preserve">знает представителей растительного и животного мира Белгородской области.</w:t>
      </w:r>
    </w:p>
    <w:p>
      <w:pPr>
        <w:spacing w:before="0" w:after="0" w:line="240"/>
        <w:ind w:right="0" w:left="0" w:firstLine="0"/>
        <w:jc w:val="left"/>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Парциальная программа и технология </w:t>
      </w:r>
      <w:r>
        <w:rPr>
          <w:rFonts w:ascii="Times New Roman" w:hAnsi="Times New Roman" w:cs="Times New Roman" w:eastAsia="Times New Roman"/>
          <w:b/>
          <w:color w:val="000000"/>
          <w:spacing w:val="0"/>
          <w:position w:val="0"/>
          <w:sz w:val="28"/>
          <w:shd w:fill="auto" w:val="clear"/>
        </w:rPr>
        <w:t xml:space="preserve">«</w:t>
      </w:r>
      <w:r>
        <w:rPr>
          <w:rFonts w:ascii="Times New Roman" w:hAnsi="Times New Roman" w:cs="Times New Roman" w:eastAsia="Times New Roman"/>
          <w:b/>
          <w:color w:val="000000"/>
          <w:spacing w:val="0"/>
          <w:position w:val="0"/>
          <w:sz w:val="28"/>
          <w:shd w:fill="auto" w:val="clear"/>
        </w:rPr>
        <w:t xml:space="preserve">Играйте на здоровье</w:t>
      </w:r>
      <w:r>
        <w:rPr>
          <w:rFonts w:ascii="Times New Roman" w:hAnsi="Times New Roman" w:cs="Times New Roman" w:eastAsia="Times New Roman"/>
          <w:b/>
          <w:color w:val="000000"/>
          <w:spacing w:val="0"/>
          <w:position w:val="0"/>
          <w:sz w:val="28"/>
          <w:shd w:fill="auto" w:val="clear"/>
        </w:rPr>
        <w:t xml:space="preserve">» </w:t>
      </w:r>
      <w:r>
        <w:rPr>
          <w:rFonts w:ascii="Times New Roman" w:hAnsi="Times New Roman" w:cs="Times New Roman" w:eastAsia="Times New Roman"/>
          <w:b/>
          <w:color w:val="000000"/>
          <w:spacing w:val="0"/>
          <w:position w:val="0"/>
          <w:sz w:val="28"/>
          <w:shd w:fill="auto" w:val="clear"/>
        </w:rPr>
        <w:t xml:space="preserve">под редакцией Л.Н.Волошиной, Т.В.Куриловой.</w:t>
      </w:r>
    </w:p>
    <w:p>
      <w:pPr>
        <w:spacing w:before="0" w:after="0" w:line="240"/>
        <w:ind w:right="0" w:left="-142"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Возрастная адресованность</w:t>
      </w:r>
      <w:r>
        <w:rPr>
          <w:rFonts w:ascii="Times New Roman" w:hAnsi="Times New Roman" w:cs="Times New Roman" w:eastAsia="Times New Roman"/>
          <w:color w:val="000000"/>
          <w:spacing w:val="0"/>
          <w:position w:val="0"/>
          <w:sz w:val="28"/>
          <w:shd w:fill="auto" w:val="clear"/>
        </w:rPr>
        <w:t xml:space="preserve">: 3-7 лет</w:t>
      </w:r>
    </w:p>
    <w:p>
      <w:pPr>
        <w:spacing w:before="0" w:after="0" w:line="240"/>
        <w:ind w:right="0" w:left="0" w:firstLine="0"/>
        <w:jc w:val="left"/>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Цель: </w:t>
      </w:r>
    </w:p>
    <w:p>
      <w:pPr>
        <w:widowControl w:val="false"/>
        <w:numPr>
          <w:ilvl w:val="0"/>
          <w:numId w:val="219"/>
        </w:numPr>
        <w:spacing w:before="0" w:after="200" w:line="240"/>
        <w:ind w:right="0" w:left="72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формирование начальных представлений о некоторых видах спорта;</w:t>
      </w:r>
    </w:p>
    <w:p>
      <w:pPr>
        <w:widowControl w:val="false"/>
        <w:numPr>
          <w:ilvl w:val="0"/>
          <w:numId w:val="219"/>
        </w:numPr>
        <w:spacing w:before="0" w:after="200" w:line="240"/>
        <w:ind w:right="0" w:left="72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овладение подвижными играми с правилами; </w:t>
      </w:r>
    </w:p>
    <w:p>
      <w:pPr>
        <w:widowControl w:val="false"/>
        <w:numPr>
          <w:ilvl w:val="0"/>
          <w:numId w:val="219"/>
        </w:numPr>
        <w:spacing w:before="0" w:after="200" w:line="240"/>
        <w:ind w:right="0" w:left="72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становление целенаправленности и саморегуляции в двигательной сфере; </w:t>
      </w:r>
    </w:p>
    <w:p>
      <w:pPr>
        <w:widowControl w:val="false"/>
        <w:numPr>
          <w:ilvl w:val="0"/>
          <w:numId w:val="219"/>
        </w:numPr>
        <w:spacing w:before="0" w:after="200" w:line="240"/>
        <w:ind w:right="0" w:left="72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становление ценностей здорового образа жизни, овладение его элементарными нормами и правилами (реализуется в рамках работы с детьми младшего и старшего дошкольного возраста и  направлена на достижение  развития индивидуальных способностей  ребенка посредством обучения  навыкам спортивных игр).</w:t>
      </w:r>
    </w:p>
    <w:p>
      <w:pPr>
        <w:widowControl w:val="false"/>
        <w:spacing w:before="0" w:after="0" w:line="240"/>
        <w:ind w:right="0" w:left="0" w:firstLine="709"/>
        <w:jc w:val="both"/>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Региональный компонент: </w:t>
      </w:r>
    </w:p>
    <w:p>
      <w:pPr>
        <w:widowControl w:val="false"/>
        <w:numPr>
          <w:ilvl w:val="0"/>
          <w:numId w:val="221"/>
        </w:numPr>
        <w:tabs>
          <w:tab w:val="left" w:pos="1134"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знакомство с видами спорта, получившими свое развитие на Белгородчине;</w:t>
      </w:r>
    </w:p>
    <w:p>
      <w:pPr>
        <w:widowControl w:val="false"/>
        <w:numPr>
          <w:ilvl w:val="0"/>
          <w:numId w:val="221"/>
        </w:numPr>
        <w:tabs>
          <w:tab w:val="left" w:pos="1134"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спортивными сооружениями региона, поселка;</w:t>
      </w:r>
    </w:p>
    <w:p>
      <w:pPr>
        <w:widowControl w:val="false"/>
        <w:numPr>
          <w:ilvl w:val="0"/>
          <w:numId w:val="221"/>
        </w:numPr>
        <w:tabs>
          <w:tab w:val="left" w:pos="1134"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достижениями  спортсменов;</w:t>
      </w:r>
    </w:p>
    <w:p>
      <w:pPr>
        <w:widowControl w:val="false"/>
        <w:numPr>
          <w:ilvl w:val="0"/>
          <w:numId w:val="221"/>
        </w:numPr>
        <w:tabs>
          <w:tab w:val="left" w:pos="1134"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достижениями воспитанников МОУ в области спорта.</w:t>
      </w:r>
    </w:p>
    <w:p>
      <w:pPr>
        <w:spacing w:before="0" w:after="0" w:line="240"/>
        <w:ind w:right="0" w:left="0" w:firstLine="0"/>
        <w:jc w:val="left"/>
        <w:rPr>
          <w:rFonts w:ascii="Times New Roman" w:hAnsi="Times New Roman" w:cs="Times New Roman" w:eastAsia="Times New Roman"/>
          <w:color w:val="000000"/>
          <w:spacing w:val="0"/>
          <w:position w:val="0"/>
          <w:sz w:val="24"/>
          <w:shd w:fill="auto" w:val="clear"/>
        </w:rPr>
      </w:pP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2. </w:t>
      </w:r>
      <w:r>
        <w:rPr>
          <w:rFonts w:ascii="Times New Roman" w:hAnsi="Times New Roman" w:cs="Times New Roman" w:eastAsia="Times New Roman"/>
          <w:b/>
          <w:color w:val="auto"/>
          <w:spacing w:val="0"/>
          <w:position w:val="0"/>
          <w:sz w:val="28"/>
          <w:shd w:fill="auto" w:val="clear"/>
        </w:rPr>
        <w:t xml:space="preserve">СОДЕРЖАТЕЛЬНЫЙ РАЗДЕЛ</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2.1. </w:t>
      </w:r>
      <w:r>
        <w:rPr>
          <w:rFonts w:ascii="Times New Roman" w:hAnsi="Times New Roman" w:cs="Times New Roman" w:eastAsia="Times New Roman"/>
          <w:b/>
          <w:color w:val="auto"/>
          <w:spacing w:val="0"/>
          <w:position w:val="0"/>
          <w:sz w:val="28"/>
          <w:shd w:fill="auto" w:val="clear"/>
        </w:rPr>
        <w:t xml:space="preserve">Описание образовательной деятельности в соответствии</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с направлениями развития ребенка в пяти образовательных областях</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Обязательная часть</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Содержание Программы обеспечивает развитие личности, мотивации и способностей детей в различных видах деятельности и охватывает следующие образовательные области: </w:t>
      </w:r>
    </w:p>
    <w:p>
      <w:pPr>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социально-коммуникативное развитие;</w:t>
      </w:r>
    </w:p>
    <w:p>
      <w:pPr>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познавательное развитие;</w:t>
      </w:r>
    </w:p>
    <w:p>
      <w:pPr>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речевое развитие;</w:t>
      </w:r>
    </w:p>
    <w:p>
      <w:pPr>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художественноэстетическое развитие;</w:t>
      </w:r>
    </w:p>
    <w:p>
      <w:pPr>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физическое развитие. </w:t>
      </w:r>
    </w:p>
    <w:p>
      <w:pPr>
        <w:spacing w:before="0" w:after="0" w:line="240"/>
        <w:ind w:right="0" w:left="0" w:firstLine="709"/>
        <w:jc w:val="both"/>
        <w:rPr>
          <w:rFonts w:ascii="Times New Roman" w:hAnsi="Times New Roman" w:cs="Times New Roman" w:eastAsia="Times New Roman"/>
          <w:color w:val="auto"/>
          <w:spacing w:val="0"/>
          <w:position w:val="0"/>
          <w:sz w:val="28"/>
          <w:shd w:fill="auto" w:val="clear"/>
        </w:rPr>
      </w:pPr>
    </w:p>
    <w:p>
      <w:pPr>
        <w:spacing w:before="0" w:after="0" w:line="240"/>
        <w:ind w:right="0" w:left="0" w:firstLine="709"/>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Игра как особое пространство развития детей подготовительной группы.</w:t>
      </w:r>
    </w:p>
    <w:p>
      <w:pPr>
        <w:spacing w:before="0" w:after="0" w:line="240"/>
        <w:ind w:right="0" w:left="0" w:firstLine="709"/>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подготовительной группе важно обеспечить дальнейшее развитие самостоятельности в игре, интереса к новым видам игр, развивать игровое творчество детей. Игры с готовым содержанием и правилами содержат в себе черты будущей учебной деятельности. В них ребенок должен понять стоящую перед ним задачу (составить узор, найти правильный путь в лабиринте), осознать игровые правила (соблюдать очередность, учитывать запрещающие сигналы и знаки, продвигаться только по своим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дорожка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 произносить запретные слова), следить, чтобы правила соблюдались всеми играющими (если играют несколько партнеров), контролировать себя, добиваться выиграша и первенства.</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Задачи развития игровой деятельности: </w:t>
      </w:r>
    </w:p>
    <w:p>
      <w:pPr>
        <w:spacing w:before="0" w:after="55"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поддерживать проявления активности, самостоятельности и творчества детей в разных видах сюжетных игр; обогащать игровой опыт каждого ребенка на основе участия в интегративной деятельности (познавательной, речевой, продуктивной), включающей игру;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формировать умение не только следовать готовым игровым правилам в дидактических, подвижных, развивающих играх, но и самостоятельно создавать новые правила;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обогащать способы игрового сотрудничества со сверстниками, развивать дружеские взаимоотношения и способствовать становлению микрогрупп детей на основе интереса к разным видам игр.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Содержание:</w:t>
      </w:r>
      <w:r>
        <w:rPr>
          <w:rFonts w:ascii="Times New Roman" w:hAnsi="Times New Roman" w:cs="Times New Roman" w:eastAsia="Times New Roman"/>
          <w:i/>
          <w:color w:val="000000"/>
          <w:spacing w:val="0"/>
          <w:position w:val="0"/>
          <w:sz w:val="28"/>
          <w:shd w:fill="auto" w:val="clear"/>
        </w:rPr>
        <w:t xml:space="preserve"> Сюжетно-ролевые игры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Развитие интереса к отображению в сюжетно-ролевых играх разнообразных событий, связанных с их непосредственным опытом (посещение гипермаркета, кафе, парикмахерской), впечатлений, полученных от просмотра телевизионных передач, чтения художественной литературы, ожиданий, связанных с перспективой поступления в школу. Участие в играх проектного типа, в которых, принимая на себя роли, дети создают определенный продукт, который в дальнейшем может быть использован в других играх; стремление к играм с продолжением сюжета в течение нескольких дней. Самостоятельное использование совместного со сверстниками сюжетосложения, переход от внесения изменений в знакомый сказочный сюжет (введение новой роли, действия, события) к сложению новых творческих сюжетов. Участие в подготовительном этапе сюжетно-ролевой игры: самостоятельное придумывание новых сюжетных линий, комбинирование и согласование вариантов развития сюжета со сверстниками. Активное использование приема словесной передачи воображаемых игровых событий, места действия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Здесь море. Это корабль – он плывет к замкуволшебника</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приемом условного проигрывания части сюжета –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как будто</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Проявление инициативы и активности в использовании продуктивной деятельности детей для создания необходимых атрибутов для игры (изготовление рекламных плакатов для игры в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цирк</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коллажей, талончиков для лотереи, призов для победителей конкурсов и пр.), участие в создании коллекций предметов для разных игр (коллекция новогодних украшений для игры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Новогодний базар в гипермаркете</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коллекция школьных принадлежностей для игр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Школа</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Школьный базар</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Участие в согласовании общего игрового замысла с использованием разнообразных способов (считалки, жребия, договора по желанию), установление договоренности о развитии сюжета и выборе ролей по ходу игры. Самостоятельное стремление детей совместно с партнерами распределять роли, обращаться к партнеру по имени игрового персонажа, вступать в разнообразные ролевые диалоги со сверстниками, передавать при помощи интонации, мимики, жестов характер и настроение ролевого персонажа, изменять интонацию голоса в зависимости от роли, характера и настроения игрового персонажа.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Режиссерские игры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Проявление интереса к отображению в режиссерских играх содержания знакомых литературных произведений, мультипликационных фильмов, творческому объединению в сюжете событий из разных книг, мультфильмов, самостоятельно придуманных событий. Участие в индивидуальных и совместных режиссерских играх, управление 1 – 2-мя игрушками, согласование действий с действиями сверстников, изменение интонации голоса в зависимости от создаваемого образа, передвижение игрушки по игровому полю, имитируя движение персонажа, использование звукоподражаний, комментирование событий, происходящих в сюжете режиссерской игры, оценка поступков игровых персонажей. Проявление стремления к согласованию сюжета со сверстниками, ведению диалогов от имени игровых персонажей, импровизации по ходу развития сюжета. Самостоятельное создание обстановки для режиссерской игры: подбор необходимых игрушек и предметов-заместителей, оформление игрового поля (лес, волшебная поляна, дом и пр.), использование готового полифункционального игрового материала, проявление инициативы в создании нового полифункционального игрового материала при помощи продуктивной деятельности.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Игра-фантазирование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Проявление интереса детей к совместному со сверстниками фантазированию, инициативы в предложении темы игры, сюжетных линий, развертывания сюжета в воображаемом речевом плане, а также дополнения замыслов друг друга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Когда мы ушли в пещеру, со мной вот что случилось...</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Мы увидели, что к тебе приближается страшный великан, и решили его обмануть...</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Самостоятельное использование разнообразных средств придумывания сюжета: карты сказочной страны, своих рисунков, картинок с изображением героев. Сочинениеновых игровых сюжетов, используя прием частичного преобразования готового сюжета (замена места действия, замена героя, изменение характера персонажа), согласовывание придуманных событий с замыслами партнеров-сверстников. Совместное с воспитателем участие в играх-фантазированиях разнообразного содержания (краеведческого, природоведческого и пр.), создание вместе с детьми продуктов-сюжетов, зафиксированных разными способами (рисунки, пиктограммы, карты сказочной страны и пр.).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Игра-экспериментирование с разными материалами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Содержание данных игр аналогично содержанию в старшей группе. При их организации дети проявляют большую самостоятельность, педагог поддерживает инициативу детей в выборе игр, материалов, уборке пространства группы по окончании игры.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Дидактические и развивающие игры. Игры с готовым содержанием и правилами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Игры на составление целого из частей, от 10-12 частей и более: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Лоскутное одеяло</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Пазлы</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Собери волшебный узор</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Создай ковер-самолет</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Игры на освоение отношений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целое — часть</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Прозрачный квадрат</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Чудо-цветик</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Геоконт</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Шнур-затейник</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Маленький дизайнер</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Игры на группировку предметов и объектов на основе существенных признаков (живое – неживое; реальное – фантастическое; домашние животные — дикие животные), на разбиение совокупности объектов по группам одновременно по 2 – 3-м присущим им свойствам (цвет, форма, размер):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Сложи в корзину</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Заполни ячейки</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Что не подходит</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Игры на сравнение предметов по нескольким признакам: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Найди пять отличий</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Общее и отличное</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Найди одинаковых гномиков</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Помоги найти нужный дом</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Одинаковые фото</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Игры на установление последовательности по степени возрастания или убывания признака: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Установи порядок</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Разложи по яркости цвета</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От сладкого к кислому</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От твердого к мягкому</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Игры на поиск недостающей в ряду фигуры: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Найди, что пропущено</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Потеряшки</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Догадайся, кто спрятался</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Для кого это письмо?</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Игры на узнавание предметов по описанию или по вопросам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Угадай, что задумали?</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Задай вопрос и узнай</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Что предмет рассказывает о себе</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Догадайся и найди такой же</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Игры, связанные с ориентировкой по схеме, модели, плану, условным знакам, сигналам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Найти путь в пещеру Аладдина</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Найти клад по схеме</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Лабиринт</w:t>
      </w:r>
      <w:r>
        <w:rPr>
          <w:rFonts w:ascii="Times New Roman" w:hAnsi="Times New Roman" w:cs="Times New Roman" w:eastAsia="Times New Roman"/>
          <w:color w:val="000000"/>
          <w:spacing w:val="0"/>
          <w:position w:val="0"/>
          <w:sz w:val="28"/>
          <w:shd w:fill="auto" w:val="clear"/>
        </w:rPr>
        <w:t xml:space="preserve">»).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Игры на плоскостное моделирование: головоломки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Танграм</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Колумбово яйцо</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Чудесный круг</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Три кольца</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Игры на объемное моделирование: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Кубики-затейники</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Трансформер</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Собирайка</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Тетрис</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объемный). Игры на осуществление контрольно-проверочных действий: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Сколько ошибок сделал художник?</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Исправь ошибки</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Контролер</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Путаница</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Кто быстрей найдет все ошибки</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Народные игры. Речевые игры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Садовник</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Краски</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Катилася торба с высокого горба</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Игры с запрещающими действиями и правилами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Фанты</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Черное и белое</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Да“ и „нет“ не говорите</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Различные виды лото. Шашки. Шахматы. </w:t>
      </w:r>
    </w:p>
    <w:p>
      <w:pPr>
        <w:spacing w:before="0" w:after="0" w:line="240"/>
        <w:ind w:right="0" w:left="0" w:firstLine="709"/>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Крестики и нолики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Сознательное принятие игровой задачи, выполнение игровых действий по правилам, умение добиваться правильного результата, проявлять настойчивость в поиске решения и достижении результата. Проявление стремления рассуждать, анализировать, обдумывать свои ходы и действия, пояснять и комментировать свои действия в процессе игры. Освоение умения объяснить воспитателю или сверстникам содержание и правила игры, ответить на вопросы об игре. Активное стремление действовать в совместной игре согласованно, соблюдать очередность действий, проявлять выдержку; контролировать свои действия и действия других играющих на основе правил, исправлять ошибки. Понимание того, что некрасиво смеяться над проигравшим сверстником. Проявление инициативы в организации нескольких знакомых игр (речевых, подвижных, развивающих, познавательных и др.). Самостоятельное придумывание новых правил в знакомых играх, внесение разнообразия в их содержание за счет включения новых игровых действий. Совместное с воспитателем, а затем самостоятельное придумывание по аналогии со знакомыми новых игр: оформление с помощью рисунков или готовых картинок игрового поля, обозначение при помощи стрелок маршрута, условных знаков – препятствий; согласование общих правил игры, условий выигрыша, придумывание названия игры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Путешествие по стране сказок</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Опасный маршрут</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Космические приключения</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Проявление инициативы в процессе создания в группе игротеки, поддержка порядка, бережное отношение к играм и игровым материалам.</w:t>
      </w:r>
    </w:p>
    <w:p>
      <w:pPr>
        <w:spacing w:before="0" w:after="0" w:line="240"/>
        <w:ind w:right="0" w:left="0" w:firstLine="709"/>
        <w:jc w:val="left"/>
        <w:rPr>
          <w:rFonts w:ascii="Times New Roman" w:hAnsi="Times New Roman" w:cs="Times New Roman" w:eastAsia="Times New Roman"/>
          <w:color w:val="auto"/>
          <w:spacing w:val="0"/>
          <w:position w:val="0"/>
          <w:sz w:val="28"/>
          <w:shd w:fill="auto" w:val="clear"/>
        </w:rPr>
      </w:pPr>
    </w:p>
    <w:p>
      <w:pPr>
        <w:widowControl w:val="false"/>
        <w:spacing w:before="0" w:after="0" w:line="240"/>
        <w:ind w:right="0" w:left="360" w:firstLine="0"/>
        <w:jc w:val="center"/>
        <w:rPr>
          <w:rFonts w:ascii="Times New Roman" w:hAnsi="Times New Roman" w:cs="Times New Roman" w:eastAsia="Times New Roman"/>
          <w:b/>
          <w:color w:val="auto"/>
          <w:spacing w:val="0"/>
          <w:position w:val="0"/>
          <w:sz w:val="28"/>
          <w:u w:val="single"/>
          <w:shd w:fill="auto" w:val="clear"/>
        </w:rPr>
      </w:pPr>
    </w:p>
    <w:p>
      <w:pPr>
        <w:widowControl w:val="false"/>
        <w:spacing w:before="0" w:after="0" w:line="240"/>
        <w:ind w:right="0" w:left="36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Социально-коммуникативное развитие</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Социально-коммуникативное развитие направлено на</w:t>
      </w:r>
      <w:r>
        <w:rPr>
          <w:rFonts w:ascii="Times New Roman" w:hAnsi="Times New Roman" w:cs="Times New Roman" w:eastAsia="Times New Roman"/>
          <w:color w:val="auto"/>
          <w:spacing w:val="0"/>
          <w:position w:val="0"/>
          <w:sz w:val="28"/>
          <w:shd w:fill="auto" w:val="clear"/>
        </w:rPr>
        <w:t xml:space="preserve">:</w:t>
      </w:r>
    </w:p>
    <w:p>
      <w:pPr>
        <w:widowControl w:val="false"/>
        <w:numPr>
          <w:ilvl w:val="0"/>
          <w:numId w:val="23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усвоение норм и ценностей, принятых в обществе, включая моральные и нравственные ценности; </w:t>
      </w:r>
    </w:p>
    <w:p>
      <w:pPr>
        <w:widowControl w:val="false"/>
        <w:numPr>
          <w:ilvl w:val="0"/>
          <w:numId w:val="23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развитие общения и взаимодействия ребенка со взрослыми и сверстниками; </w:t>
      </w:r>
    </w:p>
    <w:p>
      <w:pPr>
        <w:widowControl w:val="false"/>
        <w:numPr>
          <w:ilvl w:val="0"/>
          <w:numId w:val="23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становление самостоятельности, целенаправленности и саморегуляции собственных действий; </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развитие социального и эмоционального интеллекта, эмоциональной отзывчивости, сопереживания, формирование готовности к совместной деятельности со сверстниками, формирование  уважительного отношения и чувства принадлежности к своей семье и к сообществу детей и взрослых в Организации; </w:t>
      </w:r>
    </w:p>
    <w:p>
      <w:pPr>
        <w:widowControl w:val="false"/>
        <w:numPr>
          <w:ilvl w:val="0"/>
          <w:numId w:val="236"/>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формирование позитивных установок к различным видам труда и творчества; </w:t>
      </w:r>
    </w:p>
    <w:p>
      <w:pPr>
        <w:widowControl w:val="false"/>
        <w:numPr>
          <w:ilvl w:val="0"/>
          <w:numId w:val="236"/>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формирование основ безопасного поведения в быту, социуме, природе.</w:t>
      </w:r>
    </w:p>
    <w:p>
      <w:pPr>
        <w:spacing w:before="0" w:after="0" w:line="240"/>
        <w:ind w:right="0" w:left="72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Дошкольник входит в мир социальных отношений </w:t>
      </w:r>
    </w:p>
    <w:p>
      <w:pPr>
        <w:spacing w:before="0" w:after="0" w:line="240"/>
        <w:ind w:right="0" w:left="72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Задачи образовательной деятельности: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гуманистическую направленность поведения: социальные чувства, эмоциональную отзывчивость, доброжелательность.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Воспитывать привычки культурного поведения и общения с людьми, основы этикета, правила поведения в общественных местах.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Обогащать опыт сотрудничества, дружеских взаимоотношений со сверстниками и взаимодействия с взрослыми.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начала социальной активности, желания на правах старших участвовать в жизни детского сада: заботиться о малышах, участвовать в оформлении детского сада к праздникам и пр.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Способствовать формированию положительной самооценки, уверенности в себе, осознание роста своих достижений, чувства собственного достоинства, стремления стать школьником.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Воспитывать любовь к своей семье, детскому саду, к родному городу, стране. </w:t>
      </w:r>
    </w:p>
    <w:p>
      <w:pPr>
        <w:widowControl w:val="false"/>
        <w:spacing w:before="0" w:after="200" w:line="276"/>
        <w:ind w:right="0" w:left="720" w:firstLine="0"/>
        <w:jc w:val="left"/>
        <w:rPr>
          <w:rFonts w:ascii="Times New Roman" w:hAnsi="Times New Roman" w:cs="Times New Roman" w:eastAsia="Times New Roman"/>
          <w:b/>
          <w:i/>
          <w:color w:val="auto"/>
          <w:spacing w:val="0"/>
          <w:position w:val="0"/>
          <w:sz w:val="28"/>
          <w:shd w:fill="auto" w:val="clear"/>
        </w:rPr>
      </w:pPr>
    </w:p>
    <w:p>
      <w:pPr>
        <w:widowControl w:val="false"/>
        <w:spacing w:before="0" w:after="200" w:line="276"/>
        <w:ind w:right="0" w:left="720" w:firstLine="0"/>
        <w:jc w:val="left"/>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Содержание образовательной деятельности</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u w:val="single"/>
          <w:shd w:fill="auto" w:val="clear"/>
        </w:rPr>
        <w:t xml:space="preserve">Эмоции</w:t>
      </w:r>
      <w:r>
        <w:rPr>
          <w:rFonts w:ascii="Times New Roman" w:hAnsi="Times New Roman" w:cs="Times New Roman" w:eastAsia="Times New Roman"/>
          <w:color w:val="000000"/>
          <w:spacing w:val="0"/>
          <w:position w:val="0"/>
          <w:sz w:val="28"/>
          <w:shd w:fill="auto" w:val="clear"/>
        </w:rPr>
        <w:t xml:space="preserve">. Различение и называние широкого круга эмоций (радость грусть, любовь, удивление, страх, нежность, печаль, злость, восхищение). Представление о богатстве эмоционального мира человека, средствах внешнего выражения эмоций (мимика, пантомимика, интонации голоса, движения, позы). Понимание созвучности эмоциональных переживаний с природой, музыкой, поэзией. Разнообразие форм и способов проявления эмоциональной отзывчивости и сопереживания. Отражение эмоций в театрализованной деятельности, в рисовании, играх.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u w:val="single"/>
          <w:shd w:fill="auto" w:val="clear"/>
        </w:rPr>
        <w:t xml:space="preserve">Взаимоотношения и сотрудничество.</w:t>
      </w:r>
      <w:r>
        <w:rPr>
          <w:rFonts w:ascii="Times New Roman" w:hAnsi="Times New Roman" w:cs="Times New Roman" w:eastAsia="Times New Roman"/>
          <w:color w:val="000000"/>
          <w:spacing w:val="0"/>
          <w:position w:val="0"/>
          <w:sz w:val="28"/>
          <w:shd w:fill="auto" w:val="clear"/>
        </w:rPr>
        <w:t xml:space="preserve"> Мы самые старшие в детском саду. Представления о нравственных качествах людей, их проявлении в поступках и взаимоотношениях (доброта, справедливость, ответственность, уважение, честность, чувство собственного достоинства). Оценка поступков с позиции норм и правил. Жизнь человека как ценность.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Представления о дружбе, о качествах и поступках настоящих друзей. Развитие у детей чувства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единой семьи</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в детском саду, интереса к сверстнику, желания лучше узнать личностные особенности друг друга. Освоение при поддержке воспитателя организационных умений: определять общий замысел, планировать работу, уметь договориться о распределении обязанностей в небольшой подгруппе, распределять роли, материалы, согласовывать свои действия со сверстниками, оценивать результат и взаимоотношения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Играли дружно, и получился красивый дворец</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Умение использовать разные способы и приемы справедливого распределения ролей, игровых материалов (считалки, жеребьевка, очередность, предварительная договоренность).Готовность помогать тому, кому трудно, поделиться своими знаниями и умениями, научить, проявлять справедливость.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Приучение самостоятельно соблюдать установленный порядок поведения в группе, регулировать свою активность: учитывать права других детей, соблюдать очередность, проявлять терпение, не вступать в ссоры, не перекладывать свою работу на других детей, проявлять настойчивость.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Представление о том, что шестилетки — самые старшие среди детей в детском саду, они показывают другим хороший пример, заботятся о малышах, помогают взрослым, готовятся к школе.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u w:val="single"/>
          <w:shd w:fill="auto" w:val="clear"/>
        </w:rPr>
        <w:t xml:space="preserve">Правила культуры поведения, общения со взрослыми и сверстниками.</w:t>
      </w:r>
      <w:r>
        <w:rPr>
          <w:rFonts w:ascii="Times New Roman" w:hAnsi="Times New Roman" w:cs="Times New Roman" w:eastAsia="Times New Roman"/>
          <w:color w:val="000000"/>
          <w:spacing w:val="0"/>
          <w:position w:val="0"/>
          <w:sz w:val="28"/>
          <w:shd w:fill="auto" w:val="clear"/>
        </w:rPr>
        <w:t xml:space="preserve"> Дальнейшее освоение правил культуры общения со взрослыми и детьми (сверстники и малыши), норм этикета (культура поведения за столом, поведение в гостях, культурные нормы разговора и пр.). Правила поведения в общественных местах, правила уличного движения. Представления, конкретные формы проявления уважения к старшим, заботливого отношения к пожилым людям, людям с ограниченными возможностями.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u w:val="single"/>
          <w:shd w:fill="auto" w:val="clear"/>
        </w:rPr>
        <w:t xml:space="preserve">Семья</w:t>
      </w:r>
      <w:r>
        <w:rPr>
          <w:rFonts w:ascii="Times New Roman" w:hAnsi="Times New Roman" w:cs="Times New Roman" w:eastAsia="Times New Roman"/>
          <w:color w:val="000000"/>
          <w:spacing w:val="0"/>
          <w:position w:val="0"/>
          <w:sz w:val="28"/>
          <w:shd w:fill="auto" w:val="clear"/>
        </w:rPr>
        <w:t xml:space="preserve">. Активное проявление добрых чувств по отношению к родителям, близким родственникам, членам семьи. Представления о семейных и родственных отношениях, некоторые сведения о родословной семьи. Досуг семьи, взаимные чувства, правила общения в семье, семейный бюджет, значимые и памятные события. Гордость своей семьей, умение выразить близким свою любовь, внимание, готовность помочь. Интерес детей к школьным годам родителей, желание общаться в семье на школьную тему. Знание стихов, песен о школе, школьниках. </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0"/>
          <w:position w:val="0"/>
          <w:sz w:val="28"/>
          <w:u w:val="single"/>
          <w:shd w:fill="auto" w:val="clear"/>
        </w:rPr>
        <w:t xml:space="preserve">Школа</w:t>
      </w:r>
      <w:r>
        <w:rPr>
          <w:rFonts w:ascii="Times New Roman" w:hAnsi="Times New Roman" w:cs="Times New Roman" w:eastAsia="Times New Roman"/>
          <w:color w:val="auto"/>
          <w:spacing w:val="0"/>
          <w:position w:val="0"/>
          <w:sz w:val="28"/>
          <w:shd w:fill="auto" w:val="clear"/>
        </w:rPr>
        <w:t xml:space="preserve">. Представления о школе, школьниках, учителе; стремление к школьному обучению, к познанию, освоению чтения, письма. Расширение представлений детей роли школы в жизни людей, о том, что школа открывает человеку окно в удивительный мир знаний, что люди разных профессий (врачи, писатели, создатели космических кораблей и пр.) учились в школе.</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Развиваем ценностное отношение к труду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Задачи образовательной деятельности: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Формировать представление о труде как ценности общества, основы достойной и благополучной жизни страны, семьи и каждого человека, о разнообразии и взаимосвязи видов труда и профессий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Формировать первоосновы экономического образа мышления, осознания материальных возможностей родителей, ограниченности ресурсов (продукты питания, вода, электричество и пр.) в современном мире;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интерес и самостоятельность детей в разных видах доступного труда, умение включаться в реальные трудовые связи со взрослыми и сверстниками через дежурство, выполнение трудовых поручений, ручной труд и пр.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Обеспечивать освоение умений сотрудничества в совместном труде, элементарного планирования, взаимодействия с партнерами, оценки результатов труда. Воспитывать ответственность, добросовестность, стремление к участию в труде взрослых, оказанию посильной помощи.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Содержание образовательной деятельности: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Труд взрослых и рукотворный мир. </w:t>
      </w:r>
      <w:r>
        <w:rPr>
          <w:rFonts w:ascii="Times New Roman" w:hAnsi="Times New Roman" w:cs="Times New Roman" w:eastAsia="Times New Roman"/>
          <w:color w:val="000000"/>
          <w:spacing w:val="0"/>
          <w:position w:val="0"/>
          <w:sz w:val="28"/>
          <w:shd w:fill="auto" w:val="clear"/>
        </w:rPr>
        <w:t xml:space="preserve">Знания о многообразии профессий в современном мире, о содержании профессионального труда в соответствии с общей структурой трудового процесса: цель и мотив, материалы и предметы труда, инструменты и оборудование, набор трудовых действий, результат.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Представления о личностных качествах представителей разных профессий. (пожарные, военные,– люди смелые и отважные, они должны быстро принимать решения, от которых часто зависит жизнь людей).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Постепенно вводить детей в мир экономических отношений, совместно с родителями формировать у детей разумные потребности на основе соотношения желаний и возможностей семьи. Представление о деньгах, реальной стоимости и цене отдельных продуктов питания, игрушек, детских книг. Культура потребления: бережное отношение к воде, электричеству, продуктам питания, одежде, обуви, жилищу.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Самообслуживание и детский труд</w:t>
      </w:r>
      <w:r>
        <w:rPr>
          <w:rFonts w:ascii="Times New Roman" w:hAnsi="Times New Roman" w:cs="Times New Roman" w:eastAsia="Times New Roman"/>
          <w:b/>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Расширение круга обязанностей детей в самообслуживании и хозяйственно-бытовом труде (Привычное самостоятельное и аккуратное выполнение культурно-гигиенических навыков, освоение приемов чистки одежды и обуви; участие в наведении порядка в группе и на участке детского сада, помощь родителям в уборке квартиры и мытье чайной посуды и пр.). Развитие ответственности за выполнение трудовых поручений. </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Развитие взаимодействия со сверстниками в процессе самостоятельного выполнения обязанностей дежурных по столовой, уголку природы, подготовке к занятиям. Освоение способов распределения коллективной работы, планирования деятельности, распределения обязанностей по способу общего и совместного труда. Под контролем взрослого освоение обращения с инструментами (иглами, ножницами, пилами, ножами и пр.) и бытовой техникой (пылесос, миксер). В ручном труде и конструировании при поддержке взрослого самостоятельная постановка цели, планирование замысла, осуществление процесса труда, оценка результата, бережное обращение с инструментами, соблюдение порядка на рабочем месте. Развитие инициативы и творчества в ручном труде.</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Формирование основ безопасного поведения в быту, социуме, природе.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Задачи образовательной деятельности: </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Продолжать формировать представления об опасных для человека ситуациях в быту, в природе и способах правильного поведения; о правилах безопасности дорожного движения в качестве пешехода и пассажира транспортного средства;</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Воспитывать осторожное и осмотрительное отношение к потенциально опасным для человека ситуациям в общении, в быту, на улице, в природе.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Обогащение и закрепление правил и способов безопасного поведения в быту, природе, на улице, в городе, в общении с незнакомыми людьми. Освоение правил безопасного обращения с электроприборами. Представления о приемах элементарной первой помощи при травмах, ушибах, признаках недомогания. Правила обращения за помощью в опасных ситуациях, номера телефона вызова экстренной помощи (скорая мед.помощь, пожар, полиция).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Соблюдение правила безопасной организации индивидуальной и совместной деятельности, подвижных игр, спортивных развлечений.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Содержание образовательной деятельности </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Обогащение и закрепление правил и способов безопасного поведения в быту, природе, на улице, в городе, в общении с незнакомыми людьми. Освоение правил безопасного обращения с электроприборами. Представления о приемах элементарной первой помощи при травмах, ушибах, признаках недомогания. Правила обращения за помощью в опасных ситуациях, номера телефона вызова экстренной помощи (скорая мед.помощь, пожар, полиция). Соблюдение правила безопасной организации индивидуальной и совместной деятельности, подвижных игр, спортивных развлечений.</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Модель организации образовательного процесса</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по социально – коммуникативному развитию</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tbl>
      <w:tblPr/>
      <w:tblGrid>
        <w:gridCol w:w="3608"/>
        <w:gridCol w:w="1753"/>
        <w:gridCol w:w="2161"/>
        <w:gridCol w:w="2018"/>
        <w:gridCol w:w="2167"/>
        <w:gridCol w:w="2331"/>
      </w:tblGrid>
      <w:tr>
        <w:trPr>
          <w:trHeight w:val="1" w:hRule="atLeast"/>
          <w:jc w:val="left"/>
        </w:trPr>
        <w:tc>
          <w:tcPr>
            <w:tcW w:w="9540" w:type="dxa"/>
            <w:gridSpan w:val="4"/>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Совместная деятельность</w:t>
            </w:r>
          </w:p>
        </w:tc>
        <w:tc>
          <w:tcPr>
            <w:tcW w:w="2167" w:type="dxa"/>
            <w:vMerge w:val="restart"/>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Самостоятельная деятельность</w:t>
            </w:r>
          </w:p>
        </w:tc>
        <w:tc>
          <w:tcPr>
            <w:tcW w:w="2331" w:type="dxa"/>
            <w:vMerge w:val="restart"/>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Работа</w:t>
            </w:r>
          </w:p>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с родителями</w:t>
            </w:r>
          </w:p>
        </w:tc>
      </w:tr>
      <w:tr>
        <w:trPr>
          <w:trHeight w:val="1" w:hRule="atLeast"/>
          <w:jc w:val="left"/>
        </w:trPr>
        <w:tc>
          <w:tcPr>
            <w:tcW w:w="5361" w:type="dxa"/>
            <w:gridSpan w:val="2"/>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Организованная  образовательная деятельность</w:t>
            </w:r>
          </w:p>
        </w:tc>
        <w:tc>
          <w:tcPr>
            <w:tcW w:w="4179" w:type="dxa"/>
            <w:gridSpan w:val="2"/>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Образовательная деятельность, осуществляемая в ходе режимных моментов</w:t>
            </w:r>
          </w:p>
        </w:tc>
        <w:tc>
          <w:tcPr>
            <w:tcW w:w="2167" w:type="dxa"/>
            <w:vMerge/>
            <w:tcBorders>
              <w:top w:val="single" w:color="000000" w:sz="6"/>
              <w:left w:val="single" w:color="000000" w:sz="6"/>
              <w:bottom w:val="single" w:color="000000" w:sz="6"/>
              <w:right w:val="single" w:color="000000" w:sz="6"/>
            </w:tcBorders>
            <w:shd w:color="000000" w:fill="ffffff" w:val="clear"/>
            <w:tcMar>
              <w:left w:w="0" w:type="dxa"/>
              <w:right w:w="0" w:type="dxa"/>
            </w:tcMar>
            <w:vAlign w:val="center"/>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331" w:type="dxa"/>
            <w:vMerge/>
            <w:tcBorders>
              <w:top w:val="single" w:color="000000" w:sz="6"/>
              <w:left w:val="single" w:color="000000" w:sz="6"/>
              <w:bottom w:val="single" w:color="000000" w:sz="6"/>
              <w:right w:val="single" w:color="000000" w:sz="6"/>
            </w:tcBorders>
            <w:shd w:color="000000" w:fill="ffffff" w:val="clear"/>
            <w:tcMar>
              <w:left w:w="0" w:type="dxa"/>
              <w:right w:w="0" w:type="dxa"/>
            </w:tcMar>
            <w:vAlign w:val="center"/>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30" w:hRule="auto"/>
          <w:jc w:val="left"/>
        </w:trPr>
        <w:tc>
          <w:tcPr>
            <w:tcW w:w="14038" w:type="dxa"/>
            <w:gridSpan w:val="6"/>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tabs>
                <w:tab w:val="left" w:pos="284" w:leader="none"/>
              </w:tabs>
              <w:spacing w:before="0" w:after="0" w:line="240"/>
              <w:ind w:right="0" w:left="426" w:hanging="426"/>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Старший дошкольный возраст</w:t>
            </w:r>
          </w:p>
        </w:tc>
      </w:tr>
      <w:tr>
        <w:trPr>
          <w:trHeight w:val="1004" w:hRule="auto"/>
          <w:jc w:val="left"/>
        </w:trPr>
        <w:tc>
          <w:tcPr>
            <w:tcW w:w="3608"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253"/>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000000"/>
                <w:spacing w:val="0"/>
                <w:position w:val="0"/>
                <w:sz w:val="22"/>
                <w:shd w:fill="FFFFFF" w:val="clear"/>
              </w:rPr>
              <w:t xml:space="preserve">ООД (интегрированные, учебные)</w:t>
            </w:r>
          </w:p>
          <w:p>
            <w:pPr>
              <w:widowControl w:val="false"/>
              <w:numPr>
                <w:ilvl w:val="0"/>
                <w:numId w:val="253"/>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000000"/>
                <w:spacing w:val="0"/>
                <w:position w:val="0"/>
                <w:sz w:val="22"/>
                <w:shd w:fill="FFFFFF" w:val="clear"/>
              </w:rPr>
              <w:t xml:space="preserve">Экскурсии</w:t>
            </w:r>
          </w:p>
          <w:p>
            <w:pPr>
              <w:widowControl w:val="false"/>
              <w:numPr>
                <w:ilvl w:val="0"/>
                <w:numId w:val="253"/>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000000"/>
                <w:spacing w:val="0"/>
                <w:position w:val="0"/>
                <w:sz w:val="22"/>
                <w:shd w:fill="FFFFFF" w:val="clear"/>
              </w:rPr>
              <w:t xml:space="preserve">Просмотр и обсуждениемультфильмов, произведений художественной литературы;</w:t>
            </w:r>
          </w:p>
          <w:p>
            <w:pPr>
              <w:widowControl w:val="false"/>
              <w:numPr>
                <w:ilvl w:val="0"/>
                <w:numId w:val="253"/>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000000"/>
                <w:spacing w:val="0"/>
                <w:position w:val="0"/>
                <w:sz w:val="22"/>
                <w:shd w:fill="FFFFFF" w:val="clear"/>
              </w:rPr>
              <w:t xml:space="preserve">Беседы социально- нравственного содержания, </w:t>
            </w:r>
          </w:p>
          <w:p>
            <w:pPr>
              <w:widowControl w:val="false"/>
              <w:numPr>
                <w:ilvl w:val="0"/>
                <w:numId w:val="253"/>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000000"/>
                <w:spacing w:val="0"/>
                <w:position w:val="0"/>
                <w:sz w:val="22"/>
                <w:shd w:fill="FFFFFF" w:val="clear"/>
              </w:rPr>
              <w:t xml:space="preserve">Встречи с интересными людьми;</w:t>
            </w:r>
          </w:p>
          <w:p>
            <w:pPr>
              <w:widowControl w:val="false"/>
              <w:numPr>
                <w:ilvl w:val="0"/>
                <w:numId w:val="253"/>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000000"/>
                <w:spacing w:val="0"/>
                <w:position w:val="0"/>
                <w:sz w:val="22"/>
                <w:shd w:fill="FFFFFF" w:val="clear"/>
              </w:rPr>
              <w:t xml:space="preserve">Реализация совместных проектов</w:t>
            </w:r>
          </w:p>
          <w:p>
            <w:pPr>
              <w:widowControl w:val="false"/>
              <w:spacing w:before="0" w:after="0" w:line="240"/>
              <w:ind w:right="0" w:left="0" w:firstLine="0"/>
              <w:jc w:val="both"/>
              <w:rPr>
                <w:spacing w:val="0"/>
                <w:position w:val="0"/>
                <w:sz w:val="22"/>
              </w:rPr>
            </w:pPr>
          </w:p>
        </w:tc>
        <w:tc>
          <w:tcPr>
            <w:tcW w:w="3914" w:type="dxa"/>
            <w:gridSpan w:val="2"/>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255"/>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Рассказы из личного опыта</w:t>
            </w:r>
          </w:p>
          <w:p>
            <w:pPr>
              <w:widowControl w:val="false"/>
              <w:numPr>
                <w:ilvl w:val="0"/>
                <w:numId w:val="255"/>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Индивидуальные коллекции</w:t>
            </w:r>
          </w:p>
          <w:p>
            <w:pPr>
              <w:widowControl w:val="false"/>
              <w:numPr>
                <w:ilvl w:val="0"/>
                <w:numId w:val="255"/>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Экран настроения</w:t>
            </w:r>
          </w:p>
          <w:p>
            <w:pPr>
              <w:widowControl w:val="false"/>
              <w:numPr>
                <w:ilvl w:val="0"/>
                <w:numId w:val="255"/>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Проектная деятельность</w:t>
            </w:r>
          </w:p>
          <w:p>
            <w:pPr>
              <w:widowControl w:val="false"/>
              <w:numPr>
                <w:ilvl w:val="0"/>
                <w:numId w:val="255"/>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Обсуждение совместных мероприятий, планов</w:t>
            </w:r>
          </w:p>
          <w:p>
            <w:pPr>
              <w:widowControl w:val="false"/>
              <w:numPr>
                <w:ilvl w:val="0"/>
                <w:numId w:val="255"/>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Совместная продуктивная деятельность</w:t>
            </w:r>
          </w:p>
          <w:p>
            <w:pPr>
              <w:widowControl w:val="false"/>
              <w:numPr>
                <w:ilvl w:val="0"/>
                <w:numId w:val="255"/>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Составление небылиц</w:t>
            </w:r>
          </w:p>
          <w:p>
            <w:pPr>
              <w:widowControl w:val="false"/>
              <w:numPr>
                <w:ilvl w:val="0"/>
                <w:numId w:val="255"/>
              </w:numPr>
              <w:tabs>
                <w:tab w:val="left" w:pos="284" w:leader="none"/>
              </w:tabs>
              <w:spacing w:before="0" w:after="0" w:line="240"/>
              <w:ind w:right="0" w:left="284" w:hanging="284"/>
              <w:jc w:val="both"/>
              <w:rPr>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Сочинение сказок этического характера</w:t>
            </w:r>
          </w:p>
        </w:tc>
        <w:tc>
          <w:tcPr>
            <w:tcW w:w="4185" w:type="dxa"/>
            <w:gridSpan w:val="2"/>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255"/>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Самостоятельная деятельность в Уголке книги</w:t>
            </w:r>
          </w:p>
          <w:p>
            <w:pPr>
              <w:widowControl w:val="false"/>
              <w:numPr>
                <w:ilvl w:val="0"/>
                <w:numId w:val="255"/>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Проектная деятельность</w:t>
            </w:r>
          </w:p>
          <w:p>
            <w:pPr>
              <w:widowControl w:val="false"/>
              <w:numPr>
                <w:ilvl w:val="0"/>
                <w:numId w:val="255"/>
              </w:numPr>
              <w:tabs>
                <w:tab w:val="left" w:pos="284" w:leader="none"/>
              </w:tabs>
              <w:spacing w:before="0" w:after="0" w:line="240"/>
              <w:ind w:right="0" w:left="284" w:hanging="284"/>
              <w:jc w:val="both"/>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Презентационная деятельность (портфолио, персональная выставка, индивидуальная коллекция)</w:t>
            </w:r>
          </w:p>
        </w:tc>
        <w:tc>
          <w:tcPr>
            <w:tcW w:w="2331"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255"/>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Встречи с интересными людьми</w:t>
            </w:r>
          </w:p>
          <w:p>
            <w:pPr>
              <w:widowControl w:val="false"/>
              <w:numPr>
                <w:ilvl w:val="0"/>
                <w:numId w:val="255"/>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Семейные календари</w:t>
            </w:r>
          </w:p>
          <w:p>
            <w:pPr>
              <w:widowControl w:val="false"/>
              <w:numPr>
                <w:ilvl w:val="0"/>
                <w:numId w:val="255"/>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Генеалогическое древо</w:t>
            </w:r>
          </w:p>
          <w:p>
            <w:pPr>
              <w:widowControl w:val="false"/>
              <w:numPr>
                <w:ilvl w:val="0"/>
                <w:numId w:val="255"/>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Семейные гостиные</w:t>
            </w:r>
          </w:p>
          <w:p>
            <w:pPr>
              <w:widowControl w:val="false"/>
              <w:numPr>
                <w:ilvl w:val="0"/>
                <w:numId w:val="255"/>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Мастер – классы</w:t>
            </w:r>
          </w:p>
          <w:p>
            <w:pPr>
              <w:widowControl w:val="false"/>
              <w:numPr>
                <w:ilvl w:val="0"/>
                <w:numId w:val="255"/>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Блиц-опросы</w:t>
            </w:r>
          </w:p>
          <w:p>
            <w:pPr>
              <w:widowControl w:val="false"/>
              <w:numPr>
                <w:ilvl w:val="0"/>
                <w:numId w:val="255"/>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Интервьюирование</w:t>
            </w:r>
          </w:p>
          <w:p>
            <w:pPr>
              <w:tabs>
                <w:tab w:val="left" w:pos="284" w:leader="none"/>
              </w:tabs>
              <w:spacing w:before="0" w:after="0" w:line="240"/>
              <w:ind w:right="0" w:left="284" w:hanging="284"/>
              <w:jc w:val="left"/>
              <w:rPr>
                <w:color w:val="auto"/>
                <w:spacing w:val="0"/>
                <w:position w:val="0"/>
                <w:sz w:val="22"/>
                <w:shd w:fill="auto" w:val="clear"/>
              </w:rPr>
            </w:pPr>
          </w:p>
        </w:tc>
      </w:tr>
    </w:tbl>
    <w:p>
      <w:pPr>
        <w:widowControl w:val="false"/>
        <w:spacing w:before="0" w:after="0" w:line="240"/>
        <w:ind w:right="0" w:left="0" w:firstLine="0"/>
        <w:jc w:val="left"/>
        <w:rPr>
          <w:rFonts w:ascii="Times New Roman" w:hAnsi="Times New Roman" w:cs="Times New Roman" w:eastAsia="Times New Roman"/>
          <w:b/>
          <w:color w:val="auto"/>
          <w:spacing w:val="0"/>
          <w:position w:val="0"/>
          <w:sz w:val="28"/>
          <w:u w:val="single"/>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Познавательное развитие</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spacing w:before="0" w:after="0" w:line="240"/>
        <w:ind w:right="0" w:left="10" w:firstLine="701"/>
        <w:jc w:val="both"/>
        <w:rPr>
          <w:rFonts w:ascii="Times New Roman" w:hAnsi="Times New Roman" w:cs="Times New Roman" w:eastAsia="Times New Roman"/>
          <w:b/>
          <w:color w:val="000000"/>
          <w:spacing w:val="0"/>
          <w:position w:val="0"/>
          <w:sz w:val="28"/>
          <w:shd w:fill="FFFFFF" w:val="clear"/>
        </w:rPr>
      </w:pPr>
      <w:r>
        <w:rPr>
          <w:rFonts w:ascii="Times New Roman" w:hAnsi="Times New Roman" w:cs="Times New Roman" w:eastAsia="Times New Roman"/>
          <w:b/>
          <w:color w:val="000000"/>
          <w:spacing w:val="0"/>
          <w:position w:val="0"/>
          <w:sz w:val="28"/>
          <w:shd w:fill="FFFFFF" w:val="clear"/>
        </w:rPr>
        <w:t xml:space="preserve">Познавательное развитие направлено на:</w:t>
      </w:r>
    </w:p>
    <w:p>
      <w:pPr>
        <w:numPr>
          <w:ilvl w:val="0"/>
          <w:numId w:val="261"/>
        </w:numPr>
        <w:tabs>
          <w:tab w:val="left" w:pos="1431" w:leader="none"/>
          <w:tab w:val="left" w:pos="720" w:leader="none"/>
        </w:tabs>
        <w:spacing w:before="0" w:after="0" w:line="240"/>
        <w:ind w:right="0" w:left="720" w:hanging="36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развитие интересов детей, любознательности и познавательной мотивации; </w:t>
      </w:r>
    </w:p>
    <w:p>
      <w:pPr>
        <w:numPr>
          <w:ilvl w:val="0"/>
          <w:numId w:val="261"/>
        </w:numPr>
        <w:tabs>
          <w:tab w:val="left" w:pos="1431" w:leader="none"/>
          <w:tab w:val="left" w:pos="720" w:leader="none"/>
        </w:tabs>
        <w:spacing w:before="0" w:after="0" w:line="240"/>
        <w:ind w:right="0" w:left="720" w:hanging="36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формирование познавательных действий, становление сознания; </w:t>
      </w:r>
    </w:p>
    <w:p>
      <w:pPr>
        <w:numPr>
          <w:ilvl w:val="0"/>
          <w:numId w:val="261"/>
        </w:numPr>
        <w:tabs>
          <w:tab w:val="left" w:pos="1431" w:leader="none"/>
          <w:tab w:val="left" w:pos="720" w:leader="none"/>
        </w:tabs>
        <w:spacing w:before="0" w:after="0" w:line="240"/>
        <w:ind w:right="0" w:left="720" w:hanging="36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развитие воображения и творческой активности; </w:t>
      </w:r>
    </w:p>
    <w:p>
      <w:pPr>
        <w:numPr>
          <w:ilvl w:val="0"/>
          <w:numId w:val="261"/>
        </w:numPr>
        <w:tabs>
          <w:tab w:val="left" w:pos="1431" w:leader="none"/>
          <w:tab w:val="left" w:pos="720" w:leader="none"/>
        </w:tabs>
        <w:spacing w:before="0" w:after="0" w:line="240"/>
        <w:ind w:right="0" w:left="720" w:hanging="36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формирование первичных представлений о себе, других людях, объектах </w:t>
      </w:r>
      <w:r>
        <w:rPr>
          <w:rFonts w:ascii="Times New Roman" w:hAnsi="Times New Roman" w:cs="Times New Roman" w:eastAsia="Times New Roman"/>
          <w:color w:val="000000"/>
          <w:spacing w:val="-2"/>
          <w:position w:val="0"/>
          <w:sz w:val="28"/>
          <w:shd w:fill="FFFFFF" w:val="clear"/>
        </w:rPr>
        <w:t xml:space="preserve">окружающего мира, о свойствах и отношениях объектов окружающего мира (форме, </w:t>
      </w:r>
      <w:r>
        <w:rPr>
          <w:rFonts w:ascii="Times New Roman" w:hAnsi="Times New Roman" w:cs="Times New Roman" w:eastAsia="Times New Roman"/>
          <w:color w:val="000000"/>
          <w:spacing w:val="0"/>
          <w:position w:val="0"/>
          <w:sz w:val="28"/>
          <w:shd w:fill="FFFFFF" w:val="clear"/>
        </w:rPr>
        <w:t xml:space="preserve">цвете, размере, материале, звучании, ритме, темпе, количестве, числе, части и целом, пространстве и времени, движении и покое, причинах и следствиях и др.);</w:t>
      </w:r>
    </w:p>
    <w:p>
      <w:pPr>
        <w:numPr>
          <w:ilvl w:val="0"/>
          <w:numId w:val="261"/>
        </w:numPr>
        <w:tabs>
          <w:tab w:val="left" w:pos="1431" w:leader="none"/>
          <w:tab w:val="left" w:pos="720" w:leader="none"/>
        </w:tabs>
        <w:spacing w:before="0" w:after="0" w:line="240"/>
        <w:ind w:right="0" w:left="720" w:hanging="36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формирование первичных представлений о малой родине и Отечестве, представлений о социокультурных ценностях нашего </w:t>
      </w:r>
      <w:r>
        <w:rPr>
          <w:rFonts w:ascii="Times New Roman" w:hAnsi="Times New Roman" w:cs="Times New Roman" w:eastAsia="Times New Roman"/>
          <w:color w:val="000000"/>
          <w:spacing w:val="-1"/>
          <w:position w:val="0"/>
          <w:sz w:val="28"/>
          <w:shd w:fill="FFFFFF" w:val="clear"/>
        </w:rPr>
        <w:t xml:space="preserve">народа, об отечественных традициях и праздниках, о планете Земля как общем доме людей, об особенностях её природы, многообразии стран и народов мира.</w:t>
      </w:r>
    </w:p>
    <w:p>
      <w:pPr>
        <w:spacing w:before="0" w:after="0" w:line="240"/>
        <w:ind w:right="0" w:left="0" w:firstLine="0"/>
        <w:jc w:val="both"/>
        <w:rPr>
          <w:rFonts w:ascii="Times New Roman" w:hAnsi="Times New Roman" w:cs="Times New Roman" w:eastAsia="Times New Roman"/>
          <w:color w:val="auto"/>
          <w:spacing w:val="0"/>
          <w:position w:val="0"/>
          <w:sz w:val="22"/>
          <w:shd w:fill="FFFFFF" w:val="clear"/>
        </w:rPr>
      </w:pP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Задачи образовательной деятельности: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самостоятельность, инициативу, творчество в познавательно-исследовательской деятельности, поддерживать проявления индивидуальности в исследовательском поведении ребенка, избирательность детских интересов. - Совершенствовать познавательные умения: замечать противоречия, формулировать познавательную задачу, использовать разные способы проверки предположений, использовать вариативные способы сравнения, с опорой на систему сенсорных эталонов, упорядочивать, классифицировать объекты действительности, применять результаты познания в разных видах детской деятельности.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умение включаться в коллективное исследование, обсуждать его ход, договариваться о совместных продуктивных действиях, выдвигать и доказывать свои предположения, представлять совместные результаты познания.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Воспитывать гуманно-ценностное отношение к миру на основе осознания ребенком некоторых связей и зависимостей в мире, места человека в нем.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Обогащать представления о людях, их нравственных качествах, гендерных отличиях, социальных и профессиональных ролях, правилах взаимоотношений взрослых и детей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Способствовать развитию уверенности детей в себе, осознание роста своих достижений, чувства собственного достоинства,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самоконтроль и ответственности за свои действия и поступки.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Обогащать представления о родном городе и стране, развивать гражданско-патриотические чувства.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Формировать представления о многообразии стран и народов мира, некоторых национальных особенностях людей.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интерес к отдельным фактам истории и культуры родной страны, формировать начала гражданственности.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толерантность по отношению к людям разных национальностей.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Содержание образовательной деятельности: </w:t>
      </w:r>
    </w:p>
    <w:p>
      <w:pPr>
        <w:spacing w:before="0" w:after="0" w:line="240"/>
        <w:ind w:right="0" w:left="0" w:firstLine="0"/>
        <w:jc w:val="left"/>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Развитие сенсорной культуры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Различение и называние всех цветов спектра и ахроматических цветов:; 5-7 дополнительных тонов цвета, оттенков цвета, освоение умения смешивать цвета для получения нужного тона и оттенка.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Различение и называние геометрических фигур (ромб, трапеция, призма, пирамида, куб и др.), выделение структуры плоских и объемных геометрических фигур. Освоение классификации фигур по внешним структурным признакам (треугольные, пятиугольные и т.п.Понимание взаимосвязи(с помощью воспитателя) между плоскими и объемными геометрическими фигурами. </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Сравнение нескольких предметов по 4-6 основаниям с выделением сходства и отличия. Понимание особенностей свойств материалов (разные виды бумаги, картона, тканей, резины, пластмассы, дерева, металла), осознанный выбор их для продуктивной деятельности.</w:t>
      </w:r>
    </w:p>
    <w:p>
      <w:pPr>
        <w:spacing w:before="0" w:after="0" w:line="240"/>
        <w:ind w:right="0" w:left="0" w:firstLine="0"/>
        <w:jc w:val="left"/>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Формирование первичных представлений о себе, других людях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Люди (взрослые и дети). </w:t>
      </w:r>
      <w:r>
        <w:rPr>
          <w:rFonts w:ascii="Times New Roman" w:hAnsi="Times New Roman" w:cs="Times New Roman" w:eastAsia="Times New Roman"/>
          <w:color w:val="000000"/>
          <w:spacing w:val="0"/>
          <w:position w:val="0"/>
          <w:sz w:val="28"/>
          <w:shd w:fill="auto" w:val="clear"/>
        </w:rPr>
        <w:t xml:space="preserve">Понимание разнообразие социальных и Понимание разнообразие социальных и профессиональных ролей людей. Освоение правил и норм общения и взаимодействия с детьми и взрослыми в различных ситуациях. Освоение общечеловеческих норм поведения -везде дети уважают старших, любят своих родителей, опекают малышей, оберегают все живое, защищают слабых.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Освоение представлений ребенка о себе </w:t>
      </w:r>
      <w:r>
        <w:rPr>
          <w:rFonts w:ascii="Times New Roman" w:hAnsi="Times New Roman" w:cs="Times New Roman" w:eastAsia="Times New Roman"/>
          <w:color w:val="000000"/>
          <w:spacing w:val="0"/>
          <w:position w:val="0"/>
          <w:sz w:val="28"/>
          <w:shd w:fill="auto" w:val="clear"/>
        </w:rPr>
        <w:t xml:space="preserve">- своем имени, отчестве, фамилии, национальности, возрасте, дате рождения, адресе проживания. Освоение представлений о своей семье: имя, отчество, профессии родителей и ближайших родственников, памятных событиях, традициях семьи. Овладение представлениями об особенностях своего организма, которые необходимо учитывать в повседневной жизни.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Формирование первичных представлений о Малой родине и Отечестве, многообразии стран и народов мира.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Освоение представлений о родном городе его гербе, названии улиц, некоторых архитектурных особенностях, достопримечательностях Понимание назначения общественных учреждений, разных видов транспорта. Овладение представлениями о местах труда и отдыха людей в городе, об истории города и выдающихся горожанах, традициях городской жизни.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Освоение представлений о родной стране- ее государственных символах, президенте, столице и крупные городах, особенностях природы. Проявление интереса к ярким фактам из истории и культуры страны и общества, некоторым выдающимся людям России. Освоение стихотворений, песен, традиций разных народов России, народных промыслов. Проявления желания участвовать в праздновании государственных праздников и социальных акциях страны и города.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Освоение представлений о планете Земля как общем доме людей, многообразии стран и народов мира </w:t>
      </w:r>
      <w:r>
        <w:rPr>
          <w:rFonts w:ascii="Times New Roman" w:hAnsi="Times New Roman" w:cs="Times New Roman" w:eastAsia="Times New Roman"/>
          <w:b/>
          <w:i/>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элементарных представлений о многообразии стран и народов мира; особенностях их внешнего вида (расовой принадлежности), национальной одежды, типичных занятиях. Осознание, что все люди стремятся к миру, хотят сделать свою страну богатой, красивой, охраняют природу, чтят своих предков. Освоение некоторых национальных мелодий, песен, сказок, танцев народов мира. Осознание необходимости проявлять толерантность по отношению к людям разных национальностей.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Ребенок открывает мир природы </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Наблюдение как способ познания многообразия природного мира на Земле (растений, грибов, животных, природы родного края и разных климатических зон), выделение особенностей их внешнего вида и жизнедеятельности, индивидуальное своеобразие и неповторимость. Представления о небесных телах и светилах.</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Самостоятельное (индивидуальное и в коллективе со сверстниками) экспериментирование по выявлению свойств и качеств объектов и материалов неживой природы (свет, камни, песок, глина, земля, воздух, вода и т.п.) с использованием разных способов проверки предположений, формулирование результатов.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Сравнение объектов и явлений природы по множеству признаков сходства и отличия, их классификация.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Выявление благоприятного и неблагоприятного состояния растений (завял, пожелтел и т. п.) подбор соответствующих способов помощи.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Развитие представлений о жизни растений и животных в среде обитания, о многообразии признаков приспособления к среде в разных климатических условиях (в условиях жаркого климата, в условиях пустыни, холодного климата).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Установление цикличности сезонных изменений в природе (цикл года, как последовательная смена времен года).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Представления о росте, развитии и размножении животных и растений как признак живого. Последовательность стадий роста и развития, его цикличность на конкретных примерах.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Обобщение представлений о живой природе (растения, животные, человек) на основе существенных признаков (двигаются, питаются, дышат, растут и развиваются, размножаются, чувствуют).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Накопление представлений о городе как сообществе растений животных и человека, о планете Земля и околоземном пространстве. Понимание, что Земля - общий дом для всех растений, животных, людей.Освоение особенностей поведения в природе культурного человека (человек знает и выполняет правила поведения, направленные на сохранение природных объектов и собственного здоровья), о природоохранной деятельности человека (Он бережет лес от пожаров, на вырубленных местах сажает молодые деревья, создает заповедники).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Раскрытие многообразия ценностей природы для жизни человека и удовлетворения его разнообразных потребностей (эстетическая ценность, практическая, оздоровительная, познавательная, этическая). Элементарное понимание самоценности природы (растения и животные живут не для человека, каждое живое существо имеет право на жизнь).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Высказывание предположений о причинах природных явлений, рассуждения, о красоте природы, обмен догадки о значении природы для человека, составление творческих рассказов, сказок на экологические темы.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Осознанное применение правил взаимодействия с растениями иживотными при осуществлении различной деятельности. </w:t>
      </w:r>
    </w:p>
    <w:p>
      <w:pPr>
        <w:spacing w:before="0" w:after="0" w:line="240"/>
        <w:ind w:right="0" w:left="0" w:firstLine="0"/>
        <w:jc w:val="left"/>
        <w:rPr>
          <w:rFonts w:ascii="Times New Roman" w:hAnsi="Times New Roman" w:cs="Times New Roman" w:eastAsia="Times New Roman"/>
          <w:i/>
          <w:color w:val="000000"/>
          <w:spacing w:val="0"/>
          <w:position w:val="0"/>
          <w:sz w:val="28"/>
          <w:u w:val="single"/>
          <w:shd w:fill="auto" w:val="clear"/>
        </w:rPr>
      </w:pPr>
      <w:r>
        <w:rPr>
          <w:rFonts w:ascii="Times New Roman" w:hAnsi="Times New Roman" w:cs="Times New Roman" w:eastAsia="Times New Roman"/>
          <w:i/>
          <w:color w:val="000000"/>
          <w:spacing w:val="0"/>
          <w:position w:val="0"/>
          <w:sz w:val="28"/>
          <w:u w:val="single"/>
          <w:shd w:fill="auto" w:val="clear"/>
        </w:rPr>
        <w:t xml:space="preserve">Первые шаги в математику. Исследуем и экспериментируем.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Освоение умения характеризовать объект, явление, событие с количественной, пространственно-временной точек зрения, замечать сходства и различия форм и величин, использовать знаки, схемы, условные обозначения как общепринятые, так и предложенные детьми. Проявление особого интереса к цифрам, как знакам чисел, к их написанию, использованию в разных видах практической деятельности. Освоение состава чисел в пределах первого десятка.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Освоение умения составлять и решать простые арифметические задачи на сложение и вычитание.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Проявление умений практически устанавливать связи и зависимости, простые закономерности преобразования, изменения (в т.ч. причинно-следственные в рядах и столбцах); решение логических задач. </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Проявление умения предвидеть конечный результат предполагаемых изменений и выражать последовательность действий в виде алгоритма.</w:t>
      </w:r>
    </w:p>
    <w:p>
      <w:pPr>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Модель организации образовательного процесса</w:t>
      </w:r>
    </w:p>
    <w:p>
      <w:pPr>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по познавательному развитию</w:t>
      </w:r>
    </w:p>
    <w:tbl>
      <w:tblPr/>
      <w:tblGrid>
        <w:gridCol w:w="2819"/>
        <w:gridCol w:w="2424"/>
        <w:gridCol w:w="2833"/>
        <w:gridCol w:w="2536"/>
      </w:tblGrid>
      <w:tr>
        <w:trPr>
          <w:trHeight w:val="1" w:hRule="atLeast"/>
          <w:jc w:val="left"/>
        </w:trPr>
        <w:tc>
          <w:tcPr>
            <w:tcW w:w="5243" w:type="dxa"/>
            <w:gridSpan w:val="2"/>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Совместная деятельность взрослого и детей</w:t>
            </w:r>
          </w:p>
        </w:tc>
        <w:tc>
          <w:tcPr>
            <w:tcW w:w="2833" w:type="dxa"/>
            <w:vMerge w:val="restart"/>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Самостоятельная деятельность детей</w:t>
            </w:r>
          </w:p>
        </w:tc>
        <w:tc>
          <w:tcPr>
            <w:tcW w:w="2536" w:type="dxa"/>
            <w:vMerge w:val="restart"/>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Взаимодействие с родителями воспитанников</w:t>
            </w:r>
          </w:p>
          <w:p>
            <w:pPr>
              <w:spacing w:before="0" w:after="0" w:line="240"/>
              <w:ind w:right="0" w:left="0" w:firstLine="0"/>
              <w:jc w:val="center"/>
              <w:rPr>
                <w:color w:val="auto"/>
                <w:spacing w:val="0"/>
                <w:position w:val="0"/>
                <w:shd w:fill="auto" w:val="clear"/>
              </w:rPr>
            </w:pPr>
          </w:p>
        </w:tc>
      </w:tr>
      <w:tr>
        <w:trPr>
          <w:trHeight w:val="1" w:hRule="atLeast"/>
          <w:jc w:val="left"/>
        </w:trPr>
        <w:tc>
          <w:tcPr>
            <w:tcW w:w="2819"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Непосредственно образовательная деятельность </w:t>
            </w:r>
          </w:p>
        </w:tc>
        <w:tc>
          <w:tcPr>
            <w:tcW w:w="2424"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Образовательная деятельность, осуществляемая в ходе режимных моментов </w:t>
            </w:r>
          </w:p>
        </w:tc>
        <w:tc>
          <w:tcPr>
            <w:tcW w:w="2833" w:type="dxa"/>
            <w:vMerge/>
            <w:tcBorders>
              <w:top w:val="single" w:color="000000" w:sz="6"/>
              <w:left w:val="single" w:color="000000" w:sz="6"/>
              <w:bottom w:val="single" w:color="000000" w:sz="6"/>
              <w:right w:val="single" w:color="000000" w:sz="6"/>
            </w:tcBorders>
            <w:shd w:color="000000" w:fill="ffffff" w:val="clear"/>
            <w:tcMar>
              <w:left w:w="0" w:type="dxa"/>
              <w:right w:w="0" w:type="dxa"/>
            </w:tcMar>
            <w:vAlign w:val="center"/>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536" w:type="dxa"/>
            <w:vMerge/>
            <w:tcBorders>
              <w:top w:val="single" w:color="000000" w:sz="6"/>
              <w:left w:val="single" w:color="000000" w:sz="6"/>
              <w:bottom w:val="single" w:color="000000" w:sz="6"/>
              <w:right w:val="single" w:color="000000" w:sz="6"/>
            </w:tcBorders>
            <w:shd w:color="000000" w:fill="ffffff" w:val="clear"/>
            <w:tcMar>
              <w:left w:w="0" w:type="dxa"/>
              <w:right w:w="0" w:type="dxa"/>
            </w:tcMar>
            <w:vAlign w:val="center"/>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911" w:hRule="auto"/>
          <w:jc w:val="left"/>
        </w:trPr>
        <w:tc>
          <w:tcPr>
            <w:tcW w:w="2819"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273"/>
              </w:numPr>
              <w:tabs>
                <w:tab w:val="left" w:pos="284" w:leader="none"/>
              </w:tabs>
              <w:spacing w:before="0" w:after="0" w:line="240"/>
              <w:ind w:right="0" w:left="284" w:hanging="28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Посиделки</w:t>
            </w:r>
            <w:r>
              <w:rPr>
                <w:rFonts w:ascii="Times New Roman" w:hAnsi="Times New Roman" w:cs="Times New Roman" w:eastAsia="Times New Roman"/>
                <w:color w:val="auto"/>
                <w:spacing w:val="0"/>
                <w:position w:val="0"/>
                <w:sz w:val="24"/>
                <w:shd w:fill="auto" w:val="clear"/>
              </w:rPr>
              <w:t xml:space="preserve">» – </w:t>
            </w:r>
            <w:r>
              <w:rPr>
                <w:rFonts w:ascii="Times New Roman" w:hAnsi="Times New Roman" w:cs="Times New Roman" w:eastAsia="Times New Roman"/>
                <w:color w:val="auto"/>
                <w:spacing w:val="0"/>
                <w:position w:val="0"/>
                <w:sz w:val="24"/>
                <w:shd w:fill="auto" w:val="clear"/>
              </w:rPr>
              <w:t xml:space="preserve">индивидуальные разговоры с детьми</w:t>
            </w:r>
          </w:p>
          <w:p>
            <w:pPr>
              <w:widowControl w:val="false"/>
              <w:numPr>
                <w:ilvl w:val="0"/>
                <w:numId w:val="273"/>
              </w:numPr>
              <w:tabs>
                <w:tab w:val="left" w:pos="284" w:leader="none"/>
              </w:tabs>
              <w:spacing w:before="0" w:after="0" w:line="240"/>
              <w:ind w:right="0" w:left="284" w:hanging="28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Философские беседы</w:t>
            </w:r>
          </w:p>
          <w:p>
            <w:pPr>
              <w:widowControl w:val="false"/>
              <w:numPr>
                <w:ilvl w:val="0"/>
                <w:numId w:val="273"/>
              </w:numPr>
              <w:tabs>
                <w:tab w:val="left" w:pos="284" w:leader="none"/>
              </w:tabs>
              <w:spacing w:before="0" w:after="0" w:line="240"/>
              <w:ind w:right="0" w:left="284" w:hanging="28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Сказания</w:t>
            </w:r>
          </w:p>
          <w:p>
            <w:pPr>
              <w:widowControl w:val="false"/>
              <w:numPr>
                <w:ilvl w:val="0"/>
                <w:numId w:val="273"/>
              </w:numPr>
              <w:tabs>
                <w:tab w:val="left" w:pos="284" w:leader="none"/>
              </w:tabs>
              <w:spacing w:before="0" w:after="0" w:line="240"/>
              <w:ind w:right="0" w:left="284" w:hanging="28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Любование</w:t>
            </w:r>
          </w:p>
          <w:p>
            <w:pPr>
              <w:widowControl w:val="false"/>
              <w:numPr>
                <w:ilvl w:val="0"/>
                <w:numId w:val="273"/>
              </w:numPr>
              <w:tabs>
                <w:tab w:val="left" w:pos="284" w:leader="none"/>
              </w:tabs>
              <w:spacing w:before="0" w:after="0" w:line="240"/>
              <w:ind w:right="0" w:left="284" w:hanging="28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Конкурсы рассказчиков</w:t>
            </w:r>
          </w:p>
          <w:p>
            <w:pPr>
              <w:widowControl w:val="false"/>
              <w:numPr>
                <w:ilvl w:val="0"/>
                <w:numId w:val="273"/>
              </w:numPr>
              <w:tabs>
                <w:tab w:val="left" w:pos="284" w:leader="none"/>
              </w:tabs>
              <w:spacing w:before="0" w:after="0" w:line="240"/>
              <w:ind w:right="0" w:left="284" w:hanging="28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Вечер загадок</w:t>
            </w:r>
          </w:p>
          <w:p>
            <w:pPr>
              <w:widowControl w:val="false"/>
              <w:numPr>
                <w:ilvl w:val="0"/>
                <w:numId w:val="273"/>
              </w:numPr>
              <w:tabs>
                <w:tab w:val="left" w:pos="284" w:leader="none"/>
              </w:tabs>
              <w:spacing w:before="0" w:after="0" w:line="240"/>
              <w:ind w:right="0" w:left="284" w:hanging="28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Решение проблемно-поисковых задач</w:t>
            </w:r>
          </w:p>
          <w:p>
            <w:pPr>
              <w:widowControl w:val="false"/>
              <w:numPr>
                <w:ilvl w:val="0"/>
                <w:numId w:val="273"/>
              </w:numPr>
              <w:tabs>
                <w:tab w:val="left" w:pos="284" w:leader="none"/>
              </w:tabs>
              <w:spacing w:before="0" w:after="0" w:line="240"/>
              <w:ind w:right="0" w:left="284" w:hanging="284"/>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Проблемные ситуации с развивающейся интригой</w:t>
            </w:r>
          </w:p>
        </w:tc>
        <w:tc>
          <w:tcPr>
            <w:tcW w:w="2424"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273"/>
              </w:numPr>
              <w:tabs>
                <w:tab w:val="left" w:pos="284" w:leader="none"/>
              </w:tabs>
              <w:spacing w:before="0" w:after="0" w:line="240"/>
              <w:ind w:right="0" w:left="284" w:hanging="28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Индивидуальные и групповые поручения</w:t>
            </w:r>
          </w:p>
          <w:p>
            <w:pPr>
              <w:widowControl w:val="false"/>
              <w:numPr>
                <w:ilvl w:val="0"/>
                <w:numId w:val="273"/>
              </w:numPr>
              <w:tabs>
                <w:tab w:val="left" w:pos="284" w:leader="none"/>
              </w:tabs>
              <w:spacing w:before="0" w:after="0" w:line="240"/>
              <w:ind w:right="0" w:left="284" w:hanging="28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Создание и презентации индивидуальных коллекций</w:t>
            </w:r>
          </w:p>
          <w:p>
            <w:pPr>
              <w:widowControl w:val="false"/>
              <w:numPr>
                <w:ilvl w:val="0"/>
                <w:numId w:val="273"/>
              </w:numPr>
              <w:tabs>
                <w:tab w:val="left" w:pos="284" w:leader="none"/>
              </w:tabs>
              <w:spacing w:before="0" w:after="0" w:line="240"/>
              <w:ind w:right="0" w:left="284" w:hanging="28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Театрализованные представления</w:t>
            </w:r>
          </w:p>
          <w:p>
            <w:pPr>
              <w:widowControl w:val="false"/>
              <w:numPr>
                <w:ilvl w:val="0"/>
                <w:numId w:val="273"/>
              </w:numPr>
              <w:tabs>
                <w:tab w:val="left" w:pos="284" w:leader="none"/>
              </w:tabs>
              <w:spacing w:before="0" w:after="0" w:line="240"/>
              <w:ind w:right="0" w:left="284" w:hanging="28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Наблюдения</w:t>
            </w:r>
          </w:p>
          <w:p>
            <w:pPr>
              <w:widowControl w:val="false"/>
              <w:numPr>
                <w:ilvl w:val="0"/>
                <w:numId w:val="273"/>
              </w:numPr>
              <w:tabs>
                <w:tab w:val="left" w:pos="284" w:leader="none"/>
              </w:tabs>
              <w:spacing w:before="0" w:after="0" w:line="240"/>
              <w:ind w:right="0" w:left="284" w:hanging="284"/>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Групповые проекты</w:t>
            </w:r>
          </w:p>
        </w:tc>
        <w:tc>
          <w:tcPr>
            <w:tcW w:w="2833"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273"/>
              </w:numPr>
              <w:tabs>
                <w:tab w:val="left" w:pos="284" w:leader="none"/>
              </w:tabs>
              <w:spacing w:before="0" w:after="0" w:line="240"/>
              <w:ind w:right="0" w:left="284" w:hanging="28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Рассматривание картин, иллюстраций, книг и т.п.</w:t>
            </w:r>
          </w:p>
          <w:p>
            <w:pPr>
              <w:widowControl w:val="false"/>
              <w:numPr>
                <w:ilvl w:val="0"/>
                <w:numId w:val="273"/>
              </w:numPr>
              <w:tabs>
                <w:tab w:val="left" w:pos="284" w:leader="none"/>
              </w:tabs>
              <w:spacing w:before="0" w:after="0" w:line="240"/>
              <w:ind w:right="0" w:left="284" w:hanging="284"/>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Экспериментирование и опытническая деятельность</w:t>
            </w:r>
          </w:p>
        </w:tc>
        <w:tc>
          <w:tcPr>
            <w:tcW w:w="2536"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273"/>
              </w:numPr>
              <w:tabs>
                <w:tab w:val="left" w:pos="284" w:leader="none"/>
              </w:tabs>
              <w:spacing w:before="0" w:after="0" w:line="240"/>
              <w:ind w:right="0" w:left="284" w:hanging="284"/>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Семейные викторины, конкурсы</w:t>
            </w:r>
          </w:p>
        </w:tc>
      </w:tr>
    </w:tbl>
    <w:p>
      <w:pPr>
        <w:widowControl w:val="false"/>
        <w:spacing w:before="0" w:after="0" w:line="240"/>
        <w:ind w:right="0" w:left="0" w:firstLine="0"/>
        <w:jc w:val="left"/>
        <w:rPr>
          <w:rFonts w:ascii="Times New Roman" w:hAnsi="Times New Roman" w:cs="Times New Roman" w:eastAsia="Times New Roman"/>
          <w:b/>
          <w:color w:val="000000"/>
          <w:spacing w:val="0"/>
          <w:position w:val="0"/>
          <w:sz w:val="28"/>
          <w:shd w:fill="auto" w:val="clear"/>
        </w:rPr>
      </w:pPr>
    </w:p>
    <w:p>
      <w:pPr>
        <w:widowControl w:val="false"/>
        <w:spacing w:before="0" w:after="0" w:line="240"/>
        <w:ind w:right="0" w:left="708" w:firstLine="0"/>
        <w:jc w:val="center"/>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Речевое развитие</w:t>
      </w:r>
    </w:p>
    <w:p>
      <w:pPr>
        <w:widowControl w:val="false"/>
        <w:spacing w:before="0" w:after="0" w:line="240"/>
        <w:ind w:right="0" w:left="708" w:firstLine="0"/>
        <w:jc w:val="center"/>
        <w:rPr>
          <w:rFonts w:ascii="Times New Roman" w:hAnsi="Times New Roman" w:cs="Times New Roman" w:eastAsia="Times New Roman"/>
          <w:b/>
          <w:color w:val="auto"/>
          <w:spacing w:val="0"/>
          <w:position w:val="0"/>
          <w:sz w:val="28"/>
          <w:u w:val="single"/>
          <w:shd w:fill="auto" w:val="clear"/>
        </w:rPr>
      </w:pPr>
    </w:p>
    <w:p>
      <w:pPr>
        <w:spacing w:before="0" w:after="0" w:line="240"/>
        <w:ind w:right="5" w:left="10" w:firstLine="701"/>
        <w:jc w:val="both"/>
        <w:rPr>
          <w:rFonts w:ascii="Times New Roman" w:hAnsi="Times New Roman" w:cs="Times New Roman" w:eastAsia="Times New Roman"/>
          <w:b/>
          <w:color w:val="000000"/>
          <w:spacing w:val="0"/>
          <w:position w:val="0"/>
          <w:sz w:val="28"/>
          <w:shd w:fill="FFFFFF" w:val="clear"/>
        </w:rPr>
      </w:pPr>
      <w:r>
        <w:rPr>
          <w:rFonts w:ascii="Times New Roman" w:hAnsi="Times New Roman" w:cs="Times New Roman" w:eastAsia="Times New Roman"/>
          <w:b/>
          <w:color w:val="000000"/>
          <w:spacing w:val="0"/>
          <w:position w:val="0"/>
          <w:sz w:val="28"/>
          <w:shd w:fill="FFFFFF" w:val="clear"/>
        </w:rPr>
        <w:t xml:space="preserve">Речевое развитие направлено на:</w:t>
      </w:r>
    </w:p>
    <w:p>
      <w:pPr>
        <w:numPr>
          <w:ilvl w:val="0"/>
          <w:numId w:val="278"/>
        </w:numPr>
        <w:tabs>
          <w:tab w:val="left" w:pos="720" w:leader="none"/>
        </w:tabs>
        <w:spacing w:before="0" w:after="0" w:line="240"/>
        <w:ind w:right="5" w:left="720" w:hanging="36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владение речью как средством общения и культуры; </w:t>
      </w:r>
    </w:p>
    <w:p>
      <w:pPr>
        <w:numPr>
          <w:ilvl w:val="0"/>
          <w:numId w:val="278"/>
        </w:numPr>
        <w:tabs>
          <w:tab w:val="left" w:pos="720" w:leader="none"/>
        </w:tabs>
        <w:spacing w:before="0" w:after="0" w:line="240"/>
        <w:ind w:right="5" w:left="720" w:hanging="36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обогащение активного словаря; </w:t>
      </w:r>
    </w:p>
    <w:p>
      <w:pPr>
        <w:numPr>
          <w:ilvl w:val="0"/>
          <w:numId w:val="278"/>
        </w:numPr>
        <w:tabs>
          <w:tab w:val="left" w:pos="720" w:leader="none"/>
        </w:tabs>
        <w:spacing w:before="0" w:after="0" w:line="240"/>
        <w:ind w:right="5" w:left="720" w:hanging="36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развитие связной, грамматически правильной диалогической и монологической речи; </w:t>
      </w:r>
    </w:p>
    <w:p>
      <w:pPr>
        <w:numPr>
          <w:ilvl w:val="0"/>
          <w:numId w:val="278"/>
        </w:numPr>
        <w:tabs>
          <w:tab w:val="left" w:pos="720" w:leader="none"/>
        </w:tabs>
        <w:spacing w:before="0" w:after="0" w:line="240"/>
        <w:ind w:right="5" w:left="720" w:hanging="36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развитие речевого творчества; </w:t>
      </w:r>
    </w:p>
    <w:p>
      <w:pPr>
        <w:numPr>
          <w:ilvl w:val="0"/>
          <w:numId w:val="278"/>
        </w:numPr>
        <w:tabs>
          <w:tab w:val="left" w:pos="720" w:leader="none"/>
        </w:tabs>
        <w:spacing w:before="0" w:after="0" w:line="240"/>
        <w:ind w:right="5" w:left="720" w:hanging="36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развитие звуковой и интонационной культуры речи, фонематического слуха; </w:t>
      </w:r>
    </w:p>
    <w:p>
      <w:pPr>
        <w:numPr>
          <w:ilvl w:val="0"/>
          <w:numId w:val="278"/>
        </w:numPr>
        <w:tabs>
          <w:tab w:val="left" w:pos="720" w:leader="none"/>
        </w:tabs>
        <w:spacing w:before="0" w:after="0" w:line="240"/>
        <w:ind w:right="5" w:left="720" w:hanging="36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знакомство с книжной культурой, детской литературой, понимание на слух текстов различных жанров детской литературы;</w:t>
      </w:r>
    </w:p>
    <w:p>
      <w:pPr>
        <w:numPr>
          <w:ilvl w:val="0"/>
          <w:numId w:val="278"/>
        </w:numPr>
        <w:tabs>
          <w:tab w:val="left" w:pos="720" w:leader="none"/>
        </w:tabs>
        <w:spacing w:before="0" w:after="0" w:line="240"/>
        <w:ind w:right="5" w:left="720" w:hanging="36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формирование звуковой аналитико-</w:t>
      </w:r>
      <w:r>
        <w:rPr>
          <w:rFonts w:ascii="Times New Roman" w:hAnsi="Times New Roman" w:cs="Times New Roman" w:eastAsia="Times New Roman"/>
          <w:color w:val="000000"/>
          <w:spacing w:val="-1"/>
          <w:position w:val="0"/>
          <w:sz w:val="28"/>
          <w:shd w:fill="FFFFFF" w:val="clear"/>
        </w:rPr>
        <w:t xml:space="preserve">синтетической активности как предпосылки обучения грамоте.</w:t>
      </w:r>
    </w:p>
    <w:p>
      <w:pPr>
        <w:spacing w:before="0" w:after="0" w:line="240"/>
        <w:ind w:right="0" w:left="36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Задачи образовательной деятельности </w:t>
      </w:r>
    </w:p>
    <w:p>
      <w:pPr>
        <w:numPr>
          <w:ilvl w:val="0"/>
          <w:numId w:val="280"/>
        </w:numPr>
        <w:tabs>
          <w:tab w:val="left" w:pos="720" w:leader="none"/>
        </w:tabs>
        <w:spacing w:before="0" w:after="0" w:line="240"/>
        <w:ind w:right="0" w:left="720" w:hanging="36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Поддерживать проявление субъектной позиции ребенка в речевом общении со взрослыми и сверстниками. </w:t>
      </w:r>
    </w:p>
    <w:p>
      <w:pPr>
        <w:numPr>
          <w:ilvl w:val="0"/>
          <w:numId w:val="280"/>
        </w:numPr>
        <w:tabs>
          <w:tab w:val="left" w:pos="720" w:leader="none"/>
        </w:tabs>
        <w:spacing w:before="0" w:after="0" w:line="240"/>
        <w:ind w:right="0" w:left="720" w:hanging="36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умение осознанного выбора этикетной формы в зависимости от ситуации общения, возраста собеседника, цели взаимодействия. </w:t>
      </w:r>
    </w:p>
    <w:p>
      <w:pPr>
        <w:numPr>
          <w:ilvl w:val="0"/>
          <w:numId w:val="280"/>
        </w:numPr>
        <w:tabs>
          <w:tab w:val="left" w:pos="720" w:leader="none"/>
        </w:tabs>
        <w:spacing w:before="0" w:after="0" w:line="240"/>
        <w:ind w:right="0" w:left="720" w:hanging="36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Поддерживать использование в речи средств языковой выразительности: антонимов, синонимов, многозначных слов, метафор, образных сравнений, олицетворений. </w:t>
      </w:r>
    </w:p>
    <w:p>
      <w:pPr>
        <w:numPr>
          <w:ilvl w:val="0"/>
          <w:numId w:val="280"/>
        </w:numPr>
        <w:tabs>
          <w:tab w:val="left" w:pos="720" w:leader="none"/>
        </w:tabs>
        <w:spacing w:before="0" w:after="0" w:line="240"/>
        <w:ind w:right="0" w:left="720" w:hanging="36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речевое творчество, учитывая индивидуальные способности и возможности детей. </w:t>
      </w:r>
    </w:p>
    <w:p>
      <w:pPr>
        <w:numPr>
          <w:ilvl w:val="0"/>
          <w:numId w:val="280"/>
        </w:numPr>
        <w:tabs>
          <w:tab w:val="left" w:pos="720" w:leader="none"/>
        </w:tabs>
        <w:spacing w:before="0" w:after="0" w:line="240"/>
        <w:ind w:right="0" w:left="720" w:hanging="36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Воспитывать интерес к языку и осознанное отношение детей к языковым явлениям. </w:t>
      </w:r>
    </w:p>
    <w:p>
      <w:pPr>
        <w:numPr>
          <w:ilvl w:val="0"/>
          <w:numId w:val="280"/>
        </w:numPr>
        <w:tabs>
          <w:tab w:val="left" w:pos="720" w:leader="none"/>
        </w:tabs>
        <w:spacing w:before="0" w:after="0" w:line="240"/>
        <w:ind w:right="0" w:left="720" w:hanging="36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умения письменной речи: читать отдельные слова и словосочетания, писать печатные буквы. </w:t>
      </w:r>
    </w:p>
    <w:p>
      <w:pPr>
        <w:numPr>
          <w:ilvl w:val="0"/>
          <w:numId w:val="280"/>
        </w:numPr>
        <w:tabs>
          <w:tab w:val="left" w:pos="720" w:leader="none"/>
        </w:tabs>
        <w:spacing w:before="0" w:after="0" w:line="240"/>
        <w:ind w:right="0" w:left="720" w:hanging="36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умения анализировать содержание и форму произведения, развивать литературную речь. </w:t>
      </w:r>
    </w:p>
    <w:p>
      <w:pPr>
        <w:numPr>
          <w:ilvl w:val="0"/>
          <w:numId w:val="280"/>
        </w:numPr>
        <w:tabs>
          <w:tab w:val="left" w:pos="720" w:leader="none"/>
        </w:tabs>
        <w:spacing w:before="0" w:after="0" w:line="240"/>
        <w:ind w:right="0" w:left="720" w:hanging="36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Обогащать представления об особенностях литературы: о родах (фольклор и авторская литература), видах (проза и поэзия) и многообразии жанров.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Содержание образовательной деятельности: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Владение речью как средством общения и культуры.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Освоение умений коллективного речевого взаимодействия при выполнении поручений и игровых заданий (организовать работу группы, распределить обязанности, согласовать действия, регулировать активность друг друга, дать отчет о выполненном поручении);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использовать вариативные этикетные формулы эмоционального взаимодействия с людьми: в ситуациях приветствия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Как я рад тебя видеть</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Как я по вам соскучился</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Как хорошо, что мы встретились</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в ситуациях прощания (С нетерпением жду нашей следующей встречи</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Как жаль расставаться с тобой</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До новых и радостных встреч</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Надеюсь на новую встречу</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Всего хорошего, удачи тебе!</w:t>
      </w:r>
      <w:r>
        <w:rPr>
          <w:rFonts w:ascii="Times New Roman" w:hAnsi="Times New Roman" w:cs="Times New Roman" w:eastAsia="Times New Roman"/>
          <w:color w:val="000000"/>
          <w:spacing w:val="0"/>
          <w:position w:val="0"/>
          <w:sz w:val="28"/>
          <w:shd w:fill="auto" w:val="clear"/>
        </w:rPr>
        <w:t xml:space="preserve">»; </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использовать правила этикета в новых ситуациях: кто здоровается первым при встрече со взрослыми, когда следует подавать руку, что означает рукопожатие, кто первым подает руку; почему следует вставать при приветствии; почему нельзя держать руки в карманах и здороваться и прощаться через порог или другое препятствие;</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представить своего друга родителям, товарищам по игре: кого представляют первым: девочку или мальчика, мужчину или женщину познакомиться и предложить вместе поиграть, предложить свою дружбу; умение делать комплименты другим и принимать их;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следовать правилам этикета в тяжелых жизненных обстоятельствах (болезнь, неприятности в семье);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использовать формулы речевого этикета в процессе спора.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Развитие связной, грамматически правильной диалогической и монологической речи.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Освоение умений: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пересказа литературных произведений по ролям, близко к тексту, от лица литературного героя, передавая идею и содержание, выразительно воспроизводя диалоги действующих лиц;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понимать и запоминать авторские средства выразительности, использовать их при пересказе, в собственной речи, замечать в рассказах сверстников;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в описательных рассказах передавать эмоциональное отношение к образам используя средства языковой выразительности: метафоры, сравнения, эпитеты, гиперболы, олицетворения; самостоятельно определять логику описательного рассказа; использовать разнообразные средства выразительности;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составлять повествовательные рассказы по картине, из личного и коллективного опыта, по набору игрушек; строить свой рассказ, соблюдая структуру повествования;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составлять рассказы контаминации, сочетая описание и повествование, описание и рассуждение;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различать литературные жанры: сказка, рассказ, загадка, пословица, стихотворение;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соблюдать в повествовании основные характерные особенности жанра сказки, рассказа, загадки, стихотворения;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самостоятельно использовать в процессе общения со взрослыми и сверстниками объяснительную речь, речь-доказательство, речевое планирование.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образовывать сложные слова посредством слияния основ (кофемолка, кофеварка, посудомоечная машина);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самостоятельно использовать в речи разные типы предложений (простые, сложносочиненные, сложноподчиненные) в соответствии с содержанием высказывания. </w:t>
      </w:r>
    </w:p>
    <w:p>
      <w:pPr>
        <w:spacing w:before="0" w:after="0" w:line="240"/>
        <w:ind w:right="0" w:left="0" w:firstLine="0"/>
        <w:jc w:val="left"/>
        <w:rPr>
          <w:rFonts w:ascii="Times New Roman" w:hAnsi="Times New Roman" w:cs="Times New Roman" w:eastAsia="Times New Roman"/>
          <w:i/>
          <w:color w:val="000000"/>
          <w:spacing w:val="0"/>
          <w:position w:val="0"/>
          <w:sz w:val="28"/>
          <w:u w:val="single"/>
          <w:shd w:fill="auto" w:val="clear"/>
        </w:rPr>
      </w:pPr>
      <w:r>
        <w:rPr>
          <w:rFonts w:ascii="Times New Roman" w:hAnsi="Times New Roman" w:cs="Times New Roman" w:eastAsia="Times New Roman"/>
          <w:i/>
          <w:color w:val="000000"/>
          <w:spacing w:val="0"/>
          <w:position w:val="0"/>
          <w:sz w:val="28"/>
          <w:u w:val="single"/>
          <w:shd w:fill="auto" w:val="clear"/>
        </w:rPr>
        <w:t xml:space="preserve">Развитие речевого творчества.</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Освоение умений: самостоятельно сочинять разнообразные виды творческих рассказов: на тему, предложенную воспитателем, моделирование рассказа, сказки, загадки; придумывание диафильмов, рассказы по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кляксографии</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по пословицам, с использованием приемов ТРИЗа; </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творческих рассказах использовать личный и литературный опыт, индивидуальные интересы и способности.</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внимательно выслушивать рассказы сверстников, помогать им в случае затруднений, замечать речевые и логические ошибки и доброжелательно и конструктивно исправлять их; </w:t>
      </w:r>
    </w:p>
    <w:p>
      <w:pPr>
        <w:spacing w:before="0" w:after="0" w:line="240"/>
        <w:ind w:right="0" w:left="0" w:firstLine="0"/>
        <w:jc w:val="left"/>
        <w:rPr>
          <w:rFonts w:ascii="Times New Roman" w:hAnsi="Times New Roman" w:cs="Times New Roman" w:eastAsia="Times New Roman"/>
          <w:i/>
          <w:color w:val="000000"/>
          <w:spacing w:val="0"/>
          <w:position w:val="0"/>
          <w:sz w:val="28"/>
          <w:u w:val="single"/>
          <w:shd w:fill="auto" w:val="clear"/>
        </w:rPr>
      </w:pPr>
      <w:r>
        <w:rPr>
          <w:rFonts w:ascii="Times New Roman" w:hAnsi="Times New Roman" w:cs="Times New Roman" w:eastAsia="Times New Roman"/>
          <w:i/>
          <w:color w:val="000000"/>
          <w:spacing w:val="0"/>
          <w:position w:val="0"/>
          <w:sz w:val="28"/>
          <w:u w:val="single"/>
          <w:shd w:fill="auto" w:val="clear"/>
        </w:rPr>
        <w:t xml:space="preserve">Обогащение активного словаря: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Освоение умений: подбирать точные слова для выражения мысли; выполнять операцию классификации - деления освоенных понятий на группы на основе выявленных признаков: посуда — </w:t>
      </w:r>
      <w:r>
        <w:rPr>
          <w:rFonts w:ascii="Times New Roman" w:hAnsi="Times New Roman" w:cs="Times New Roman" w:eastAsia="Times New Roman"/>
          <w:i/>
          <w:color w:val="000000"/>
          <w:spacing w:val="0"/>
          <w:position w:val="0"/>
          <w:sz w:val="28"/>
          <w:shd w:fill="auto" w:val="clear"/>
        </w:rPr>
        <w:t xml:space="preserve">кухонная, столовая, чайная; </w:t>
      </w:r>
      <w:r>
        <w:rPr>
          <w:rFonts w:ascii="Times New Roman" w:hAnsi="Times New Roman" w:cs="Times New Roman" w:eastAsia="Times New Roman"/>
          <w:color w:val="000000"/>
          <w:spacing w:val="0"/>
          <w:position w:val="0"/>
          <w:sz w:val="28"/>
          <w:shd w:fill="auto" w:val="clear"/>
        </w:rPr>
        <w:t xml:space="preserve">одежда, обувь — </w:t>
      </w:r>
      <w:r>
        <w:rPr>
          <w:rFonts w:ascii="Times New Roman" w:hAnsi="Times New Roman" w:cs="Times New Roman" w:eastAsia="Times New Roman"/>
          <w:i/>
          <w:color w:val="000000"/>
          <w:spacing w:val="0"/>
          <w:position w:val="0"/>
          <w:sz w:val="28"/>
          <w:shd w:fill="auto" w:val="clear"/>
        </w:rPr>
        <w:t xml:space="preserve">зимняя, летняя, демисезонная; </w:t>
      </w:r>
      <w:r>
        <w:rPr>
          <w:rFonts w:ascii="Times New Roman" w:hAnsi="Times New Roman" w:cs="Times New Roman" w:eastAsia="Times New Roman"/>
          <w:color w:val="000000"/>
          <w:spacing w:val="0"/>
          <w:position w:val="0"/>
          <w:sz w:val="28"/>
          <w:shd w:fill="auto" w:val="clear"/>
        </w:rPr>
        <w:t xml:space="preserve">транспорт — </w:t>
      </w:r>
      <w:r>
        <w:rPr>
          <w:rFonts w:ascii="Times New Roman" w:hAnsi="Times New Roman" w:cs="Times New Roman" w:eastAsia="Times New Roman"/>
          <w:i/>
          <w:color w:val="000000"/>
          <w:spacing w:val="0"/>
          <w:position w:val="0"/>
          <w:sz w:val="28"/>
          <w:shd w:fill="auto" w:val="clear"/>
        </w:rPr>
        <w:t xml:space="preserve">пассажирский и грузовой; наземный, воздушный, водный, подземный </w:t>
      </w:r>
      <w:r>
        <w:rPr>
          <w:rFonts w:ascii="Times New Roman" w:hAnsi="Times New Roman" w:cs="Times New Roman" w:eastAsia="Times New Roman"/>
          <w:color w:val="000000"/>
          <w:spacing w:val="0"/>
          <w:position w:val="0"/>
          <w:sz w:val="28"/>
          <w:shd w:fill="auto" w:val="clear"/>
        </w:rPr>
        <w:t xml:space="preserve">и т. д.; находить в художественных текстах и понимать средства языковой выразительности: полисемию, олицетворения, метафоры; использовать средства языковой выразительности при сочинении загадок, сказок, стихов. </w:t>
      </w:r>
    </w:p>
    <w:p>
      <w:pPr>
        <w:spacing w:before="0" w:after="0" w:line="240"/>
        <w:ind w:right="0" w:left="0" w:firstLine="0"/>
        <w:jc w:val="left"/>
        <w:rPr>
          <w:rFonts w:ascii="Times New Roman" w:hAnsi="Times New Roman" w:cs="Times New Roman" w:eastAsia="Times New Roman"/>
          <w:i/>
          <w:color w:val="000000"/>
          <w:spacing w:val="0"/>
          <w:position w:val="0"/>
          <w:sz w:val="28"/>
          <w:u w:val="single"/>
          <w:shd w:fill="auto" w:val="clear"/>
        </w:rPr>
      </w:pPr>
      <w:r>
        <w:rPr>
          <w:rFonts w:ascii="Times New Roman" w:hAnsi="Times New Roman" w:cs="Times New Roman" w:eastAsia="Times New Roman"/>
          <w:i/>
          <w:color w:val="000000"/>
          <w:spacing w:val="0"/>
          <w:position w:val="0"/>
          <w:sz w:val="28"/>
          <w:u w:val="single"/>
          <w:shd w:fill="auto" w:val="clear"/>
        </w:rPr>
        <w:t xml:space="preserve">Развитие звуковой и интонационной культуры речи, фонематического слуха:</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Автоматизация сложных для произношения звуков в речи; коррекция имеющихся нарушений в звукопроизношении.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Формирование звуковой аналитико-синтетической активности как предпосылки обучения грамоте.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Освоение звукового анализа четырех звуковых и пяти звуковых слов </w:t>
      </w:r>
      <w:r>
        <w:rPr>
          <w:rFonts w:ascii="Times New Roman" w:hAnsi="Times New Roman" w:cs="Times New Roman" w:eastAsia="Times New Roman"/>
          <w:i/>
          <w:color w:val="000000"/>
          <w:spacing w:val="0"/>
          <w:position w:val="0"/>
          <w:sz w:val="28"/>
          <w:shd w:fill="auto" w:val="clear"/>
        </w:rPr>
        <w:t xml:space="preserve">(лиса, слон, аист, школа): </w:t>
      </w:r>
      <w:r>
        <w:rPr>
          <w:rFonts w:ascii="Times New Roman" w:hAnsi="Times New Roman" w:cs="Times New Roman" w:eastAsia="Times New Roman"/>
          <w:color w:val="000000"/>
          <w:spacing w:val="0"/>
          <w:position w:val="0"/>
          <w:sz w:val="28"/>
          <w:shd w:fill="auto" w:val="clear"/>
        </w:rPr>
        <w:t xml:space="preserve">интонационное выделение звуков в слове, определение их последовательности, характеристика звуков (гласный-согласный, согласный твердый-мягкий), составление схемы звукового состава слова, выделение ударного гласного звука в слове;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Освоение умений: определять количество и последовательность слов в предложении; составлять предложения с заданным количеством слов; ориентации на листе, выполнения графических диктантов; выполнения штриховки в разных направлениях, обводки; чтения простых слов и фраз; разгадывания детских кроссвордов и решения ребусов. </w:t>
      </w:r>
    </w:p>
    <w:p>
      <w:pPr>
        <w:spacing w:before="0" w:after="0" w:line="240"/>
        <w:ind w:right="0" w:left="0" w:firstLine="0"/>
        <w:jc w:val="left"/>
        <w:rPr>
          <w:rFonts w:ascii="Times New Roman" w:hAnsi="Times New Roman" w:cs="Times New Roman" w:eastAsia="Times New Roman"/>
          <w:b/>
          <w:color w:val="auto"/>
          <w:spacing w:val="0"/>
          <w:position w:val="0"/>
          <w:sz w:val="28"/>
          <w:u w:val="single"/>
          <w:shd w:fill="auto" w:val="clear"/>
        </w:rPr>
      </w:pPr>
      <w:r>
        <w:rPr>
          <w:rFonts w:ascii="Times New Roman" w:hAnsi="Times New Roman" w:cs="Times New Roman" w:eastAsia="Times New Roman"/>
          <w:color w:val="auto"/>
          <w:spacing w:val="0"/>
          <w:position w:val="0"/>
          <w:sz w:val="28"/>
          <w:shd w:fill="auto" w:val="clear"/>
        </w:rPr>
        <w:t xml:space="preserve">Знакомство с книжной культурой, детской литературой. Представления о некоторых особенностях литературных жанров: сказка, рассказ, стихотворение, басня, пословица, небылица, загадка; проявление интереса к текстам познавательного содержания.</w:t>
      </w:r>
    </w:p>
    <w:p>
      <w:pPr>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Модель организации образовательного процесса</w:t>
      </w:r>
    </w:p>
    <w:p>
      <w:pPr>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по речевому развитию</w:t>
      </w:r>
    </w:p>
    <w:tbl>
      <w:tblPr/>
      <w:tblGrid>
        <w:gridCol w:w="2833"/>
        <w:gridCol w:w="2770"/>
        <w:gridCol w:w="1649"/>
        <w:gridCol w:w="1986"/>
        <w:gridCol w:w="491"/>
        <w:gridCol w:w="1637"/>
      </w:tblGrid>
      <w:tr>
        <w:trPr>
          <w:trHeight w:val="1" w:hRule="atLeast"/>
          <w:jc w:val="left"/>
        </w:trPr>
        <w:tc>
          <w:tcPr>
            <w:tcW w:w="7252" w:type="dxa"/>
            <w:gridSpan w:val="3"/>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Совместная деятельность</w:t>
            </w:r>
          </w:p>
        </w:tc>
        <w:tc>
          <w:tcPr>
            <w:tcW w:w="2477" w:type="dxa"/>
            <w:gridSpan w:val="2"/>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Самостоятельная деятельность</w:t>
            </w:r>
          </w:p>
        </w:tc>
        <w:tc>
          <w:tcPr>
            <w:tcW w:w="1637"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Работа</w:t>
            </w:r>
          </w:p>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 родителями</w:t>
            </w:r>
          </w:p>
        </w:tc>
      </w:tr>
      <w:tr>
        <w:trPr>
          <w:trHeight w:val="1" w:hRule="atLeast"/>
          <w:jc w:val="left"/>
        </w:trPr>
        <w:tc>
          <w:tcPr>
            <w:tcW w:w="2833"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Организованная образовательная деятельность</w:t>
            </w:r>
          </w:p>
        </w:tc>
        <w:tc>
          <w:tcPr>
            <w:tcW w:w="4419" w:type="dxa"/>
            <w:gridSpan w:val="2"/>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Образовательная деятельность, осуществляемая в ходе режимных моментов</w:t>
            </w:r>
          </w:p>
        </w:tc>
        <w:tc>
          <w:tcPr>
            <w:tcW w:w="2477" w:type="dxa"/>
            <w:gridSpan w:val="2"/>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37"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30" w:hRule="auto"/>
          <w:jc w:val="left"/>
        </w:trPr>
        <w:tc>
          <w:tcPr>
            <w:tcW w:w="11366" w:type="dxa"/>
            <w:gridSpan w:val="6"/>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tabs>
                <w:tab w:val="left" w:pos="284" w:leader="none"/>
              </w:tabs>
              <w:spacing w:before="0" w:after="0" w:line="240"/>
              <w:ind w:right="0" w:left="426" w:hanging="426"/>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Старший дошкольный возраст</w:t>
            </w:r>
          </w:p>
        </w:tc>
      </w:tr>
      <w:tr>
        <w:trPr>
          <w:trHeight w:val="884" w:hRule="auto"/>
          <w:jc w:val="left"/>
        </w:trPr>
        <w:tc>
          <w:tcPr>
            <w:tcW w:w="2833"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294"/>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000000"/>
                <w:spacing w:val="0"/>
                <w:position w:val="0"/>
                <w:sz w:val="22"/>
                <w:shd w:fill="FFFFFF" w:val="clear"/>
              </w:rPr>
              <w:t xml:space="preserve">ООД (интегрированные, учебные)</w:t>
            </w:r>
          </w:p>
          <w:p>
            <w:pPr>
              <w:widowControl w:val="false"/>
              <w:numPr>
                <w:ilvl w:val="0"/>
                <w:numId w:val="294"/>
              </w:numPr>
              <w:tabs>
                <w:tab w:val="left" w:pos="284" w:leader="none"/>
              </w:tabs>
              <w:spacing w:before="0" w:after="0" w:line="240"/>
              <w:ind w:right="0" w:left="284" w:hanging="284"/>
              <w:jc w:val="both"/>
              <w:rPr>
                <w:spacing w:val="0"/>
                <w:position w:val="0"/>
                <w:sz w:val="22"/>
              </w:rPr>
            </w:pPr>
            <w:r>
              <w:rPr>
                <w:rFonts w:ascii="Times New Roman" w:hAnsi="Times New Roman" w:cs="Times New Roman" w:eastAsia="Times New Roman"/>
                <w:color w:val="000000"/>
                <w:spacing w:val="0"/>
                <w:position w:val="0"/>
                <w:sz w:val="22"/>
                <w:shd w:fill="FFFFFF" w:val="clear"/>
              </w:rPr>
              <w:t xml:space="preserve">экскурсии</w:t>
            </w:r>
          </w:p>
        </w:tc>
        <w:tc>
          <w:tcPr>
            <w:tcW w:w="2770"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294"/>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Рассказы из личного опыта</w:t>
            </w:r>
          </w:p>
          <w:p>
            <w:pPr>
              <w:widowControl w:val="false"/>
              <w:numPr>
                <w:ilvl w:val="0"/>
                <w:numId w:val="294"/>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Индивидуальные коллекции</w:t>
            </w:r>
          </w:p>
          <w:p>
            <w:pPr>
              <w:widowControl w:val="false"/>
              <w:numPr>
                <w:ilvl w:val="0"/>
                <w:numId w:val="294"/>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Проектная деятельность</w:t>
            </w:r>
          </w:p>
          <w:p>
            <w:pPr>
              <w:widowControl w:val="false"/>
              <w:numPr>
                <w:ilvl w:val="0"/>
                <w:numId w:val="294"/>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Обсуждение совместных мероприятий, планов</w:t>
            </w:r>
          </w:p>
          <w:p>
            <w:pPr>
              <w:widowControl w:val="false"/>
              <w:numPr>
                <w:ilvl w:val="0"/>
                <w:numId w:val="294"/>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Групповые традиции</w:t>
            </w:r>
          </w:p>
          <w:p>
            <w:pPr>
              <w:widowControl w:val="false"/>
              <w:numPr>
                <w:ilvl w:val="0"/>
                <w:numId w:val="294"/>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Экран настроения</w:t>
            </w:r>
          </w:p>
          <w:p>
            <w:pPr>
              <w:widowControl w:val="false"/>
              <w:numPr>
                <w:ilvl w:val="0"/>
                <w:numId w:val="294"/>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Совместная продуктивная деятельность</w:t>
            </w:r>
          </w:p>
          <w:p>
            <w:pPr>
              <w:widowControl w:val="false"/>
              <w:numPr>
                <w:ilvl w:val="0"/>
                <w:numId w:val="294"/>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составление небылиц</w:t>
            </w:r>
          </w:p>
          <w:p>
            <w:pPr>
              <w:widowControl w:val="false"/>
              <w:numPr>
                <w:ilvl w:val="0"/>
                <w:numId w:val="294"/>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сочинение концовок сказок</w:t>
            </w:r>
          </w:p>
          <w:p>
            <w:pPr>
              <w:widowControl w:val="false"/>
              <w:numPr>
                <w:ilvl w:val="0"/>
                <w:numId w:val="294"/>
              </w:numPr>
              <w:tabs>
                <w:tab w:val="left" w:pos="284" w:leader="none"/>
              </w:tabs>
              <w:spacing w:before="0" w:after="0" w:line="240"/>
              <w:ind w:right="0" w:left="284" w:hanging="284"/>
              <w:jc w:val="both"/>
              <w:rPr>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работа со словарём</w:t>
            </w:r>
          </w:p>
        </w:tc>
        <w:tc>
          <w:tcPr>
            <w:tcW w:w="3635" w:type="dxa"/>
            <w:gridSpan w:val="2"/>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294"/>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Самостоятельная деятельность в Уголке книги</w:t>
            </w:r>
          </w:p>
          <w:p>
            <w:pPr>
              <w:widowControl w:val="false"/>
              <w:numPr>
                <w:ilvl w:val="0"/>
                <w:numId w:val="294"/>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Проектная деятельность</w:t>
            </w:r>
          </w:p>
          <w:p>
            <w:pPr>
              <w:widowControl w:val="false"/>
              <w:numPr>
                <w:ilvl w:val="0"/>
                <w:numId w:val="294"/>
              </w:numPr>
              <w:tabs>
                <w:tab w:val="left" w:pos="284" w:leader="none"/>
              </w:tabs>
              <w:spacing w:before="0" w:after="0" w:line="240"/>
              <w:ind w:right="0" w:left="284" w:hanging="284"/>
              <w:jc w:val="both"/>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Презентационная деятельность (портфолио, персональная выставка, индивидуальная коллекция)</w:t>
            </w:r>
          </w:p>
        </w:tc>
        <w:tc>
          <w:tcPr>
            <w:tcW w:w="2128" w:type="dxa"/>
            <w:gridSpan w:val="2"/>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294"/>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Встречи с интересными людьми</w:t>
            </w:r>
          </w:p>
          <w:p>
            <w:pPr>
              <w:widowControl w:val="false"/>
              <w:numPr>
                <w:ilvl w:val="0"/>
                <w:numId w:val="294"/>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Семейные календари</w:t>
            </w:r>
          </w:p>
          <w:p>
            <w:pPr>
              <w:widowControl w:val="false"/>
              <w:numPr>
                <w:ilvl w:val="0"/>
                <w:numId w:val="294"/>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Генеалогическое древо</w:t>
            </w:r>
          </w:p>
          <w:p>
            <w:pPr>
              <w:widowControl w:val="false"/>
              <w:numPr>
                <w:ilvl w:val="0"/>
                <w:numId w:val="294"/>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Семейные гостиные</w:t>
            </w:r>
          </w:p>
          <w:p>
            <w:pPr>
              <w:widowControl w:val="false"/>
              <w:numPr>
                <w:ilvl w:val="0"/>
                <w:numId w:val="294"/>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Игровые сеансы</w:t>
            </w:r>
          </w:p>
          <w:p>
            <w:pPr>
              <w:widowControl w:val="false"/>
              <w:numPr>
                <w:ilvl w:val="0"/>
                <w:numId w:val="294"/>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Совместные театрализованные представления</w:t>
            </w:r>
          </w:p>
          <w:p>
            <w:pPr>
              <w:tabs>
                <w:tab w:val="left" w:pos="284" w:leader="none"/>
              </w:tabs>
              <w:spacing w:before="0" w:after="0" w:line="240"/>
              <w:ind w:right="0" w:left="284" w:hanging="284"/>
              <w:jc w:val="left"/>
              <w:rPr>
                <w:color w:val="auto"/>
                <w:spacing w:val="0"/>
                <w:position w:val="0"/>
                <w:sz w:val="22"/>
                <w:shd w:fill="auto" w:val="clear"/>
              </w:rPr>
            </w:pPr>
          </w:p>
        </w:tc>
      </w:tr>
    </w:tbl>
    <w:p>
      <w:pPr>
        <w:spacing w:before="0" w:after="0" w:line="240"/>
        <w:ind w:right="0" w:left="0" w:firstLine="0"/>
        <w:jc w:val="center"/>
        <w:rPr>
          <w:rFonts w:ascii="Times New Roman" w:hAnsi="Times New Roman" w:cs="Times New Roman" w:eastAsia="Times New Roman"/>
          <w:b/>
          <w:color w:val="000000"/>
          <w:spacing w:val="0"/>
          <w:position w:val="0"/>
          <w:sz w:val="24"/>
          <w:shd w:fill="FFFFFF" w:val="clear"/>
        </w:rPr>
      </w:pPr>
      <w:r>
        <w:rPr>
          <w:rFonts w:ascii="Times New Roman" w:hAnsi="Times New Roman" w:cs="Times New Roman" w:eastAsia="Times New Roman"/>
          <w:b/>
          <w:color w:val="auto"/>
          <w:spacing w:val="0"/>
          <w:position w:val="0"/>
          <w:sz w:val="24"/>
          <w:shd w:fill="FFFFFF" w:val="clear"/>
        </w:rPr>
        <w:t xml:space="preserve">Модель организации образовательного процесса</w:t>
      </w:r>
    </w:p>
    <w:p>
      <w:pPr>
        <w:spacing w:before="0" w:after="0" w:line="240"/>
        <w:ind w:right="0" w:left="0" w:firstLine="0"/>
        <w:jc w:val="center"/>
        <w:rPr>
          <w:rFonts w:ascii="Times New Roman" w:hAnsi="Times New Roman" w:cs="Times New Roman" w:eastAsia="Times New Roman"/>
          <w:b/>
          <w:color w:val="000000"/>
          <w:spacing w:val="0"/>
          <w:position w:val="0"/>
          <w:sz w:val="24"/>
          <w:shd w:fill="FFFFFF" w:val="clear"/>
        </w:rPr>
      </w:pPr>
      <w:r>
        <w:rPr>
          <w:rFonts w:ascii="Times New Roman" w:hAnsi="Times New Roman" w:cs="Times New Roman" w:eastAsia="Times New Roman"/>
          <w:b/>
          <w:color w:val="000000"/>
          <w:spacing w:val="0"/>
          <w:position w:val="0"/>
          <w:sz w:val="24"/>
          <w:shd w:fill="FFFFFF" w:val="clear"/>
        </w:rPr>
        <w:t xml:space="preserve">« </w:t>
      </w:r>
      <w:r>
        <w:rPr>
          <w:rFonts w:ascii="Times New Roman" w:hAnsi="Times New Roman" w:cs="Times New Roman" w:eastAsia="Times New Roman"/>
          <w:b/>
          <w:color w:val="000000"/>
          <w:spacing w:val="0"/>
          <w:position w:val="0"/>
          <w:sz w:val="24"/>
          <w:shd w:fill="FFFFFF" w:val="clear"/>
        </w:rPr>
        <w:t xml:space="preserve">Приобщение к художественной  литературе</w:t>
      </w:r>
      <w:r>
        <w:rPr>
          <w:rFonts w:ascii="Times New Roman" w:hAnsi="Times New Roman" w:cs="Times New Roman" w:eastAsia="Times New Roman"/>
          <w:b/>
          <w:color w:val="000000"/>
          <w:spacing w:val="0"/>
          <w:position w:val="0"/>
          <w:sz w:val="24"/>
          <w:shd w:fill="FFFFFF" w:val="clear"/>
        </w:rPr>
        <w:t xml:space="preserve">»</w:t>
      </w:r>
    </w:p>
    <w:p>
      <w:pPr>
        <w:spacing w:before="0" w:after="0" w:line="240"/>
        <w:ind w:right="0" w:left="0" w:firstLine="0"/>
        <w:jc w:val="center"/>
        <w:rPr>
          <w:rFonts w:ascii="Times New Roman" w:hAnsi="Times New Roman" w:cs="Times New Roman" w:eastAsia="Times New Roman"/>
          <w:color w:val="auto"/>
          <w:spacing w:val="0"/>
          <w:position w:val="0"/>
          <w:sz w:val="22"/>
          <w:shd w:fill="auto" w:val="clear"/>
        </w:rPr>
      </w:pPr>
    </w:p>
    <w:tbl>
      <w:tblPr/>
      <w:tblGrid>
        <w:gridCol w:w="2879"/>
        <w:gridCol w:w="2959"/>
        <w:gridCol w:w="2035"/>
        <w:gridCol w:w="2220"/>
      </w:tblGrid>
      <w:tr>
        <w:trPr>
          <w:trHeight w:val="1" w:hRule="atLeast"/>
          <w:jc w:val="left"/>
        </w:trPr>
        <w:tc>
          <w:tcPr>
            <w:tcW w:w="5838" w:type="dxa"/>
            <w:gridSpan w:val="2"/>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Совместная деятельность взрослого и детей</w:t>
            </w:r>
          </w:p>
        </w:tc>
        <w:tc>
          <w:tcPr>
            <w:tcW w:w="2035" w:type="dxa"/>
            <w:vMerge w:val="restart"/>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Самостоятельная деятельность детей</w:t>
            </w:r>
          </w:p>
        </w:tc>
        <w:tc>
          <w:tcPr>
            <w:tcW w:w="2220" w:type="dxa"/>
            <w:vMerge w:val="restart"/>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Взаимодействие с родителями воспитанников</w:t>
            </w:r>
          </w:p>
        </w:tc>
      </w:tr>
      <w:tr>
        <w:trPr>
          <w:trHeight w:val="957" w:hRule="auto"/>
          <w:jc w:val="left"/>
        </w:trPr>
        <w:tc>
          <w:tcPr>
            <w:tcW w:w="2879"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Организованная образовательная деятельность</w:t>
            </w:r>
          </w:p>
        </w:tc>
        <w:tc>
          <w:tcPr>
            <w:tcW w:w="2959"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Образовательная деятельность, осуществляемая в ходе режимных моментов</w:t>
            </w:r>
          </w:p>
        </w:tc>
        <w:tc>
          <w:tcPr>
            <w:tcW w:w="2035" w:type="dxa"/>
            <w:vMerge/>
            <w:tcBorders>
              <w:top w:val="single" w:color="000000" w:sz="6"/>
              <w:left w:val="single" w:color="000000" w:sz="6"/>
              <w:bottom w:val="single" w:color="000000" w:sz="6"/>
              <w:right w:val="single" w:color="000000" w:sz="6"/>
            </w:tcBorders>
            <w:shd w:color="000000" w:fill="ffffff" w:val="clear"/>
            <w:tcMar>
              <w:left w:w="0" w:type="dxa"/>
              <w:right w:w="0" w:type="dxa"/>
            </w:tcMar>
            <w:vAlign w:val="center"/>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20" w:type="dxa"/>
            <w:vMerge/>
            <w:tcBorders>
              <w:top w:val="single" w:color="000000" w:sz="6"/>
              <w:left w:val="single" w:color="000000" w:sz="6"/>
              <w:bottom w:val="single" w:color="000000" w:sz="6"/>
              <w:right w:val="single" w:color="000000" w:sz="6"/>
            </w:tcBorders>
            <w:shd w:color="000000" w:fill="ffffff" w:val="clear"/>
            <w:tcMar>
              <w:left w:w="0" w:type="dxa"/>
              <w:right w:w="0" w:type="dxa"/>
            </w:tcMar>
            <w:vAlign w:val="center"/>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10" w:hRule="auto"/>
          <w:jc w:val="left"/>
        </w:trPr>
        <w:tc>
          <w:tcPr>
            <w:tcW w:w="10093" w:type="dxa"/>
            <w:gridSpan w:val="4"/>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Старший возраст</w:t>
            </w:r>
          </w:p>
        </w:tc>
      </w:tr>
      <w:tr>
        <w:trPr>
          <w:trHeight w:val="660" w:hRule="auto"/>
          <w:jc w:val="left"/>
        </w:trPr>
        <w:tc>
          <w:tcPr>
            <w:tcW w:w="2879"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309"/>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Заучивание стихотворений с использованием мнемотаблиц</w:t>
            </w:r>
          </w:p>
          <w:p>
            <w:pPr>
              <w:widowControl w:val="false"/>
              <w:numPr>
                <w:ilvl w:val="0"/>
                <w:numId w:val="309"/>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Оформление и пополнение полочки умных книг</w:t>
            </w:r>
          </w:p>
          <w:p>
            <w:pPr>
              <w:widowControl w:val="false"/>
              <w:numPr>
                <w:ilvl w:val="0"/>
                <w:numId w:val="309"/>
              </w:numPr>
              <w:tabs>
                <w:tab w:val="left" w:pos="284" w:leader="none"/>
              </w:tabs>
              <w:spacing w:before="0" w:after="0" w:line="240"/>
              <w:ind w:right="0" w:left="284" w:hanging="284"/>
              <w:jc w:val="both"/>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занимательные литературные вечера</w:t>
            </w:r>
          </w:p>
        </w:tc>
        <w:tc>
          <w:tcPr>
            <w:tcW w:w="2959"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309"/>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Мастерская </w:t>
            </w:r>
            <w:r>
              <w:rPr>
                <w:rFonts w:ascii="Times New Roman" w:hAnsi="Times New Roman" w:cs="Times New Roman" w:eastAsia="Times New Roman"/>
                <w:color w:val="000000"/>
                <w:spacing w:val="0"/>
                <w:position w:val="0"/>
                <w:sz w:val="22"/>
                <w:shd w:fill="auto" w:val="clear"/>
              </w:rPr>
              <w:t xml:space="preserve">«</w:t>
            </w:r>
            <w:r>
              <w:rPr>
                <w:rFonts w:ascii="Times New Roman" w:hAnsi="Times New Roman" w:cs="Times New Roman" w:eastAsia="Times New Roman"/>
                <w:color w:val="000000"/>
                <w:spacing w:val="0"/>
                <w:position w:val="0"/>
                <w:sz w:val="22"/>
                <w:shd w:fill="auto" w:val="clear"/>
              </w:rPr>
              <w:t xml:space="preserve">Книжкина больница</w:t>
            </w:r>
            <w:r>
              <w:rPr>
                <w:rFonts w:ascii="Times New Roman" w:hAnsi="Times New Roman" w:cs="Times New Roman" w:eastAsia="Times New Roman"/>
                <w:color w:val="000000"/>
                <w:spacing w:val="0"/>
                <w:position w:val="0"/>
                <w:sz w:val="22"/>
                <w:shd w:fill="auto" w:val="clear"/>
              </w:rPr>
              <w:t xml:space="preserve">»</w:t>
            </w:r>
          </w:p>
          <w:p>
            <w:pPr>
              <w:spacing w:before="0" w:after="0" w:line="240"/>
              <w:ind w:right="0" w:left="0" w:firstLine="0"/>
              <w:jc w:val="both"/>
              <w:rPr>
                <w:spacing w:val="0"/>
                <w:position w:val="0"/>
                <w:sz w:val="22"/>
                <w:shd w:fill="auto" w:val="clear"/>
              </w:rPr>
            </w:pPr>
          </w:p>
        </w:tc>
        <w:tc>
          <w:tcPr>
            <w:tcW w:w="2035"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311"/>
              </w:numPr>
              <w:tabs>
                <w:tab w:val="left" w:pos="284" w:leader="none"/>
              </w:tabs>
              <w:spacing w:before="0" w:after="0" w:line="240"/>
              <w:ind w:right="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Чтение в</w:t>
            </w:r>
          </w:p>
          <w:p>
            <w:pPr>
              <w:widowControl w:val="false"/>
              <w:spacing w:before="0" w:after="0" w:line="240"/>
              <w:ind w:right="0" w:left="0" w:firstLine="0"/>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книжном  уголке</w:t>
            </w:r>
          </w:p>
          <w:p>
            <w:pPr>
              <w:widowControl w:val="false"/>
              <w:spacing w:before="0" w:after="0" w:line="240"/>
              <w:ind w:right="0" w:left="0" w:firstLine="0"/>
              <w:jc w:val="both"/>
              <w:rPr>
                <w:color w:val="auto"/>
                <w:spacing w:val="0"/>
                <w:position w:val="0"/>
                <w:sz w:val="22"/>
                <w:shd w:fill="auto" w:val="clear"/>
              </w:rPr>
            </w:pPr>
          </w:p>
        </w:tc>
        <w:tc>
          <w:tcPr>
            <w:tcW w:w="2220"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314"/>
              </w:numPr>
              <w:tabs>
                <w:tab w:val="left" w:pos="284" w:leader="none"/>
              </w:tabs>
              <w:spacing w:before="0" w:after="0" w:line="240"/>
              <w:ind w:right="-12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Мастерская </w:t>
            </w:r>
            <w:r>
              <w:rPr>
                <w:rFonts w:ascii="Times New Roman" w:hAnsi="Times New Roman" w:cs="Times New Roman" w:eastAsia="Times New Roman"/>
                <w:color w:val="000000"/>
                <w:spacing w:val="0"/>
                <w:position w:val="0"/>
                <w:sz w:val="22"/>
                <w:shd w:fill="auto" w:val="clear"/>
              </w:rPr>
              <w:t xml:space="preserve">«</w:t>
            </w:r>
            <w:r>
              <w:rPr>
                <w:rFonts w:ascii="Times New Roman" w:hAnsi="Times New Roman" w:cs="Times New Roman" w:eastAsia="Times New Roman"/>
                <w:color w:val="000000"/>
                <w:spacing w:val="0"/>
                <w:position w:val="0"/>
                <w:sz w:val="22"/>
                <w:shd w:fill="auto" w:val="clear"/>
              </w:rPr>
              <w:t xml:space="preserve">Книжкина больница</w:t>
            </w:r>
            <w:r>
              <w:rPr>
                <w:rFonts w:ascii="Times New Roman" w:hAnsi="Times New Roman" w:cs="Times New Roman" w:eastAsia="Times New Roman"/>
                <w:color w:val="000000"/>
                <w:spacing w:val="0"/>
                <w:position w:val="0"/>
                <w:sz w:val="22"/>
                <w:shd w:fill="auto" w:val="clear"/>
              </w:rPr>
              <w:t xml:space="preserve">»</w:t>
            </w:r>
          </w:p>
          <w:p>
            <w:pPr>
              <w:widowControl w:val="false"/>
              <w:numPr>
                <w:ilvl w:val="0"/>
                <w:numId w:val="314"/>
              </w:numPr>
              <w:tabs>
                <w:tab w:val="left" w:pos="284" w:leader="none"/>
              </w:tabs>
              <w:spacing w:before="0" w:after="0" w:line="240"/>
              <w:ind w:right="-12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Участие в создание Уголка книги</w:t>
            </w:r>
          </w:p>
          <w:p>
            <w:pPr>
              <w:widowControl w:val="false"/>
              <w:numPr>
                <w:ilvl w:val="0"/>
                <w:numId w:val="314"/>
              </w:numPr>
              <w:tabs>
                <w:tab w:val="left" w:pos="284" w:leader="none"/>
              </w:tabs>
              <w:spacing w:before="0" w:after="0" w:line="240"/>
              <w:ind w:right="-12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Книжка напрокат (семейная библиотечка)</w:t>
            </w:r>
          </w:p>
          <w:p>
            <w:pPr>
              <w:widowControl w:val="false"/>
              <w:numPr>
                <w:ilvl w:val="0"/>
                <w:numId w:val="314"/>
              </w:numPr>
              <w:tabs>
                <w:tab w:val="left" w:pos="284" w:leader="none"/>
              </w:tabs>
              <w:spacing w:before="0" w:after="0" w:line="240"/>
              <w:ind w:right="-120" w:left="284" w:hanging="284"/>
              <w:jc w:val="both"/>
              <w:rPr>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Встречи с писателями</w:t>
            </w:r>
          </w:p>
        </w:tc>
      </w:tr>
    </w:tbl>
    <w:p>
      <w:pPr>
        <w:widowControl w:val="false"/>
        <w:spacing w:before="0" w:after="0" w:line="240"/>
        <w:ind w:right="0" w:left="708" w:firstLine="0"/>
        <w:jc w:val="center"/>
        <w:rPr>
          <w:rFonts w:ascii="Times New Roman" w:hAnsi="Times New Roman" w:cs="Times New Roman" w:eastAsia="Times New Roman"/>
          <w:b/>
          <w:color w:val="auto"/>
          <w:spacing w:val="0"/>
          <w:position w:val="0"/>
          <w:sz w:val="28"/>
          <w:u w:val="single"/>
          <w:shd w:fill="auto" w:val="clear"/>
        </w:rPr>
      </w:pPr>
    </w:p>
    <w:p>
      <w:pPr>
        <w:widowControl w:val="false"/>
        <w:spacing w:before="0" w:after="0" w:line="240"/>
        <w:ind w:right="0" w:left="708"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Художественно-эстетическое развитие</w:t>
      </w:r>
    </w:p>
    <w:p>
      <w:pPr>
        <w:spacing w:before="154" w:after="0" w:line="240"/>
        <w:ind w:right="10" w:left="0" w:firstLine="0"/>
        <w:jc w:val="both"/>
        <w:rPr>
          <w:rFonts w:ascii="Times New Roman" w:hAnsi="Times New Roman" w:cs="Times New Roman" w:eastAsia="Times New Roman"/>
          <w:b/>
          <w:color w:val="000000"/>
          <w:spacing w:val="0"/>
          <w:position w:val="0"/>
          <w:sz w:val="28"/>
          <w:shd w:fill="FFFFFF" w:val="clear"/>
        </w:rPr>
      </w:pPr>
      <w:r>
        <w:rPr>
          <w:rFonts w:ascii="Times New Roman" w:hAnsi="Times New Roman" w:cs="Times New Roman" w:eastAsia="Times New Roman"/>
          <w:b/>
          <w:color w:val="000000"/>
          <w:spacing w:val="0"/>
          <w:position w:val="0"/>
          <w:sz w:val="28"/>
          <w:shd w:fill="FFFFFF" w:val="clear"/>
        </w:rPr>
        <w:t xml:space="preserve">Художественно-эстетическое развитие направлено на:</w:t>
      </w:r>
    </w:p>
    <w:p>
      <w:pPr>
        <w:numPr>
          <w:ilvl w:val="0"/>
          <w:numId w:val="318"/>
        </w:numPr>
        <w:tabs>
          <w:tab w:val="left" w:pos="720" w:leader="none"/>
        </w:tabs>
        <w:spacing w:before="0" w:after="0" w:line="240"/>
        <w:ind w:right="0" w:left="720" w:hanging="36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развитие предпосылок ценностно-смыслового    восприятия    и    понимания    произведений    искусства (словесного, музыкального, изобразительного), мира природы; </w:t>
      </w:r>
    </w:p>
    <w:p>
      <w:pPr>
        <w:numPr>
          <w:ilvl w:val="0"/>
          <w:numId w:val="318"/>
        </w:numPr>
        <w:tabs>
          <w:tab w:val="left" w:pos="720" w:leader="none"/>
        </w:tabs>
        <w:spacing w:before="0" w:after="0" w:line="240"/>
        <w:ind w:right="0" w:left="720" w:hanging="360"/>
        <w:jc w:val="both"/>
        <w:rPr>
          <w:rFonts w:ascii="Times New Roman" w:hAnsi="Times New Roman" w:cs="Times New Roman" w:eastAsia="Times New Roman"/>
          <w:color w:val="000000"/>
          <w:spacing w:val="-1"/>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становление эстетического отношения к окружающему миру; </w:t>
      </w:r>
    </w:p>
    <w:p>
      <w:pPr>
        <w:numPr>
          <w:ilvl w:val="0"/>
          <w:numId w:val="318"/>
        </w:numPr>
        <w:tabs>
          <w:tab w:val="left" w:pos="720" w:leader="none"/>
        </w:tabs>
        <w:spacing w:before="0" w:after="0" w:line="240"/>
        <w:ind w:right="0" w:left="720" w:hanging="360"/>
        <w:jc w:val="both"/>
        <w:rPr>
          <w:rFonts w:ascii="Times New Roman" w:hAnsi="Times New Roman" w:cs="Times New Roman" w:eastAsia="Times New Roman"/>
          <w:color w:val="000000"/>
          <w:spacing w:val="-1"/>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формирование элементарных </w:t>
      </w:r>
      <w:r>
        <w:rPr>
          <w:rFonts w:ascii="Times New Roman" w:hAnsi="Times New Roman" w:cs="Times New Roman" w:eastAsia="Times New Roman"/>
          <w:color w:val="000000"/>
          <w:spacing w:val="-1"/>
          <w:position w:val="0"/>
          <w:sz w:val="28"/>
          <w:shd w:fill="FFFFFF" w:val="clear"/>
        </w:rPr>
        <w:t xml:space="preserve">представлений о видах искусства; </w:t>
      </w:r>
    </w:p>
    <w:p>
      <w:pPr>
        <w:numPr>
          <w:ilvl w:val="0"/>
          <w:numId w:val="318"/>
        </w:numPr>
        <w:tabs>
          <w:tab w:val="left" w:pos="720" w:leader="none"/>
        </w:tabs>
        <w:spacing w:before="0" w:after="0" w:line="240"/>
        <w:ind w:right="0" w:left="720" w:hanging="36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1"/>
          <w:position w:val="0"/>
          <w:sz w:val="28"/>
          <w:shd w:fill="FFFFFF" w:val="clear"/>
        </w:rPr>
        <w:t xml:space="preserve">восприятие музыки, художественной литературы, </w:t>
      </w:r>
      <w:r>
        <w:rPr>
          <w:rFonts w:ascii="Times New Roman" w:hAnsi="Times New Roman" w:cs="Times New Roman" w:eastAsia="Times New Roman"/>
          <w:color w:val="000000"/>
          <w:spacing w:val="0"/>
          <w:position w:val="0"/>
          <w:sz w:val="28"/>
          <w:shd w:fill="FFFFFF" w:val="clear"/>
        </w:rPr>
        <w:t xml:space="preserve">фольклора; </w:t>
      </w:r>
    </w:p>
    <w:p>
      <w:pPr>
        <w:numPr>
          <w:ilvl w:val="0"/>
          <w:numId w:val="318"/>
        </w:numPr>
        <w:tabs>
          <w:tab w:val="left" w:pos="720" w:leader="none"/>
        </w:tabs>
        <w:spacing w:before="0" w:after="0" w:line="240"/>
        <w:ind w:right="0" w:left="720" w:hanging="36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стимулирование сопереживания персонажам художественных произведений; </w:t>
      </w:r>
    </w:p>
    <w:p>
      <w:pPr>
        <w:widowControl w:val="false"/>
        <w:spacing w:before="0" w:after="0" w:line="240"/>
        <w:ind w:right="0" w:left="708" w:firstLine="0"/>
        <w:jc w:val="center"/>
        <w:rPr>
          <w:rFonts w:ascii="Times New Roman" w:hAnsi="Times New Roman" w:cs="Times New Roman" w:eastAsia="Times New Roman"/>
          <w:b/>
          <w:color w:val="auto"/>
          <w:spacing w:val="0"/>
          <w:position w:val="0"/>
          <w:sz w:val="28"/>
          <w:u w:val="single"/>
          <w:shd w:fill="auto" w:val="clear"/>
        </w:rPr>
      </w:pPr>
      <w:r>
        <w:rPr>
          <w:rFonts w:ascii="Times New Roman" w:hAnsi="Times New Roman" w:cs="Times New Roman" w:eastAsia="Times New Roman"/>
          <w:color w:val="000000"/>
          <w:spacing w:val="0"/>
          <w:position w:val="0"/>
          <w:sz w:val="28"/>
          <w:shd w:fill="auto" w:val="clear"/>
        </w:rPr>
        <w:t xml:space="preserve">реализацию самостоятельной творческой деятельности детей </w:t>
      </w:r>
      <w:r>
        <w:rPr>
          <w:rFonts w:ascii="Times New Roman" w:hAnsi="Times New Roman" w:cs="Times New Roman" w:eastAsia="Times New Roman"/>
          <w:color w:val="000000"/>
          <w:spacing w:val="-1"/>
          <w:position w:val="0"/>
          <w:sz w:val="28"/>
          <w:shd w:fill="auto" w:val="clear"/>
        </w:rPr>
        <w:t xml:space="preserve">(изобразительной, конструктивно-модельной, музыкальной и др.).</w:t>
      </w:r>
    </w:p>
    <w:p>
      <w:pPr>
        <w:widowControl w:val="false"/>
        <w:spacing w:before="0" w:after="0" w:line="240"/>
        <w:ind w:right="0" w:left="0" w:firstLine="0"/>
        <w:jc w:val="both"/>
        <w:rPr>
          <w:rFonts w:ascii="Times New Roman" w:hAnsi="Times New Roman" w:cs="Times New Roman" w:eastAsia="Times New Roman"/>
          <w:b/>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ИЗОБРАЗИТЕЛЬНОЕ ИСКУССТВО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Задачи образовательной деятельности: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Продолжать формировать эмоционально-эстетические ориентации, подвести детей к пониманию ценности искусства, способствовать освоению и использованию разнообразных эстетических оценок, суждений относительно проявлений красоты в окружающем мире, художественных образов, собственных творческих работ.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Стимулировать самостоятельное проявление эстетического отношения к окружающему миру в разнообразных ситуациях: повседневных и образовательных ситуациях, досуговой деятельности, в ходе посещения музеев, парков, экскурсий по городу.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Совершенствовать художественно-эстетическое восприятие, художественно-эстетические способности, продолжать осваивать язык изобразительного искусства и художественной деятельности, и на этой основе способствовать обогащению и начальному обобщению представлений об искусстве.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Поддерживать проявления у детей интересов, эстетических предпочтений, желания познавать искусство и осваивать изобразительную деятельность в процессе посещения музеев, выставок, стимулирования коллекционирования, творческих досугов, рукоделья, проектной деятельности. </w:t>
      </w:r>
    </w:p>
    <w:p>
      <w:pPr>
        <w:spacing w:before="0" w:after="0" w:line="240"/>
        <w:ind w:right="0" w:left="0" w:firstLine="0"/>
        <w:jc w:val="left"/>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Содержание образовательной деятельности:</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Проявление интереса к проявлению красоты в окружающем мире, желание подмечать проявления красоты, задавать вопросы и высказывать собственные предпочтения, рассматривать произведения искусства, привлекательные предметы быта и природные объекты.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Представления и опыт восприятия различных произведений изобразительного искусства, разных видов архитектурных объектов: представления о специфике видов искусства (скульптуры, живописи, графики, архитектуры), используемых изобразительных и строительных материалах и инструментах: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Народное декоративно-прикладное искусство</w:t>
      </w:r>
      <w:r>
        <w:rPr>
          <w:rFonts w:ascii="Times New Roman" w:hAnsi="Times New Roman" w:cs="Times New Roman" w:eastAsia="Times New Roman"/>
          <w:color w:val="000000"/>
          <w:spacing w:val="0"/>
          <w:position w:val="0"/>
          <w:sz w:val="28"/>
          <w:shd w:fill="auto" w:val="clear"/>
        </w:rPr>
        <w:t xml:space="preserve">разных видов на примере промыслов России и зарубежья; разнообразие и сходство, назначение и особенности, связь декора с назначением предмета; традиционность образов, узоров, отражение в них природы, народного быта, культуры. Стилевые особенности. Ценность народного искусства; воспитание гордости и желания его сохранять и познавать. Своеобразие декоративно-оформительскогоискусства; виды. Способы оформления поздравительных открыток, составления букетов, оформления выставок. Профессиональное прикладное искусство.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Графика:</w:t>
      </w:r>
      <w:r>
        <w:rPr>
          <w:rFonts w:ascii="Times New Roman" w:hAnsi="Times New Roman" w:cs="Times New Roman" w:eastAsia="Times New Roman"/>
          <w:color w:val="000000"/>
          <w:spacing w:val="0"/>
          <w:position w:val="0"/>
          <w:sz w:val="28"/>
          <w:shd w:fill="auto" w:val="clear"/>
        </w:rPr>
        <w:t xml:space="preserve">виды и особенности средств выразительности. Специфики труда художника-иллюстратора, способы создания иллюстрации. Макет книги. Художники-анималисты, иллюстраторы-сказочники, иллюстраторы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веселой</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книги.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Живопись:</w:t>
      </w:r>
      <w:r>
        <w:rPr>
          <w:rFonts w:ascii="Times New Roman" w:hAnsi="Times New Roman" w:cs="Times New Roman" w:eastAsia="Times New Roman"/>
          <w:color w:val="000000"/>
          <w:spacing w:val="0"/>
          <w:position w:val="0"/>
          <w:sz w:val="28"/>
          <w:shd w:fill="auto" w:val="clear"/>
        </w:rPr>
        <w:t xml:space="preserve">жанровое разнообразие, особенности средств выразительности. Авторская манера известных художников-живописцев (на ознакомительном уровне).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Скульптура: </w:t>
      </w:r>
      <w:r>
        <w:rPr>
          <w:rFonts w:ascii="Times New Roman" w:hAnsi="Times New Roman" w:cs="Times New Roman" w:eastAsia="Times New Roman"/>
          <w:color w:val="000000"/>
          <w:spacing w:val="0"/>
          <w:position w:val="0"/>
          <w:sz w:val="28"/>
          <w:shd w:fill="auto" w:val="clear"/>
        </w:rPr>
        <w:t xml:space="preserve">виды скульптуры, особенности средств выразительности. Специфика труда скульптора. Памятники и монументы, известные памятники и скульптура региона, России и мира.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Архитектура:</w:t>
      </w:r>
      <w:r>
        <w:rPr>
          <w:rFonts w:ascii="Times New Roman" w:hAnsi="Times New Roman" w:cs="Times New Roman" w:eastAsia="Times New Roman"/>
          <w:color w:val="000000"/>
          <w:spacing w:val="0"/>
          <w:position w:val="0"/>
          <w:sz w:val="28"/>
          <w:shd w:fill="auto" w:val="clear"/>
        </w:rPr>
        <w:t xml:space="preserve">особенности и виды архитектуры, материалы, используемые в строительстве. Понимание типичного, обобщенного характерного и индивидуального образа сооружения. Особенности архитектурных сооружений, зданий. Декоративные элементы. Гармония объекта с окружающим пространством. Эстетический образ города. Известные архитектурные сооружения России и мира. Труд архитектора. </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Эмоционально-эстетический отклик на выразительность художественного образа, предмета народного промысла, архитектурного объекта. Совершенствование умений художественного восприятия: внимательно рассматривает произведение, выделять сходство и различие при сравнении разных по тематике, используемым средствам выразительности. Понимание идеи произведения, установлению связи между образом, сюжетом, средствами выразительности; выделение настроения произведения, отношения автора к изображенному; эстетическая оценка, высказывание собственного суждения. Подведение к пониманию того, что автор-творец, целенаправленно отбирает средства выразительности для создания более выразительного образа. Выделение творческой манеры некоторых художников и скульпторов.</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Воспитание начальных ценностных установок, уважительногоотношения к промыслам родного края; развитие и поддержку детского интереса к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истории</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народных промыслов и искусства, необычным предметам, интересным художественным образам. Поддержка стремления отразить впечатления и представления в собственной деятельности. Проявление предпочтений и интересов в форме коллекционирование, увлечения ручным трудом, продуктивной деятельности.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Посещение музеев. </w:t>
      </w:r>
      <w:r>
        <w:rPr>
          <w:rFonts w:ascii="Times New Roman" w:hAnsi="Times New Roman" w:cs="Times New Roman" w:eastAsia="Times New Roman"/>
          <w:color w:val="000000"/>
          <w:spacing w:val="0"/>
          <w:position w:val="0"/>
          <w:sz w:val="28"/>
          <w:shd w:fill="auto" w:val="clear"/>
        </w:rPr>
        <w:t xml:space="preserve">Интерес к посещению музеев, галерей. Представления о произведениях искусства в музее; разнообразие музейных экспонатов и виды музея. Понимание ценность музейного предмета. Стремление соблюдать правила поведения в музее, отражать впечатления в деятельности, проявлять уважительное отношение к художественному наследию России.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Развитие продуктивной деятельности и детского творчества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Задачи образовательной деятельности: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Поддерживать проявления самостоятельности, инициативности, индивидуальности, рефлексии, активизировать творческие проявления детей.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Совершенствовать компоненты изобразительной деятельности, технические и изобразительно-выразительные умения.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эмоционально-эстетические, творческие, сенсорные и познавательные способности.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Содержание образовательной деятельности: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Умения самостоятельно определять замысел будущей работы, отбирать впечатления, переживания для выразительного образа, интересного сюжета. Проявление индивидуального почерка, инициативы в художественно-игровой деятельности, высказывание собственных эстетических суждений и оценок, передавать своё отношение.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Создание выразительного образа с помощью осознанноговыбора и сочетания выразительных средств; умений разрабатывать образ; предлагать варианты образа; выбирать наиболее соответствующие образу изобразительные техники и материалы и их сочетать, по собственной инициативе интегрировать виды деятельности. Умения планировать деятельность, доводить работу до результата, адекватно оценивать его; вносить изменения в работу, включать детали,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дорабатывать</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изображение. Самостоятельное использование способов экономичного применения материалов и проявление бережного отношения к материалам и инструментам. </w:t>
      </w:r>
    </w:p>
    <w:p>
      <w:pPr>
        <w:spacing w:before="0" w:after="0" w:line="24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8"/>
          <w:shd w:fill="auto" w:val="clear"/>
        </w:rPr>
        <w:t xml:space="preserve">Освоение и самостоятельное использование разных способов создания изображения. Создание изображений по </w:t>
      </w:r>
      <w:r>
        <w:rPr>
          <w:rFonts w:ascii="Times New Roman" w:hAnsi="Times New Roman" w:cs="Times New Roman" w:eastAsia="Times New Roman"/>
          <w:color w:val="000000"/>
          <w:spacing w:val="0"/>
          <w:position w:val="0"/>
          <w:sz w:val="24"/>
          <w:shd w:fill="auto" w:val="clear"/>
        </w:rPr>
        <w:t xml:space="preserve">представлению, памяти, а также с натуры. </w:t>
      </w:r>
    </w:p>
    <w:p>
      <w:pPr>
        <w:spacing w:before="0" w:after="0" w:line="240"/>
        <w:ind w:right="0" w:left="0" w:firstLine="0"/>
        <w:jc w:val="left"/>
        <w:rPr>
          <w:rFonts w:ascii="Times New Roman" w:hAnsi="Times New Roman" w:cs="Times New Roman" w:eastAsia="Times New Roman"/>
          <w:i/>
          <w:color w:val="auto"/>
          <w:spacing w:val="0"/>
          <w:position w:val="0"/>
          <w:sz w:val="28"/>
          <w:u w:val="single"/>
          <w:shd w:fill="auto" w:val="clear"/>
        </w:rPr>
      </w:pPr>
      <w:r>
        <w:rPr>
          <w:rFonts w:ascii="Times New Roman" w:hAnsi="Times New Roman" w:cs="Times New Roman" w:eastAsia="Times New Roman"/>
          <w:i/>
          <w:color w:val="auto"/>
          <w:spacing w:val="0"/>
          <w:position w:val="0"/>
          <w:sz w:val="28"/>
          <w:u w:val="single"/>
          <w:shd w:fill="auto" w:val="clear"/>
        </w:rPr>
        <w:t xml:space="preserve">Изобразительно-выразительные умения</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Развитие умений самостоятельно и верно использовать разные средства выразительности: цвет, композицию, форму, фактуру. Использовать цвет как средство передачи настроения, отношения к изображаемому; использовать в деятельности свойства цвета (теплая, холодная, контрастная или сближенная гамма); смешивать краски с целью получения оттенков; подбирать фон бумаги и сочетание красок.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Развитие умений анализировать объект; стремление передавать в собственном изображении разнообразие форм, фактуры, пропорциональных отношений. </w:t>
      </w:r>
      <w:r>
        <w:rPr>
          <w:rFonts w:ascii="Times New Roman" w:hAnsi="Times New Roman" w:cs="Times New Roman" w:eastAsia="Times New Roman"/>
          <w:i/>
          <w:color w:val="000000"/>
          <w:spacing w:val="0"/>
          <w:position w:val="0"/>
          <w:sz w:val="28"/>
          <w:shd w:fill="auto" w:val="clear"/>
        </w:rPr>
        <w:t xml:space="preserve">В изображении предметного мира</w:t>
      </w:r>
      <w:r>
        <w:rPr>
          <w:rFonts w:ascii="Times New Roman" w:hAnsi="Times New Roman" w:cs="Times New Roman" w:eastAsia="Times New Roman"/>
          <w:color w:val="000000"/>
          <w:spacing w:val="0"/>
          <w:position w:val="0"/>
          <w:sz w:val="28"/>
          <w:shd w:fill="auto" w:val="clear"/>
        </w:rPr>
        <w:t xml:space="preserve">: передавать сходство с реальными объектами; </w:t>
      </w:r>
      <w:r>
        <w:rPr>
          <w:rFonts w:ascii="Times New Roman" w:hAnsi="Times New Roman" w:cs="Times New Roman" w:eastAsia="Times New Roman"/>
          <w:i/>
          <w:color w:val="000000"/>
          <w:spacing w:val="0"/>
          <w:position w:val="0"/>
          <w:sz w:val="28"/>
          <w:shd w:fill="auto" w:val="clear"/>
        </w:rPr>
        <w:t xml:space="preserve">при изображении с натуры </w:t>
      </w:r>
      <w:r>
        <w:rPr>
          <w:rFonts w:ascii="Times New Roman" w:hAnsi="Times New Roman" w:cs="Times New Roman" w:eastAsia="Times New Roman"/>
          <w:color w:val="000000"/>
          <w:spacing w:val="0"/>
          <w:position w:val="0"/>
          <w:sz w:val="28"/>
          <w:shd w:fill="auto" w:val="clear"/>
        </w:rPr>
        <w:t xml:space="preserve">- типичные и характерные и индивидуальные признаки предметов, живых объектов; </w:t>
      </w:r>
      <w:r>
        <w:rPr>
          <w:rFonts w:ascii="Times New Roman" w:hAnsi="Times New Roman" w:cs="Times New Roman" w:eastAsia="Times New Roman"/>
          <w:i/>
          <w:color w:val="000000"/>
          <w:spacing w:val="0"/>
          <w:position w:val="0"/>
          <w:sz w:val="28"/>
          <w:shd w:fill="auto" w:val="clear"/>
        </w:rPr>
        <w:t xml:space="preserve">при изображении сказочных образов </w:t>
      </w:r>
      <w:r>
        <w:rPr>
          <w:rFonts w:ascii="Times New Roman" w:hAnsi="Times New Roman" w:cs="Times New Roman" w:eastAsia="Times New Roman"/>
          <w:color w:val="000000"/>
          <w:spacing w:val="0"/>
          <w:position w:val="0"/>
          <w:sz w:val="28"/>
          <w:shd w:fill="auto" w:val="clear"/>
        </w:rPr>
        <w:t xml:space="preserve">- признаки сказочности; </w:t>
      </w:r>
      <w:r>
        <w:rPr>
          <w:rFonts w:ascii="Times New Roman" w:hAnsi="Times New Roman" w:cs="Times New Roman" w:eastAsia="Times New Roman"/>
          <w:i/>
          <w:color w:val="000000"/>
          <w:spacing w:val="0"/>
          <w:position w:val="0"/>
          <w:sz w:val="28"/>
          <w:shd w:fill="auto" w:val="clear"/>
        </w:rPr>
        <w:t xml:space="preserve">в сюжетном изображении:</w:t>
      </w:r>
      <w:r>
        <w:rPr>
          <w:rFonts w:ascii="Times New Roman" w:hAnsi="Times New Roman" w:cs="Times New Roman" w:eastAsia="Times New Roman"/>
          <w:color w:val="000000"/>
          <w:spacing w:val="0"/>
          <w:position w:val="0"/>
          <w:sz w:val="28"/>
          <w:shd w:fill="auto" w:val="clear"/>
        </w:rPr>
        <w:t xml:space="preserve">изображать линию горизонта согласно создаваемому образу, предметы наблизком, среднем и дальнем планах, передавать; в </w:t>
      </w:r>
      <w:r>
        <w:rPr>
          <w:rFonts w:ascii="Times New Roman" w:hAnsi="Times New Roman" w:cs="Times New Roman" w:eastAsia="Times New Roman"/>
          <w:i/>
          <w:color w:val="000000"/>
          <w:spacing w:val="0"/>
          <w:position w:val="0"/>
          <w:sz w:val="28"/>
          <w:shd w:fill="auto" w:val="clear"/>
        </w:rPr>
        <w:t xml:space="preserve">декоративном изображении: </w:t>
      </w:r>
      <w:r>
        <w:rPr>
          <w:rFonts w:ascii="Times New Roman" w:hAnsi="Times New Roman" w:cs="Times New Roman" w:eastAsia="Times New Roman"/>
          <w:color w:val="000000"/>
          <w:spacing w:val="0"/>
          <w:position w:val="0"/>
          <w:sz w:val="28"/>
          <w:shd w:fill="auto" w:val="clear"/>
        </w:rPr>
        <w:t xml:space="preserve">создавать нарядные стилизированные образы; украшать предметы с помощью орнаментов и узоров; украшать плоские и объемные формы, предметные и геометрические основы; создавать декоративные изображениям разными способами построения композиции; использовать некоторых способов стилизации образов реальных предметов.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Технические умения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Совершенствование моторных характеристик умений.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Развитие умений рисования контура предмета простым карандашом, создавать набросок.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В рисовании</w:t>
      </w:r>
      <w:r>
        <w:rPr>
          <w:rFonts w:ascii="Times New Roman" w:hAnsi="Times New Roman" w:cs="Times New Roman" w:eastAsia="Times New Roman"/>
          <w:b/>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применение разнообразных изобразительных материалов и инструментов, их сочетания. Создание новых цветовых тонов и оттенков. Самостоятельное применение освоенных изобразительных живописных и графических техник.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В аппликации:</w:t>
      </w:r>
      <w:r>
        <w:rPr>
          <w:rFonts w:ascii="Times New Roman" w:hAnsi="Times New Roman" w:cs="Times New Roman" w:eastAsia="Times New Roman"/>
          <w:color w:val="000000"/>
          <w:spacing w:val="0"/>
          <w:position w:val="0"/>
          <w:sz w:val="28"/>
          <w:shd w:fill="auto" w:val="clear"/>
        </w:rPr>
        <w:t xml:space="preserve">самостоятельного использование разнообразных материалов. Применение техник симметричного, силуэтного, многослойного, ажурного вырезания; разнообразных способов прикрепления деталей на фон, получения объемной аппликации; освоения последовательности работы над сюжетной аппликацией. Умения создавать разнообразные формы, преобразовывать их.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В лепке:</w:t>
      </w:r>
      <w:r>
        <w:rPr>
          <w:rFonts w:ascii="Times New Roman" w:hAnsi="Times New Roman" w:cs="Times New Roman" w:eastAsia="Times New Roman"/>
          <w:color w:val="000000"/>
          <w:spacing w:val="0"/>
          <w:position w:val="0"/>
          <w:sz w:val="28"/>
          <w:shd w:fill="auto" w:val="clear"/>
        </w:rPr>
        <w:t xml:space="preserve">самостоятельное создание объемных и рельефных изображений; лепка смешанным и пластическим способом; использование разнообразных пластических материалов и дополнительные материалы для декорирования; самостоятельное использование инструментов. Стремление создавать аккуратные и качественные работы.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В конструировании </w:t>
      </w:r>
      <w:r>
        <w:rPr>
          <w:rFonts w:ascii="Times New Roman" w:hAnsi="Times New Roman" w:cs="Times New Roman" w:eastAsia="Times New Roman"/>
          <w:color w:val="000000"/>
          <w:spacing w:val="0"/>
          <w:position w:val="0"/>
          <w:sz w:val="28"/>
          <w:shd w:fill="auto" w:val="clear"/>
        </w:rPr>
        <w:t xml:space="preserve">из разнообразных геометрических форм, тематических конструкторов: развитие умений анализировать постройку, создавать интересные образы, постройки, сооружения с опорой на опыт освоения архитектуры. Применение некоторых правил создания прочных построек; проектирование сооружений по заданным теме, условиям, самостоятельному замыслу, схемам, моделям, фотографиям. Конструирование из бумаги, природного и бросовых материалов: создание интересных игрушек, предметов по замыслу и по схеме сложения; самостоятельное применение разных способов и приемов создания, способов крепления деталей, различных инструментов; создание интересных образов в технике оригами.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Освоение и применение способов плоского, объемного и объемно-пространственного оформления. Умения моделирования и макетирования простых предметов. Совершенствование умений планировать процесс создания предмета; создавать разметки по шаблону. </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Развитие умений работы с тканью, плетение: самостоятельное и качественное изготовление игрушек; безопасное использование ряда инструментов. Создание аппликации из ткани, умения наносить контур мелком; подбирать фактуру, цвет ткани к создаваемому образу. Совместное со взрослым и детьми коллективное изобразительное творчество, наряду с успешной индивидуальной деятельностью. Потребность в достижении качественного результата. Развитие адекватной оценки результатов деятельности, стремление к совершенствованию умений, качественному результату, желания прислушиваться к оценке и мнению взрослого.</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ХУДОЖЕСТВЕННАЯ ЛИТЕРАТУРА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Задачи образовательной деятельности: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Воспитывать ценностное отношение к художественной литературе как виду искусства и литературной речи; способствовать углублению и дифференциации читательских интересов.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Обогащать читательский опыт детей за счет произведений более сложных по содержанию и форме.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Совершенствовать умения художественного восприятия текста в единстве его содержания и формы, смыслового и эмоционального подтекста; развивать умения элементарно анализировать содержание и форму произведения (особенности композиционного строения, средства языковойвыразительности и их значение), развивать литературную речь.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Обогащать представления об особенностях литературы: о родах (фольклор и авторская литература), видах (проза и поэзия), о многообразии жанров и их некоторых специфических признаках.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Обеспечивать возможность проявления детьми самостоятельности и творчества в разных видах художественно-творческой деятельности на основе литературных произведений.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Содержание образовательной деятельности: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u w:val="single"/>
          <w:shd w:fill="auto" w:val="clear"/>
        </w:rPr>
        <w:t xml:space="preserve">Расширение читательских интересов детей</w:t>
      </w:r>
      <w:r>
        <w:rPr>
          <w:rFonts w:ascii="Times New Roman" w:hAnsi="Times New Roman" w:cs="Times New Roman" w:eastAsia="Times New Roman"/>
          <w:i/>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Проявление устойчивого стремления к постоянному общению с книгой, избирательности по отношению к произведениям определенного вида, жанра, тематики. Активное участие в общении по поводу литературных произведений со взрослыми и другими детьми. </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0"/>
          <w:position w:val="0"/>
          <w:sz w:val="28"/>
          <w:u w:val="single"/>
          <w:shd w:fill="auto" w:val="clear"/>
        </w:rPr>
        <w:t xml:space="preserve">Восприятие литературного текста</w:t>
      </w:r>
      <w:r>
        <w:rPr>
          <w:rFonts w:ascii="Times New Roman" w:hAnsi="Times New Roman" w:cs="Times New Roman" w:eastAsia="Times New Roman"/>
          <w:b/>
          <w:i/>
          <w:color w:val="auto"/>
          <w:spacing w:val="0"/>
          <w:position w:val="0"/>
          <w:sz w:val="28"/>
          <w:u w:val="single"/>
          <w:shd w:fill="auto" w:val="clear"/>
        </w:rPr>
        <w:t xml:space="preserve">.</w:t>
      </w:r>
      <w:r>
        <w:rPr>
          <w:rFonts w:ascii="Times New Roman" w:hAnsi="Times New Roman" w:cs="Times New Roman" w:eastAsia="Times New Roman"/>
          <w:b/>
          <w:i/>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Освоение умений воспринимать литературное произведение в единстве его содержания и формы, устанавливать многообразные связи в тексте, понимать авторский замысел. Восприятие литературного героя в его разнообразных проявлениях (внешний вид, поступки, переживания, мысли), стремление давать оценку действиям и поступкам героя. Проявление эмоциональной отзывчивости по отношению к содержанию произведения, его смысловому и эмоциональному подтексту, образам героев, художественной форме; эстетической чувствительности к красоте литературной речи, образности художественного языка. Понимание значения некоторых средств языковой выразительности (многозначность слова, сравнение и др.).</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Творческая деятельность на основе литературного текста. </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Освоение способов выражения своего отношения к произведению, его героям и событиям в разных видах творческой деятельности. Выразительное пересказывание вновь прочитанных литературных произведений близко к тексту и от лица литературного героя. Выразительное чтение поэтических произведений разного характера. Проявление творчества в придумывании своих вариантов продолжения произведения, сочинении сказки и истории по аналогии с фольклорным и литературным текстом. Понимание необходимости сохранения стилистических и жанровых особенностей литературных текстов в процессе рассказывания и придумывания.</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МУЗЫКА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Задачи образовательной деятельности: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Обогащать слуховой опыт у детей при знакомстве с основными жанрами, стилями и направлениями в музыке;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Накапливать представления о жизни и творчестве русских и зарубежных композиторов.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Обучать детей анализу, сравнению и сопоставлению при разборе музыкальных форм и средств музыкальной выразительности.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умения творческой интерпретации музыки разными средствами художественной выразительности.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умения чистоты интонирования в пении;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Помогать осваивать навыки ритмического многоголосья посредством игрового музицирования;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Стимулировать самостоятельную деятельность детей по сочинению танцев, игр, оркестровок;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умения сотрудничества и сотворчества в коллективной музыкальной деятельности.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Содержание образовательной деятельности: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Узнавание музыки разных композиторов, стилей и жанров. Владение элементарными представлениями о творчестве композиторов, о музыкальных инструментах, о элементарных музыкальных формах. Различение музыки разных жанров и стилей. Знание характерных признаков балета, оперы, симфонической и камерной музыки. Различение средств музыкальной выразительности (лад, мелодия, метроритм). Понимание того, что характер музыки выражается средствами музыкальной выразительности.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Умение рассуждать о музыке адекватно характеру музыкального образа, суждения развернутые, глубокие, интересные, оригинальные. </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Соотнесение новых музыкальных впечатлений с собственным жизненным опытом, опытом других людей благодаря разнообразию музыкальных впечатлений.</w:t>
      </w:r>
    </w:p>
    <w:p>
      <w:pPr>
        <w:spacing w:before="0" w:after="0" w:line="240"/>
        <w:ind w:right="0" w:left="0" w:firstLine="0"/>
        <w:jc w:val="left"/>
        <w:rPr>
          <w:rFonts w:ascii="Times New Roman" w:hAnsi="Times New Roman" w:cs="Times New Roman" w:eastAsia="Times New Roman"/>
          <w:b/>
          <w:i/>
          <w:color w:val="auto"/>
          <w:spacing w:val="0"/>
          <w:position w:val="0"/>
          <w:sz w:val="28"/>
          <w:u w:val="single"/>
          <w:shd w:fill="auto" w:val="clear"/>
        </w:rPr>
      </w:pPr>
    </w:p>
    <w:p>
      <w:pPr>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Модель организации образовательного процесса </w:t>
      </w:r>
    </w:p>
    <w:p>
      <w:pPr>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 </w:t>
      </w:r>
      <w:r>
        <w:rPr>
          <w:rFonts w:ascii="Times New Roman" w:hAnsi="Times New Roman" w:cs="Times New Roman" w:eastAsia="Times New Roman"/>
          <w:b/>
          <w:color w:val="auto"/>
          <w:spacing w:val="0"/>
          <w:position w:val="0"/>
          <w:sz w:val="28"/>
          <w:shd w:fill="auto" w:val="clear"/>
        </w:rPr>
        <w:t xml:space="preserve">Изобразительная деятельность</w:t>
      </w:r>
      <w:r>
        <w:rPr>
          <w:rFonts w:ascii="Times New Roman" w:hAnsi="Times New Roman" w:cs="Times New Roman" w:eastAsia="Times New Roman"/>
          <w:b/>
          <w:color w:val="auto"/>
          <w:spacing w:val="0"/>
          <w:position w:val="0"/>
          <w:sz w:val="28"/>
          <w:shd w:fill="auto" w:val="clear"/>
        </w:rPr>
        <w:t xml:space="preserve">»</w:t>
      </w:r>
    </w:p>
    <w:tbl>
      <w:tblPr/>
      <w:tblGrid>
        <w:gridCol w:w="3326"/>
        <w:gridCol w:w="2413"/>
        <w:gridCol w:w="2285"/>
        <w:gridCol w:w="1875"/>
      </w:tblGrid>
      <w:tr>
        <w:trPr>
          <w:trHeight w:val="1" w:hRule="atLeast"/>
          <w:jc w:val="left"/>
        </w:trPr>
        <w:tc>
          <w:tcPr>
            <w:tcW w:w="5739" w:type="dxa"/>
            <w:gridSpan w:val="2"/>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Совместная деятельность взрослого и детей</w:t>
            </w:r>
          </w:p>
        </w:tc>
        <w:tc>
          <w:tcPr>
            <w:tcW w:w="2285" w:type="dxa"/>
            <w:vMerge w:val="restart"/>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Самостоятельная деятельность детей</w:t>
            </w:r>
          </w:p>
        </w:tc>
        <w:tc>
          <w:tcPr>
            <w:tcW w:w="1875" w:type="dxa"/>
            <w:vMerge w:val="restart"/>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Взаимодействие с родителями воспитанников</w:t>
            </w:r>
          </w:p>
        </w:tc>
      </w:tr>
      <w:tr>
        <w:trPr>
          <w:trHeight w:val="1" w:hRule="atLeast"/>
          <w:jc w:val="left"/>
        </w:trPr>
        <w:tc>
          <w:tcPr>
            <w:tcW w:w="3326"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Непосредственно образовательная деятельность</w:t>
            </w:r>
          </w:p>
        </w:tc>
        <w:tc>
          <w:tcPr>
            <w:tcW w:w="2413"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Образовательная деятельность, осуществляемая в ходе режимных моментов</w:t>
            </w:r>
          </w:p>
        </w:tc>
        <w:tc>
          <w:tcPr>
            <w:tcW w:w="2285" w:type="dxa"/>
            <w:vMerge/>
            <w:tcBorders>
              <w:top w:val="single" w:color="000000" w:sz="6"/>
              <w:left w:val="single" w:color="000000" w:sz="6"/>
              <w:bottom w:val="single" w:color="000000" w:sz="6"/>
              <w:right w:val="single" w:color="000000" w:sz="6"/>
            </w:tcBorders>
            <w:shd w:color="000000" w:fill="ffffff" w:val="clear"/>
            <w:tcMar>
              <w:left w:w="0" w:type="dxa"/>
              <w:right w:w="0" w:type="dxa"/>
            </w:tcMar>
            <w:vAlign w:val="center"/>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75" w:type="dxa"/>
            <w:vMerge/>
            <w:tcBorders>
              <w:top w:val="single" w:color="000000" w:sz="6"/>
              <w:left w:val="single" w:color="000000" w:sz="6"/>
              <w:bottom w:val="single" w:color="000000" w:sz="6"/>
              <w:right w:val="single" w:color="000000" w:sz="6"/>
            </w:tcBorders>
            <w:shd w:color="000000" w:fill="ffffff" w:val="clear"/>
            <w:tcMar>
              <w:left w:w="0" w:type="dxa"/>
              <w:right w:w="0" w:type="dxa"/>
            </w:tcMar>
            <w:vAlign w:val="center"/>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 w:hRule="atLeast"/>
          <w:jc w:val="left"/>
        </w:trPr>
        <w:tc>
          <w:tcPr>
            <w:tcW w:w="9899" w:type="dxa"/>
            <w:gridSpan w:val="4"/>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tabs>
                <w:tab w:val="left" w:pos="284" w:leader="none"/>
              </w:tabs>
              <w:spacing w:before="0" w:after="0" w:line="240"/>
              <w:ind w:right="-103" w:left="284" w:hanging="284"/>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Старший дошкольный возраст</w:t>
            </w:r>
          </w:p>
        </w:tc>
      </w:tr>
      <w:tr>
        <w:trPr>
          <w:trHeight w:val="1" w:hRule="atLeast"/>
          <w:jc w:val="left"/>
        </w:trPr>
        <w:tc>
          <w:tcPr>
            <w:tcW w:w="3326"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334"/>
              </w:numPr>
              <w:tabs>
                <w:tab w:val="left" w:pos="284" w:leader="none"/>
              </w:tabs>
              <w:spacing w:before="0" w:after="0" w:line="240"/>
              <w:ind w:right="-103"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ООД (интегрированные, учебные)</w:t>
            </w:r>
          </w:p>
          <w:p>
            <w:pPr>
              <w:widowControl w:val="false"/>
              <w:numPr>
                <w:ilvl w:val="0"/>
                <w:numId w:val="334"/>
              </w:numPr>
              <w:tabs>
                <w:tab w:val="left" w:pos="284" w:leader="none"/>
              </w:tabs>
              <w:spacing w:before="0" w:after="0" w:line="240"/>
              <w:ind w:right="-103"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Дидактические игры </w:t>
            </w:r>
          </w:p>
          <w:p>
            <w:pPr>
              <w:widowControl w:val="false"/>
              <w:spacing w:before="0" w:after="0" w:line="240"/>
              <w:ind w:right="-103"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w:t>
            </w:r>
            <w:r>
              <w:rPr>
                <w:rFonts w:ascii="Times New Roman" w:hAnsi="Times New Roman" w:cs="Times New Roman" w:eastAsia="Times New Roman"/>
                <w:color w:val="auto"/>
                <w:spacing w:val="0"/>
                <w:position w:val="0"/>
                <w:sz w:val="22"/>
                <w:shd w:fill="auto" w:val="clear"/>
              </w:rPr>
              <w:t xml:space="preserve">узнавание и выделение форм, сочетания цветов, жанры живописи)</w:t>
            </w:r>
          </w:p>
          <w:p>
            <w:pPr>
              <w:widowControl w:val="false"/>
              <w:numPr>
                <w:ilvl w:val="0"/>
                <w:numId w:val="336"/>
              </w:numPr>
              <w:tabs>
                <w:tab w:val="left" w:pos="284" w:leader="none"/>
              </w:tabs>
              <w:spacing w:before="0" w:after="0" w:line="240"/>
              <w:ind w:right="-103"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Рассматривание и </w:t>
            </w:r>
          </w:p>
          <w:p>
            <w:pPr>
              <w:widowControl w:val="false"/>
              <w:spacing w:before="0" w:after="0" w:line="240"/>
              <w:ind w:right="-103"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обсуждение произведений искусства: репродукций картин, игрушек, изделий народно-прикладного искусства, иллюстраций</w:t>
            </w:r>
          </w:p>
          <w:p>
            <w:pPr>
              <w:widowControl w:val="false"/>
              <w:numPr>
                <w:ilvl w:val="0"/>
                <w:numId w:val="338"/>
              </w:numPr>
              <w:tabs>
                <w:tab w:val="left" w:pos="284" w:leader="none"/>
              </w:tabs>
              <w:spacing w:before="0" w:after="0" w:line="240"/>
              <w:ind w:right="-103"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Беседы о знаменитых</w:t>
            </w:r>
          </w:p>
          <w:p>
            <w:pPr>
              <w:widowControl w:val="false"/>
              <w:spacing w:before="0" w:after="0" w:line="240"/>
              <w:ind w:right="-103"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художниках, скульпторах</w:t>
            </w:r>
          </w:p>
          <w:p>
            <w:pPr>
              <w:widowControl w:val="false"/>
              <w:numPr>
                <w:ilvl w:val="0"/>
                <w:numId w:val="340"/>
              </w:numPr>
              <w:tabs>
                <w:tab w:val="left" w:pos="284" w:leader="none"/>
              </w:tabs>
              <w:spacing w:before="0" w:after="0" w:line="240"/>
              <w:ind w:right="-103"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Наблюдения</w:t>
            </w:r>
          </w:p>
          <w:p>
            <w:pPr>
              <w:widowControl w:val="false"/>
              <w:numPr>
                <w:ilvl w:val="0"/>
                <w:numId w:val="340"/>
              </w:numPr>
              <w:tabs>
                <w:tab w:val="left" w:pos="284" w:leader="none"/>
              </w:tabs>
              <w:spacing w:before="0" w:after="0" w:line="240"/>
              <w:ind w:right="-103"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Рассматривание </w:t>
            </w:r>
          </w:p>
          <w:p>
            <w:pPr>
              <w:widowControl w:val="false"/>
              <w:numPr>
                <w:ilvl w:val="0"/>
                <w:numId w:val="340"/>
              </w:numPr>
              <w:tabs>
                <w:tab w:val="left" w:pos="284" w:leader="none"/>
              </w:tabs>
              <w:spacing w:before="0" w:after="0" w:line="240"/>
              <w:ind w:right="-103"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Чтение и обсуждение </w:t>
            </w:r>
          </w:p>
          <w:p>
            <w:pPr>
              <w:widowControl w:val="false"/>
              <w:spacing w:before="0" w:after="0" w:line="240"/>
              <w:ind w:right="-103"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художественной литературы</w:t>
            </w:r>
          </w:p>
          <w:p>
            <w:pPr>
              <w:widowControl w:val="false"/>
              <w:numPr>
                <w:ilvl w:val="0"/>
                <w:numId w:val="342"/>
              </w:numPr>
              <w:tabs>
                <w:tab w:val="left" w:pos="284" w:leader="none"/>
              </w:tabs>
              <w:spacing w:before="0" w:after="0" w:line="240"/>
              <w:ind w:right="-103" w:left="284" w:hanging="284"/>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Тематические досуги</w:t>
            </w:r>
          </w:p>
        </w:tc>
        <w:tc>
          <w:tcPr>
            <w:tcW w:w="2413"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342"/>
              </w:numPr>
              <w:tabs>
                <w:tab w:val="left" w:pos="284" w:leader="none"/>
              </w:tabs>
              <w:spacing w:before="0" w:after="0" w:line="240"/>
              <w:ind w:right="-103"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Привлечение детей </w:t>
            </w:r>
          </w:p>
          <w:p>
            <w:pPr>
              <w:widowControl w:val="false"/>
              <w:spacing w:before="0" w:after="0" w:line="240"/>
              <w:ind w:right="-103"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к оформлению помещений </w:t>
            </w:r>
          </w:p>
          <w:p>
            <w:pPr>
              <w:widowControl w:val="false"/>
              <w:numPr>
                <w:ilvl w:val="0"/>
                <w:numId w:val="344"/>
              </w:numPr>
              <w:tabs>
                <w:tab w:val="left" w:pos="284" w:leader="none"/>
              </w:tabs>
              <w:spacing w:before="0" w:after="0" w:line="240"/>
              <w:ind w:right="-103"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Сюжетно-ролевые </w:t>
            </w:r>
          </w:p>
          <w:p>
            <w:pPr>
              <w:widowControl w:val="false"/>
              <w:spacing w:before="0" w:after="0" w:line="240"/>
              <w:ind w:right="-103"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игры </w:t>
            </w:r>
            <w:r>
              <w:rPr>
                <w:rFonts w:ascii="Times New Roman" w:hAnsi="Times New Roman" w:cs="Times New Roman" w:eastAsia="Times New Roman"/>
                <w:color w:val="auto"/>
                <w:spacing w:val="0"/>
                <w:position w:val="0"/>
                <w:sz w:val="22"/>
                <w:shd w:fill="auto" w:val="clear"/>
              </w:rPr>
              <w:t xml:space="preserve">«</w:t>
            </w:r>
            <w:r>
              <w:rPr>
                <w:rFonts w:ascii="Times New Roman" w:hAnsi="Times New Roman" w:cs="Times New Roman" w:eastAsia="Times New Roman"/>
                <w:color w:val="auto"/>
                <w:spacing w:val="0"/>
                <w:position w:val="0"/>
                <w:sz w:val="22"/>
                <w:shd w:fill="auto" w:val="clear"/>
              </w:rPr>
              <w:t xml:space="preserve">Мы художники</w:t>
            </w: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Скульпторы</w:t>
            </w:r>
            <w:r>
              <w:rPr>
                <w:rFonts w:ascii="Times New Roman" w:hAnsi="Times New Roman" w:cs="Times New Roman" w:eastAsia="Times New Roman"/>
                <w:color w:val="auto"/>
                <w:spacing w:val="0"/>
                <w:position w:val="0"/>
                <w:sz w:val="22"/>
                <w:shd w:fill="auto" w:val="clear"/>
              </w:rPr>
              <w:t xml:space="preserve">»</w:t>
            </w:r>
          </w:p>
          <w:p>
            <w:pPr>
              <w:widowControl w:val="false"/>
              <w:numPr>
                <w:ilvl w:val="0"/>
                <w:numId w:val="346"/>
              </w:numPr>
              <w:tabs>
                <w:tab w:val="left" w:pos="284" w:leader="none"/>
              </w:tabs>
              <w:spacing w:before="0" w:after="0" w:line="240"/>
              <w:ind w:right="-103"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Презентация </w:t>
            </w:r>
          </w:p>
          <w:p>
            <w:pPr>
              <w:widowControl w:val="false"/>
              <w:spacing w:before="0" w:after="0" w:line="240"/>
              <w:ind w:right="-103"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достижений ребёнка (оформление персональных выставок)</w:t>
            </w:r>
          </w:p>
          <w:p>
            <w:pPr>
              <w:widowControl w:val="false"/>
              <w:numPr>
                <w:ilvl w:val="0"/>
                <w:numId w:val="348"/>
              </w:numPr>
              <w:tabs>
                <w:tab w:val="left" w:pos="284" w:leader="none"/>
              </w:tabs>
              <w:spacing w:before="0" w:after="0" w:line="240"/>
              <w:ind w:right="-103"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Творческая </w:t>
            </w:r>
          </w:p>
          <w:p>
            <w:pPr>
              <w:widowControl w:val="false"/>
              <w:spacing w:before="0" w:after="0" w:line="240"/>
              <w:ind w:right="-103"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мастерская (изготовление подарков своими руками)</w:t>
            </w:r>
          </w:p>
          <w:p>
            <w:pPr>
              <w:spacing w:before="0" w:after="0" w:line="240"/>
              <w:ind w:right="-103" w:left="0" w:firstLine="0"/>
              <w:jc w:val="left"/>
              <w:rPr>
                <w:color w:val="auto"/>
                <w:spacing w:val="0"/>
                <w:position w:val="0"/>
                <w:sz w:val="22"/>
                <w:shd w:fill="auto" w:val="clear"/>
              </w:rPr>
            </w:pPr>
          </w:p>
        </w:tc>
        <w:tc>
          <w:tcPr>
            <w:tcW w:w="2285"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351"/>
              </w:numPr>
              <w:tabs>
                <w:tab w:val="left" w:pos="284" w:leader="none"/>
              </w:tabs>
              <w:spacing w:before="0" w:after="0" w:line="240"/>
              <w:ind w:right="-103"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Сюжетно-ролевые </w:t>
            </w:r>
          </w:p>
          <w:p>
            <w:pPr>
              <w:widowControl w:val="false"/>
              <w:spacing w:before="0" w:after="0" w:line="240"/>
              <w:ind w:right="-103"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игры </w:t>
            </w:r>
            <w:r>
              <w:rPr>
                <w:rFonts w:ascii="Times New Roman" w:hAnsi="Times New Roman" w:cs="Times New Roman" w:eastAsia="Times New Roman"/>
                <w:color w:val="auto"/>
                <w:spacing w:val="0"/>
                <w:position w:val="0"/>
                <w:sz w:val="22"/>
                <w:shd w:fill="auto" w:val="clear"/>
              </w:rPr>
              <w:t xml:space="preserve">«</w:t>
            </w:r>
            <w:r>
              <w:rPr>
                <w:rFonts w:ascii="Times New Roman" w:hAnsi="Times New Roman" w:cs="Times New Roman" w:eastAsia="Times New Roman"/>
                <w:color w:val="auto"/>
                <w:spacing w:val="0"/>
                <w:position w:val="0"/>
                <w:sz w:val="22"/>
                <w:shd w:fill="auto" w:val="clear"/>
              </w:rPr>
              <w:t xml:space="preserve">Мы художники</w:t>
            </w: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Скульпторы</w:t>
            </w:r>
            <w:r>
              <w:rPr>
                <w:rFonts w:ascii="Times New Roman" w:hAnsi="Times New Roman" w:cs="Times New Roman" w:eastAsia="Times New Roman"/>
                <w:color w:val="auto"/>
                <w:spacing w:val="0"/>
                <w:position w:val="0"/>
                <w:sz w:val="22"/>
                <w:shd w:fill="auto" w:val="clear"/>
              </w:rPr>
              <w:t xml:space="preserve">»</w:t>
            </w:r>
          </w:p>
          <w:p>
            <w:pPr>
              <w:widowControl w:val="false"/>
              <w:spacing w:before="0" w:after="0" w:line="240"/>
              <w:ind w:right="-103" w:left="0" w:firstLine="0"/>
              <w:jc w:val="left"/>
              <w:rPr>
                <w:color w:val="auto"/>
                <w:spacing w:val="0"/>
                <w:position w:val="0"/>
                <w:sz w:val="22"/>
                <w:shd w:fill="auto" w:val="clear"/>
              </w:rPr>
            </w:pPr>
          </w:p>
        </w:tc>
        <w:tc>
          <w:tcPr>
            <w:tcW w:w="1875"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353"/>
              </w:numPr>
              <w:tabs>
                <w:tab w:val="left" w:pos="284" w:leader="none"/>
              </w:tabs>
              <w:spacing w:before="0" w:after="0" w:line="240"/>
              <w:ind w:right="-103"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Посещение </w:t>
            </w:r>
          </w:p>
          <w:p>
            <w:pPr>
              <w:widowControl w:val="false"/>
              <w:spacing w:before="0" w:after="0" w:line="240"/>
              <w:ind w:right="-103"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выставок с участием своих детей</w:t>
            </w:r>
          </w:p>
          <w:p>
            <w:pPr>
              <w:widowControl w:val="false"/>
              <w:numPr>
                <w:ilvl w:val="0"/>
                <w:numId w:val="355"/>
              </w:numPr>
              <w:spacing w:before="0" w:after="0" w:line="240"/>
              <w:ind w:right="-103" w:left="64" w:hanging="36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Встречи с интересными людьми</w:t>
            </w:r>
          </w:p>
          <w:p>
            <w:pPr>
              <w:widowControl w:val="false"/>
              <w:numPr>
                <w:ilvl w:val="0"/>
                <w:numId w:val="355"/>
              </w:numPr>
              <w:tabs>
                <w:tab w:val="left" w:pos="284" w:leader="none"/>
              </w:tabs>
              <w:spacing w:before="0" w:after="0" w:line="240"/>
              <w:ind w:right="-103"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Семейные </w:t>
            </w:r>
          </w:p>
          <w:p>
            <w:pPr>
              <w:widowControl w:val="false"/>
              <w:spacing w:before="0" w:after="0" w:line="240"/>
              <w:ind w:right="-103"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коллекции</w:t>
            </w:r>
          </w:p>
          <w:p>
            <w:pPr>
              <w:widowControl w:val="false"/>
              <w:numPr>
                <w:ilvl w:val="0"/>
                <w:numId w:val="358"/>
              </w:numPr>
              <w:tabs>
                <w:tab w:val="left" w:pos="284" w:leader="none"/>
              </w:tabs>
              <w:spacing w:before="0" w:after="0" w:line="240"/>
              <w:ind w:right="-103"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Творческие </w:t>
            </w:r>
          </w:p>
          <w:p>
            <w:pPr>
              <w:widowControl w:val="false"/>
              <w:spacing w:before="0" w:after="0" w:line="240"/>
              <w:ind w:right="-103"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Проекты</w:t>
            </w:r>
          </w:p>
          <w:p>
            <w:pPr>
              <w:widowControl w:val="false"/>
              <w:spacing w:before="0" w:after="0" w:line="240"/>
              <w:ind w:right="-103" w:left="0" w:firstLine="0"/>
              <w:jc w:val="left"/>
              <w:rPr>
                <w:rFonts w:ascii="Times New Roman" w:hAnsi="Times New Roman" w:cs="Times New Roman" w:eastAsia="Times New Roman"/>
                <w:color w:val="auto"/>
                <w:spacing w:val="0"/>
                <w:position w:val="0"/>
                <w:sz w:val="22"/>
                <w:shd w:fill="auto" w:val="clear"/>
              </w:rPr>
            </w:pPr>
          </w:p>
          <w:p>
            <w:pPr>
              <w:widowControl w:val="false"/>
              <w:spacing w:before="0" w:after="0" w:line="240"/>
              <w:ind w:right="-103" w:left="0" w:firstLine="0"/>
              <w:jc w:val="left"/>
              <w:rPr>
                <w:color w:val="auto"/>
                <w:spacing w:val="0"/>
                <w:position w:val="0"/>
                <w:sz w:val="22"/>
                <w:shd w:fill="auto" w:val="clear"/>
              </w:rPr>
            </w:pPr>
          </w:p>
        </w:tc>
      </w:tr>
    </w:tbl>
    <w:p>
      <w:pPr>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Модель организации образовательного процесса</w:t>
      </w:r>
    </w:p>
    <w:p>
      <w:pPr>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w:t>
      </w:r>
      <w:r>
        <w:rPr>
          <w:rFonts w:ascii="Times New Roman" w:hAnsi="Times New Roman" w:cs="Times New Roman" w:eastAsia="Times New Roman"/>
          <w:b/>
          <w:color w:val="auto"/>
          <w:spacing w:val="0"/>
          <w:position w:val="0"/>
          <w:sz w:val="28"/>
          <w:shd w:fill="auto" w:val="clear"/>
        </w:rPr>
        <w:t xml:space="preserve">Музыкальная деятельность</w:t>
      </w:r>
      <w:r>
        <w:rPr>
          <w:rFonts w:ascii="Times New Roman" w:hAnsi="Times New Roman" w:cs="Times New Roman" w:eastAsia="Times New Roman"/>
          <w:b/>
          <w:color w:val="auto"/>
          <w:spacing w:val="0"/>
          <w:position w:val="0"/>
          <w:sz w:val="28"/>
          <w:shd w:fill="auto" w:val="clear"/>
        </w:rPr>
        <w:t xml:space="preserve">»</w:t>
      </w:r>
    </w:p>
    <w:p>
      <w:pPr>
        <w:spacing w:before="0" w:after="0" w:line="240"/>
        <w:ind w:right="0" w:left="0" w:firstLine="0"/>
        <w:jc w:val="center"/>
        <w:rPr>
          <w:rFonts w:ascii="Times New Roman" w:hAnsi="Times New Roman" w:cs="Times New Roman" w:eastAsia="Times New Roman"/>
          <w:color w:val="auto"/>
          <w:spacing w:val="0"/>
          <w:position w:val="0"/>
          <w:sz w:val="28"/>
          <w:shd w:fill="auto" w:val="clear"/>
        </w:rPr>
      </w:pPr>
    </w:p>
    <w:tbl>
      <w:tblPr/>
      <w:tblGrid>
        <w:gridCol w:w="3280"/>
        <w:gridCol w:w="1649"/>
        <w:gridCol w:w="2079"/>
        <w:gridCol w:w="1889"/>
        <w:gridCol w:w="2126"/>
        <w:gridCol w:w="2077"/>
      </w:tblGrid>
      <w:tr>
        <w:trPr>
          <w:trHeight w:val="1" w:hRule="atLeast"/>
          <w:jc w:val="left"/>
        </w:trPr>
        <w:tc>
          <w:tcPr>
            <w:tcW w:w="7008" w:type="dxa"/>
            <w:gridSpan w:val="3"/>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Совместная деятельность взрослого и детей</w:t>
            </w:r>
          </w:p>
        </w:tc>
        <w:tc>
          <w:tcPr>
            <w:tcW w:w="4015" w:type="dxa"/>
            <w:gridSpan w:val="2"/>
            <w:vMerge w:val="restart"/>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Самостоятельная деятельность детей</w:t>
            </w:r>
          </w:p>
        </w:tc>
        <w:tc>
          <w:tcPr>
            <w:tcW w:w="2077" w:type="dxa"/>
            <w:vMerge w:val="restart"/>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Взаимодействие с родителями воспитанников</w:t>
            </w:r>
          </w:p>
        </w:tc>
      </w:tr>
      <w:tr>
        <w:trPr>
          <w:trHeight w:val="825" w:hRule="auto"/>
          <w:jc w:val="left"/>
        </w:trPr>
        <w:tc>
          <w:tcPr>
            <w:tcW w:w="4929" w:type="dxa"/>
            <w:gridSpan w:val="2"/>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Организованная образовательная деятельность</w:t>
            </w:r>
          </w:p>
        </w:tc>
        <w:tc>
          <w:tcPr>
            <w:tcW w:w="2079"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Образовательная деятельность, осуществляемая в ходе режимных моментов</w:t>
            </w:r>
          </w:p>
        </w:tc>
        <w:tc>
          <w:tcPr>
            <w:tcW w:w="4015" w:type="dxa"/>
            <w:gridSpan w:val="2"/>
            <w:vMerge/>
            <w:tcBorders>
              <w:top w:val="single" w:color="000000" w:sz="6"/>
              <w:left w:val="single" w:color="000000" w:sz="6"/>
              <w:bottom w:val="single" w:color="000000" w:sz="6"/>
              <w:right w:val="single" w:color="000000" w:sz="6"/>
            </w:tcBorders>
            <w:shd w:color="000000" w:fill="ffffff" w:val="clear"/>
            <w:tcMar>
              <w:left w:w="0" w:type="dxa"/>
              <w:right w:w="0" w:type="dxa"/>
            </w:tcMar>
            <w:vAlign w:val="center"/>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77" w:type="dxa"/>
            <w:vMerge/>
            <w:tcBorders>
              <w:top w:val="single" w:color="000000" w:sz="6"/>
              <w:left w:val="single" w:color="000000" w:sz="6"/>
              <w:bottom w:val="single" w:color="000000" w:sz="6"/>
              <w:right w:val="single" w:color="000000" w:sz="6"/>
            </w:tcBorders>
            <w:shd w:color="000000" w:fill="ffffff" w:val="clear"/>
            <w:tcMar>
              <w:left w:w="0" w:type="dxa"/>
              <w:right w:w="0" w:type="dxa"/>
            </w:tcMar>
            <w:vAlign w:val="center"/>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70" w:hRule="auto"/>
          <w:jc w:val="left"/>
        </w:trPr>
        <w:tc>
          <w:tcPr>
            <w:tcW w:w="13100" w:type="dxa"/>
            <w:gridSpan w:val="6"/>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Старший дошкольный возраст</w:t>
            </w:r>
          </w:p>
        </w:tc>
      </w:tr>
      <w:tr>
        <w:trPr>
          <w:trHeight w:val="1162" w:hRule="auto"/>
          <w:jc w:val="left"/>
        </w:trPr>
        <w:tc>
          <w:tcPr>
            <w:tcW w:w="3280"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374"/>
              </w:numPr>
              <w:tabs>
                <w:tab w:val="left" w:pos="284" w:leader="none"/>
              </w:tabs>
              <w:spacing w:before="0" w:after="0" w:line="240"/>
              <w:ind w:right="-120"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НОД (интегрированные, учебные)</w:t>
            </w:r>
          </w:p>
          <w:p>
            <w:pPr>
              <w:widowControl w:val="false"/>
              <w:numPr>
                <w:ilvl w:val="0"/>
                <w:numId w:val="374"/>
              </w:numPr>
              <w:tabs>
                <w:tab w:val="left" w:pos="284" w:leader="none"/>
              </w:tabs>
              <w:spacing w:before="0" w:after="0" w:line="240"/>
              <w:ind w:right="-120"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Музыкально-творческие этюды</w:t>
            </w:r>
          </w:p>
          <w:p>
            <w:pPr>
              <w:widowControl w:val="false"/>
              <w:numPr>
                <w:ilvl w:val="0"/>
                <w:numId w:val="374"/>
              </w:numPr>
              <w:tabs>
                <w:tab w:val="left" w:pos="284" w:leader="none"/>
              </w:tabs>
              <w:spacing w:before="0" w:after="0" w:line="240"/>
              <w:ind w:right="-120"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Пение </w:t>
            </w:r>
          </w:p>
          <w:p>
            <w:pPr>
              <w:widowControl w:val="false"/>
              <w:numPr>
                <w:ilvl w:val="0"/>
                <w:numId w:val="374"/>
              </w:numPr>
              <w:tabs>
                <w:tab w:val="left" w:pos="284" w:leader="none"/>
              </w:tabs>
              <w:spacing w:before="0" w:after="0" w:line="240"/>
              <w:ind w:right="-120"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Танцы</w:t>
            </w:r>
          </w:p>
          <w:p>
            <w:pPr>
              <w:widowControl w:val="false"/>
              <w:numPr>
                <w:ilvl w:val="0"/>
                <w:numId w:val="374"/>
              </w:numPr>
              <w:tabs>
                <w:tab w:val="left" w:pos="284" w:leader="none"/>
              </w:tabs>
              <w:spacing w:before="0" w:after="0" w:line="240"/>
              <w:ind w:right="-120"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Беседы о творчестве знаменитых композиторов</w:t>
            </w:r>
          </w:p>
          <w:p>
            <w:pPr>
              <w:widowControl w:val="false"/>
              <w:numPr>
                <w:ilvl w:val="0"/>
                <w:numId w:val="374"/>
              </w:numPr>
              <w:tabs>
                <w:tab w:val="left" w:pos="284" w:leader="none"/>
              </w:tabs>
              <w:spacing w:before="0" w:after="0" w:line="240"/>
              <w:ind w:right="-120"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Концертная детская деятельность</w:t>
            </w:r>
          </w:p>
          <w:p>
            <w:pPr>
              <w:widowControl w:val="false"/>
              <w:numPr>
                <w:ilvl w:val="0"/>
                <w:numId w:val="374"/>
              </w:numPr>
              <w:tabs>
                <w:tab w:val="left" w:pos="284" w:leader="none"/>
              </w:tabs>
              <w:spacing w:before="0" w:after="0" w:line="240"/>
              <w:ind w:right="-120" w:left="284" w:hanging="284"/>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Концерты артистов филармонии</w:t>
            </w:r>
          </w:p>
        </w:tc>
        <w:tc>
          <w:tcPr>
            <w:tcW w:w="5617" w:type="dxa"/>
            <w:gridSpan w:val="3"/>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374"/>
              </w:numPr>
              <w:tabs>
                <w:tab w:val="left" w:pos="284" w:leader="none"/>
              </w:tabs>
              <w:spacing w:before="0" w:after="0" w:line="240"/>
              <w:ind w:right="-120"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Сюжетно-ролевые игры: </w:t>
            </w:r>
            <w:r>
              <w:rPr>
                <w:rFonts w:ascii="Times New Roman" w:hAnsi="Times New Roman" w:cs="Times New Roman" w:eastAsia="Times New Roman"/>
                <w:color w:val="auto"/>
                <w:spacing w:val="0"/>
                <w:position w:val="0"/>
                <w:sz w:val="22"/>
                <w:shd w:fill="auto" w:val="clear"/>
              </w:rPr>
              <w:t xml:space="preserve">«</w:t>
            </w:r>
            <w:r>
              <w:rPr>
                <w:rFonts w:ascii="Times New Roman" w:hAnsi="Times New Roman" w:cs="Times New Roman" w:eastAsia="Times New Roman"/>
                <w:color w:val="auto"/>
                <w:spacing w:val="0"/>
                <w:position w:val="0"/>
                <w:sz w:val="22"/>
                <w:shd w:fill="auto" w:val="clear"/>
              </w:rPr>
              <w:t xml:space="preserve">Мы артисты</w:t>
            </w:r>
            <w:r>
              <w:rPr>
                <w:rFonts w:ascii="Times New Roman" w:hAnsi="Times New Roman" w:cs="Times New Roman" w:eastAsia="Times New Roman"/>
                <w:color w:val="auto"/>
                <w:spacing w:val="0"/>
                <w:position w:val="0"/>
                <w:sz w:val="22"/>
                <w:shd w:fill="auto" w:val="clear"/>
              </w:rPr>
              <w:t xml:space="preserve">»</w:t>
            </w:r>
          </w:p>
          <w:p>
            <w:pPr>
              <w:widowControl w:val="false"/>
              <w:numPr>
                <w:ilvl w:val="0"/>
                <w:numId w:val="374"/>
              </w:numPr>
              <w:tabs>
                <w:tab w:val="left" w:pos="284" w:leader="none"/>
              </w:tabs>
              <w:spacing w:before="0" w:after="0" w:line="240"/>
              <w:ind w:right="-120"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Релаксационно-музыкальные этюды</w:t>
            </w:r>
          </w:p>
          <w:p>
            <w:pPr>
              <w:widowControl w:val="false"/>
              <w:numPr>
                <w:ilvl w:val="0"/>
                <w:numId w:val="374"/>
              </w:numPr>
              <w:tabs>
                <w:tab w:val="left" w:pos="284" w:leader="none"/>
              </w:tabs>
              <w:spacing w:before="0" w:after="0" w:line="240"/>
              <w:ind w:right="-120"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Создание и презентации музыкальных коллекций</w:t>
            </w:r>
          </w:p>
          <w:p>
            <w:pPr>
              <w:widowControl w:val="false"/>
              <w:numPr>
                <w:ilvl w:val="0"/>
                <w:numId w:val="374"/>
              </w:numPr>
              <w:tabs>
                <w:tab w:val="left" w:pos="284" w:leader="none"/>
              </w:tabs>
              <w:spacing w:before="0" w:after="0" w:line="240"/>
              <w:ind w:right="-120"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Творческие проекты</w:t>
            </w:r>
          </w:p>
          <w:p>
            <w:pPr>
              <w:widowControl w:val="false"/>
              <w:numPr>
                <w:ilvl w:val="0"/>
                <w:numId w:val="374"/>
              </w:numPr>
              <w:tabs>
                <w:tab w:val="left" w:pos="284" w:leader="none"/>
              </w:tabs>
              <w:spacing w:before="0" w:after="0" w:line="240"/>
              <w:ind w:right="-120"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Музыкальные викторины</w:t>
            </w:r>
          </w:p>
          <w:p>
            <w:pPr>
              <w:widowControl w:val="false"/>
              <w:numPr>
                <w:ilvl w:val="0"/>
                <w:numId w:val="374"/>
              </w:numPr>
              <w:tabs>
                <w:tab w:val="left" w:pos="284" w:leader="none"/>
              </w:tabs>
              <w:spacing w:before="0" w:after="0" w:line="240"/>
              <w:ind w:right="-120"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Совместное оформление тематических выставок </w:t>
            </w:r>
          </w:p>
          <w:p>
            <w:pPr>
              <w:widowControl w:val="false"/>
              <w:numPr>
                <w:ilvl w:val="0"/>
                <w:numId w:val="374"/>
              </w:numPr>
              <w:tabs>
                <w:tab w:val="left" w:pos="284" w:leader="none"/>
              </w:tabs>
              <w:spacing w:before="0" w:after="0" w:line="240"/>
              <w:ind w:right="-120" w:left="284" w:hanging="284"/>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Персональные концерты</w:t>
            </w:r>
          </w:p>
        </w:tc>
        <w:tc>
          <w:tcPr>
            <w:tcW w:w="2126"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374"/>
              </w:numPr>
              <w:tabs>
                <w:tab w:val="left" w:pos="284" w:leader="none"/>
              </w:tabs>
              <w:spacing w:before="0" w:after="0" w:line="240"/>
              <w:ind w:right="-120"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Самостоятельное музицирование</w:t>
            </w:r>
          </w:p>
          <w:p>
            <w:pPr>
              <w:widowControl w:val="false"/>
              <w:numPr>
                <w:ilvl w:val="0"/>
                <w:numId w:val="374"/>
              </w:numPr>
              <w:tabs>
                <w:tab w:val="left" w:pos="284" w:leader="none"/>
              </w:tabs>
              <w:spacing w:before="0" w:after="0" w:line="240"/>
              <w:ind w:right="-120" w:left="284" w:hanging="284"/>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Изготовление элементарных (нетрадиционных) музыкальных инструментов</w:t>
            </w:r>
          </w:p>
        </w:tc>
        <w:tc>
          <w:tcPr>
            <w:tcW w:w="2077"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374"/>
              </w:numPr>
              <w:tabs>
                <w:tab w:val="left" w:pos="284" w:leader="none"/>
              </w:tabs>
              <w:spacing w:before="0" w:after="0" w:line="240"/>
              <w:ind w:right="-83"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Встречи интересным человеком</w:t>
            </w:r>
          </w:p>
          <w:p>
            <w:pPr>
              <w:widowControl w:val="false"/>
              <w:numPr>
                <w:ilvl w:val="0"/>
                <w:numId w:val="374"/>
              </w:numPr>
              <w:tabs>
                <w:tab w:val="left" w:pos="284" w:leader="none"/>
              </w:tabs>
              <w:spacing w:before="0" w:after="0" w:line="240"/>
              <w:ind w:right="-83"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Вечера отдыха родителей с детьми</w:t>
            </w:r>
          </w:p>
          <w:p>
            <w:pPr>
              <w:widowControl w:val="false"/>
              <w:numPr>
                <w:ilvl w:val="0"/>
                <w:numId w:val="374"/>
              </w:numPr>
              <w:tabs>
                <w:tab w:val="left" w:pos="284" w:leader="none"/>
              </w:tabs>
              <w:spacing w:before="0" w:after="0" w:line="240"/>
              <w:ind w:right="-83"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Совместные театрализованные постановки </w:t>
            </w:r>
          </w:p>
          <w:p>
            <w:pPr>
              <w:widowControl w:val="false"/>
              <w:numPr>
                <w:ilvl w:val="0"/>
                <w:numId w:val="374"/>
              </w:numPr>
              <w:tabs>
                <w:tab w:val="left" w:pos="284" w:leader="none"/>
              </w:tabs>
              <w:spacing w:before="0" w:after="0" w:line="240"/>
              <w:ind w:right="-83"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Посещение праздничных концертов</w:t>
            </w:r>
          </w:p>
          <w:p>
            <w:pPr>
              <w:widowControl w:val="false"/>
              <w:numPr>
                <w:ilvl w:val="0"/>
                <w:numId w:val="374"/>
              </w:numPr>
              <w:tabs>
                <w:tab w:val="left" w:pos="284" w:leader="none"/>
              </w:tabs>
              <w:spacing w:before="0" w:after="0" w:line="240"/>
              <w:ind w:right="-83" w:left="284" w:hanging="284"/>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Практикумы </w:t>
            </w:r>
          </w:p>
          <w:p>
            <w:pPr>
              <w:widowControl w:val="false"/>
              <w:numPr>
                <w:ilvl w:val="0"/>
                <w:numId w:val="374"/>
              </w:numPr>
              <w:tabs>
                <w:tab w:val="left" w:pos="284" w:leader="none"/>
              </w:tabs>
              <w:spacing w:before="0" w:after="0" w:line="240"/>
              <w:ind w:right="-120" w:left="284" w:hanging="284"/>
              <w:jc w:val="both"/>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Дни открытых дверей</w:t>
            </w:r>
          </w:p>
          <w:p>
            <w:pPr>
              <w:widowControl w:val="false"/>
              <w:numPr>
                <w:ilvl w:val="0"/>
                <w:numId w:val="374"/>
              </w:numPr>
              <w:tabs>
                <w:tab w:val="left" w:pos="284" w:leader="none"/>
              </w:tabs>
              <w:spacing w:before="0" w:after="0" w:line="240"/>
              <w:ind w:right="-120" w:left="284" w:hanging="284"/>
              <w:jc w:val="both"/>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Семейные гостинные</w:t>
            </w:r>
          </w:p>
        </w:tc>
      </w:tr>
    </w:tbl>
    <w:p>
      <w:pPr>
        <w:widowControl w:val="false"/>
        <w:spacing w:before="0" w:after="0" w:line="240"/>
        <w:ind w:right="0" w:left="0" w:firstLine="0"/>
        <w:jc w:val="left"/>
        <w:rPr>
          <w:rFonts w:ascii="Times New Roman" w:hAnsi="Times New Roman" w:cs="Times New Roman" w:eastAsia="Times New Roman"/>
          <w:b/>
          <w:color w:val="auto"/>
          <w:spacing w:val="0"/>
          <w:position w:val="0"/>
          <w:sz w:val="28"/>
          <w:u w:val="single"/>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Физическое развитие</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u w:val="single"/>
          <w:shd w:fill="auto" w:val="clear"/>
        </w:rPr>
      </w:pPr>
    </w:p>
    <w:p>
      <w:pPr>
        <w:spacing w:before="0" w:after="0" w:line="240"/>
        <w:ind w:right="0" w:left="0" w:firstLine="701"/>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b/>
          <w:color w:val="000000"/>
          <w:spacing w:val="0"/>
          <w:position w:val="0"/>
          <w:sz w:val="28"/>
          <w:shd w:fill="FFFFFF" w:val="clear"/>
        </w:rPr>
        <w:t xml:space="preserve">Физическое развитие направлено на:</w:t>
      </w:r>
    </w:p>
    <w:p>
      <w:pPr>
        <w:numPr>
          <w:ilvl w:val="0"/>
          <w:numId w:val="381"/>
        </w:numPr>
        <w:tabs>
          <w:tab w:val="left" w:pos="1080" w:leader="none"/>
        </w:tabs>
        <w:spacing w:before="0" w:after="0" w:line="240"/>
        <w:ind w:right="0" w:left="1080" w:hanging="36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приобретение опыта в следующих видах деятельности детей: двигательной, в том числе связанной с выполнением </w:t>
      </w:r>
      <w:r>
        <w:rPr>
          <w:rFonts w:ascii="Times New Roman" w:hAnsi="Times New Roman" w:cs="Times New Roman" w:eastAsia="Times New Roman"/>
          <w:color w:val="000000"/>
          <w:spacing w:val="-1"/>
          <w:position w:val="0"/>
          <w:sz w:val="28"/>
          <w:shd w:fill="FFFFFF" w:val="clear"/>
        </w:rPr>
        <w:t xml:space="preserve">упражнений, направленных на развитие таких физических качеств, как координация </w:t>
      </w:r>
      <w:r>
        <w:rPr>
          <w:rFonts w:ascii="Times New Roman" w:hAnsi="Times New Roman" w:cs="Times New Roman" w:eastAsia="Times New Roman"/>
          <w:color w:val="000000"/>
          <w:spacing w:val="0"/>
          <w:position w:val="0"/>
          <w:sz w:val="28"/>
          <w:shd w:fill="FFFFFF" w:val="clear"/>
        </w:rPr>
        <w:t xml:space="preserve">и гибкость; 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наносящем ущерба организму, выполнением основных движений (ходьба, бег, мягкие прыжки, повороты в обе стороны);</w:t>
      </w:r>
    </w:p>
    <w:p>
      <w:pPr>
        <w:numPr>
          <w:ilvl w:val="0"/>
          <w:numId w:val="381"/>
        </w:numPr>
        <w:tabs>
          <w:tab w:val="left" w:pos="1080" w:leader="none"/>
        </w:tabs>
        <w:spacing w:before="0" w:after="0" w:line="240"/>
        <w:ind w:right="0" w:left="1080" w:hanging="36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формирование начальных представлений о некоторых видах спорта;</w:t>
      </w:r>
    </w:p>
    <w:p>
      <w:pPr>
        <w:numPr>
          <w:ilvl w:val="0"/>
          <w:numId w:val="381"/>
        </w:numPr>
        <w:tabs>
          <w:tab w:val="left" w:pos="1080" w:leader="none"/>
        </w:tabs>
        <w:spacing w:before="0" w:after="0" w:line="240"/>
        <w:ind w:right="0" w:left="1080" w:hanging="36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овладение подвижными играми с правилами; </w:t>
      </w:r>
    </w:p>
    <w:p>
      <w:pPr>
        <w:numPr>
          <w:ilvl w:val="0"/>
          <w:numId w:val="381"/>
        </w:numPr>
        <w:tabs>
          <w:tab w:val="left" w:pos="1080" w:leader="none"/>
        </w:tabs>
        <w:spacing w:before="0" w:after="0" w:line="240"/>
        <w:ind w:right="0" w:left="1080" w:hanging="360"/>
        <w:jc w:val="both"/>
        <w:rPr>
          <w:rFonts w:ascii="Times New Roman" w:hAnsi="Times New Roman" w:cs="Times New Roman" w:eastAsia="Times New Roman"/>
          <w:color w:val="000000"/>
          <w:spacing w:val="-1"/>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становление </w:t>
      </w:r>
      <w:r>
        <w:rPr>
          <w:rFonts w:ascii="Times New Roman" w:hAnsi="Times New Roman" w:cs="Times New Roman" w:eastAsia="Times New Roman"/>
          <w:color w:val="000000"/>
          <w:spacing w:val="-1"/>
          <w:position w:val="0"/>
          <w:sz w:val="28"/>
          <w:shd w:fill="FFFFFF" w:val="clear"/>
        </w:rPr>
        <w:t xml:space="preserve">целенаправленности и саморегуляции в двигательной сфере; </w:t>
      </w:r>
    </w:p>
    <w:p>
      <w:pPr>
        <w:numPr>
          <w:ilvl w:val="0"/>
          <w:numId w:val="381"/>
        </w:numPr>
        <w:tabs>
          <w:tab w:val="left" w:pos="1080" w:leader="none"/>
        </w:tabs>
        <w:spacing w:before="0" w:after="0" w:line="240"/>
        <w:ind w:right="0" w:left="1080" w:hanging="360"/>
        <w:jc w:val="both"/>
        <w:rPr>
          <w:rFonts w:ascii="Times New Roman" w:hAnsi="Times New Roman" w:cs="Times New Roman" w:eastAsia="Times New Roman"/>
          <w:color w:val="000000"/>
          <w:spacing w:val="-1"/>
          <w:position w:val="0"/>
          <w:sz w:val="28"/>
          <w:shd w:fill="FFFFFF" w:val="clear"/>
        </w:rPr>
      </w:pPr>
      <w:r>
        <w:rPr>
          <w:rFonts w:ascii="Times New Roman" w:hAnsi="Times New Roman" w:cs="Times New Roman" w:eastAsia="Times New Roman"/>
          <w:color w:val="auto"/>
          <w:spacing w:val="-1"/>
          <w:position w:val="0"/>
          <w:sz w:val="28"/>
          <w:shd w:fill="FFFFFF" w:val="clear"/>
        </w:rPr>
        <w:t xml:space="preserve">становление ценностей </w:t>
      </w:r>
      <w:r>
        <w:rPr>
          <w:rFonts w:ascii="Times New Roman" w:hAnsi="Times New Roman" w:cs="Times New Roman" w:eastAsia="Times New Roman"/>
          <w:color w:val="auto"/>
          <w:spacing w:val="0"/>
          <w:position w:val="0"/>
          <w:sz w:val="28"/>
          <w:shd w:fill="FFFFFF" w:val="clear"/>
        </w:rPr>
        <w:t xml:space="preserve">здорового образа жизни, овладение его элементарными нормами и правилами (в питании, двигательном режиме, закаливании, при формировании полезных привычек и др.).</w:t>
      </w:r>
    </w:p>
    <w:p>
      <w:pPr>
        <w:spacing w:before="0" w:after="0" w:line="240"/>
        <w:ind w:right="0" w:left="72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Задачи образовательной деятельности: </w:t>
      </w:r>
    </w:p>
    <w:p>
      <w:pPr>
        <w:numPr>
          <w:ilvl w:val="0"/>
          <w:numId w:val="383"/>
        </w:numPr>
        <w:tabs>
          <w:tab w:val="left" w:pos="1080" w:leader="none"/>
        </w:tabs>
        <w:spacing w:before="0" w:after="0" w:line="240"/>
        <w:ind w:right="0" w:left="1080" w:hanging="36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умение точно, энергично и выразительно выполнять физические упражнения, осуществлять самоконтроль, самооценку, контроль и оценку движений других детей, выполнять элементарное планирование двигательной деятельности </w:t>
      </w:r>
    </w:p>
    <w:p>
      <w:pPr>
        <w:numPr>
          <w:ilvl w:val="0"/>
          <w:numId w:val="383"/>
        </w:numPr>
        <w:tabs>
          <w:tab w:val="left" w:pos="1080" w:leader="none"/>
        </w:tabs>
        <w:spacing w:before="0" w:after="0" w:line="240"/>
        <w:ind w:right="0" w:left="1080" w:hanging="36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и закреплять двигательные умения и знания правил в спортивных играх и спортивных упражнениях; </w:t>
      </w:r>
    </w:p>
    <w:p>
      <w:pPr>
        <w:widowControl w:val="false"/>
        <w:numPr>
          <w:ilvl w:val="0"/>
          <w:numId w:val="383"/>
        </w:numPr>
        <w:tabs>
          <w:tab w:val="left" w:pos="1080" w:leader="none"/>
        </w:tabs>
        <w:spacing w:before="0" w:after="200" w:line="276"/>
        <w:ind w:right="0" w:left="1080" w:hanging="36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Закреплять умение самостоятельно организовывать подвижные игры и упражнения со сверстниками и малышами;</w:t>
      </w:r>
    </w:p>
    <w:p>
      <w:pPr>
        <w:numPr>
          <w:ilvl w:val="0"/>
          <w:numId w:val="383"/>
        </w:numPr>
        <w:tabs>
          <w:tab w:val="left" w:pos="1080" w:leader="none"/>
        </w:tabs>
        <w:spacing w:before="0" w:after="0" w:line="240"/>
        <w:ind w:right="0" w:left="1080" w:hanging="36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творчество и инициативу, добиваясь выразительного и вариативного выполнения движений; </w:t>
      </w:r>
    </w:p>
    <w:p>
      <w:pPr>
        <w:numPr>
          <w:ilvl w:val="0"/>
          <w:numId w:val="383"/>
        </w:numPr>
        <w:tabs>
          <w:tab w:val="left" w:pos="1080" w:leader="none"/>
        </w:tabs>
        <w:spacing w:before="0" w:after="0" w:line="240"/>
        <w:ind w:right="0" w:left="1080" w:hanging="36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физические качества (силу, гибкость, выносливость), особенно - ведущие в этом возрасте быстроту и ловкость- координацию движений. </w:t>
      </w:r>
    </w:p>
    <w:p>
      <w:pPr>
        <w:numPr>
          <w:ilvl w:val="0"/>
          <w:numId w:val="383"/>
        </w:numPr>
        <w:tabs>
          <w:tab w:val="left" w:pos="1080" w:leader="none"/>
        </w:tabs>
        <w:spacing w:before="0" w:after="0" w:line="240"/>
        <w:ind w:right="0" w:left="1080" w:hanging="36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Формировать осознанную потребность в двигательной активности и физическом совершенствовании. </w:t>
      </w:r>
    </w:p>
    <w:p>
      <w:pPr>
        <w:numPr>
          <w:ilvl w:val="0"/>
          <w:numId w:val="383"/>
        </w:numPr>
        <w:tabs>
          <w:tab w:val="left" w:pos="1080" w:leader="none"/>
        </w:tabs>
        <w:spacing w:before="0" w:after="0" w:line="240"/>
        <w:ind w:right="0" w:left="1080" w:hanging="36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Формировать представления о некоторых видах спорта, развивать интерес к физической культуре и спорту </w:t>
      </w:r>
    </w:p>
    <w:p>
      <w:pPr>
        <w:numPr>
          <w:ilvl w:val="0"/>
          <w:numId w:val="383"/>
        </w:numPr>
        <w:tabs>
          <w:tab w:val="left" w:pos="1080" w:leader="none"/>
        </w:tabs>
        <w:spacing w:before="0" w:after="0" w:line="240"/>
        <w:ind w:right="0" w:left="1080" w:hanging="36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Воспитывать ценностное отношение детей к здоровью и человеческой жизни, развивать мотивацию к сбережению своего здоровья и здоровья окружающих людей. </w:t>
      </w:r>
    </w:p>
    <w:p>
      <w:pPr>
        <w:numPr>
          <w:ilvl w:val="0"/>
          <w:numId w:val="383"/>
        </w:numPr>
        <w:tabs>
          <w:tab w:val="left" w:pos="1080" w:leader="none"/>
        </w:tabs>
        <w:spacing w:before="0" w:after="0" w:line="240"/>
        <w:ind w:right="0" w:left="1080" w:hanging="36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Развивать самостоятельность в применении культурно-гигиенических навыков, обогащать представления о гигиенической культуре.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Содержание образовательной деятельности: </w:t>
      </w:r>
    </w:p>
    <w:p>
      <w:pPr>
        <w:spacing w:before="0" w:after="0" w:line="240"/>
        <w:ind w:right="0" w:left="0" w:firstLine="0"/>
        <w:jc w:val="left"/>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Двигательная деятельность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u w:val="single"/>
          <w:shd w:fill="auto" w:val="clear"/>
        </w:rPr>
        <w:t xml:space="preserve">Порядковые упражнения</w:t>
      </w:r>
      <w:r>
        <w:rPr>
          <w:rFonts w:ascii="Times New Roman" w:hAnsi="Times New Roman" w:cs="Times New Roman" w:eastAsia="Times New Roman"/>
          <w:color w:val="000000"/>
          <w:spacing w:val="0"/>
          <w:position w:val="0"/>
          <w:sz w:val="28"/>
          <w:shd w:fill="auto" w:val="clear"/>
        </w:rPr>
        <w:t xml:space="preserve">. Способы перестроения. Самостоятельное, быстрое и организованное построение и и перестроение во время движения. Перестроение четверками. Общеразвивающие упражнения. Четырехчастные,  шестичастные, восьмичастные традиционные общеразвивающие упражнения с одноименными, разноименные, разнонаправленными, поочередные движениями рук и ног, парные упражнения. Упражнения в парах и подгруппах. Выполнение упражнений активное, точное, выразительное, с должным напряжением, из разных исходных положений в соответствии с музыкальной фразой или указаниями с различными предметами. Упражнения с разными предметами, тренажерами. Основные движения. Соблюдение требований к выполнению основных элементов техники бега, прыжков, лазанья по лестнице и канату: в беге — энергичная работа рук; в прыжках — группировка в полете, устойчивое равновесие при приземлении; в метании - энергичный толчок кистью, уверенные разнообразные действия с мячом, в лазании — ритмичность при подъеме и спуске. Подводящие и подготовительные упражнения. Ходьба. Разные виды и способы: обычная, гимнастическая, скрестным шагом; выпадами, в приседе, спиной вперед, приставными шагами вперед и назад, с закрытыми глазами. Упражнения в равновесии. Сохранение динамического и статического равновесия в сложных условиях. Ходьба по гимнастической скамейке боком приставным шагом; неся мешочек с песком на спине; приседая на одной ноге, а другую махом перенося вперед сбоку скамейки; поднимая прямую ногу вперед и делая под ней хлопок. Ходьба по гимнастической скамейке, с перешагиванием предметов, приседанием, поворотами кругом, перепрыгиванием ленты.. Ходьба по узкой стороне гимнастической скамейки прямо и боком. Стоя на скамейке, подпрыгивать и мягко приземляться на нее; прыгать, продвигаясь вперед на двух ногах по наклонной поверхности.</w:t>
      </w:r>
      <w:r>
        <w:rPr>
          <w:rFonts w:ascii="Times New Roman" w:hAnsi="Times New Roman" w:cs="Times New Roman" w:eastAsia="Times New Roman"/>
          <w:b/>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Стоять на носка; стоять на одной ноге, закрыв по сигналу глаза; то же, стоя на кубе, гимнастической скамейке; поворачиваться кругом, взмахивая руками вверх. Балансировать на большом набивном мяче (вес 3 кг). Кружиться с закрытыми глазами, останавливаться, сделать фигуру. Бег. Сохранение скорости и заданного темпа, направления, равновесия. Через препятствия — высотой 10—15 см, спиной вперед, со скакалкой, с мячом, по доске, по бревну, из разных стартовых положений (сидя, сидя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по-турецки</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лежа на спине, на животе, сидя спиной к направлению движения и т. п.). Сочетать бег с ходьбой, прыжками, подлезанием; с преодолением препятствий в естественных условиях. Пробегать 10 м с наименьшим числом шагов. Бегать в спокойном темпе до 2—3 минут. Пробегать 2—4 отрезка по 100—150 м в чередовании с ходьбой. Пробегать в среднем темпе по пересеченной местности до 300 м. Выполнять челночный бег (5х10 м). Пробегать в быстром темпе 10 м 3—4 раза с перерывами. Бегать наперегонки; на скорость — 30 м. Прыжки. Ритмичновыполнять прыжки, мягко приземляться, сохранять равновесие после приземления. Подпрыгивание на двух ногах на месте с поворотом кругом; смещая ноги вправо — влево; сериями по 30—40 прыжков 3—4 раза. Прыжки, продвигаясь вперед на 5—6 м; перепрыгивание линии, веревки боком, с зажатым между ног мешочком с песком, с набитым мячом; через 6—8 набивных мячей (вес 1 кг) на месте и с продвижением вперед. Выпрыгивание вверх из глубокого приседа. Подпрыгивние на месте и с разбега с целью достать предмет. Впрыгивать с разбега в три шага на предметы высотой до 40 см, спрыгивать с них. Прыжки в длину с места (не менее 100 см); в длину с разбега (не менее 170—180 см); в высоту с разбега (не менее 50 см). Прыжки через короткую скакалку разными способами: на двух ногах с промежуточными прыжками и без них, с ноги на ногу; бег со скакалкой. Прыжки через длинную скакалку: пробегание под вращающейся скакалкой, перепрыгивание через нее с места, вбегание под вращающуюся скакалку, перепрыгивание через нее; пробегание под вращающейся скакалкой парами. Прыжки через большой обруч, как через скакалку. Метание. Отбивать, передавать, подбрасывать мячей разного размера разными способами. Метание вдаль и в цель (горизонтальную, вертикальную, кольцеброс и другие) разными способами. Точное поражение цели. Лазанье. Энергичное подтягивание на скамейке различными способами: на животе и на спине, подтягиваясь руками и отталкиваясь ногами; по бревну; проползание под гимнастической скамейкой, под несколькими пособиями подряд. Быстрое и ритмичное лазание по наклонной и вертикальной лестнице; по канату (шесту) способом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в три приема</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Подвижные игры. Организовать знакомые игры игру с подгруппой сверстников. Игры-эстафеты. Спортивные игры. Правила спортивных игр. </w:t>
      </w:r>
      <w:r>
        <w:rPr>
          <w:rFonts w:ascii="Times New Roman" w:hAnsi="Times New Roman" w:cs="Times New Roman" w:eastAsia="Times New Roman"/>
          <w:i/>
          <w:color w:val="000000"/>
          <w:spacing w:val="0"/>
          <w:position w:val="0"/>
          <w:sz w:val="28"/>
          <w:shd w:fill="auto" w:val="clear"/>
        </w:rPr>
        <w:t xml:space="preserve">Городки.</w:t>
      </w:r>
      <w:r>
        <w:rPr>
          <w:rFonts w:ascii="Times New Roman" w:hAnsi="Times New Roman" w:cs="Times New Roman" w:eastAsia="Times New Roman"/>
          <w:color w:val="000000"/>
          <w:spacing w:val="0"/>
          <w:position w:val="0"/>
          <w:sz w:val="28"/>
          <w:shd w:fill="auto" w:val="clear"/>
        </w:rPr>
        <w:t xml:space="preserve">Выбивать городки с полукона и кона при наименьшем количестве бит.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Баскетбол.</w:t>
      </w:r>
      <w:r>
        <w:rPr>
          <w:rFonts w:ascii="Times New Roman" w:hAnsi="Times New Roman" w:cs="Times New Roman" w:eastAsia="Times New Roman"/>
          <w:color w:val="000000"/>
          <w:spacing w:val="0"/>
          <w:position w:val="0"/>
          <w:sz w:val="28"/>
          <w:shd w:fill="auto" w:val="clear"/>
        </w:rPr>
        <w:t xml:space="preserve">Забрасывать мяч в баскетбольное кольцо, вести и передавать мяч друг другу в движении. Контролировать свои действия в соответствии с правилами. Вбрасывать мяч в игру двумя руками из-за головы. </w:t>
      </w:r>
      <w:r>
        <w:rPr>
          <w:rFonts w:ascii="Times New Roman" w:hAnsi="Times New Roman" w:cs="Times New Roman" w:eastAsia="Times New Roman"/>
          <w:i/>
          <w:color w:val="000000"/>
          <w:spacing w:val="0"/>
          <w:position w:val="0"/>
          <w:sz w:val="28"/>
          <w:shd w:fill="auto" w:val="clear"/>
        </w:rPr>
        <w:t xml:space="preserve">Футбол.</w:t>
      </w:r>
      <w:r>
        <w:rPr>
          <w:rFonts w:ascii="Times New Roman" w:hAnsi="Times New Roman" w:cs="Times New Roman" w:eastAsia="Times New Roman"/>
          <w:color w:val="000000"/>
          <w:spacing w:val="0"/>
          <w:position w:val="0"/>
          <w:sz w:val="28"/>
          <w:shd w:fill="auto" w:val="clear"/>
        </w:rPr>
        <w:t xml:space="preserve">Способы передачи и ведения мяча в разных видах спортивных игр. </w:t>
      </w:r>
      <w:r>
        <w:rPr>
          <w:rFonts w:ascii="Times New Roman" w:hAnsi="Times New Roman" w:cs="Times New Roman" w:eastAsia="Times New Roman"/>
          <w:i/>
          <w:color w:val="000000"/>
          <w:spacing w:val="0"/>
          <w:position w:val="0"/>
          <w:sz w:val="28"/>
          <w:shd w:fill="auto" w:val="clear"/>
        </w:rPr>
        <w:t xml:space="preserve">Настольный теннис, бадминтон. </w:t>
      </w:r>
      <w:r>
        <w:rPr>
          <w:rFonts w:ascii="Times New Roman" w:hAnsi="Times New Roman" w:cs="Times New Roman" w:eastAsia="Times New Roman"/>
          <w:color w:val="000000"/>
          <w:spacing w:val="0"/>
          <w:position w:val="0"/>
          <w:sz w:val="28"/>
          <w:shd w:fill="auto" w:val="clear"/>
        </w:rPr>
        <w:t xml:space="preserve">Правильно держать ракетку, ударять по волану, перебрасывать его в сторону партнера без сетки и через нее; вводить мяч в игру, отбивать его после отскока от стола. </w:t>
      </w:r>
      <w:r>
        <w:rPr>
          <w:rFonts w:ascii="Times New Roman" w:hAnsi="Times New Roman" w:cs="Times New Roman" w:eastAsia="Times New Roman"/>
          <w:i/>
          <w:color w:val="000000"/>
          <w:spacing w:val="0"/>
          <w:position w:val="0"/>
          <w:sz w:val="28"/>
          <w:shd w:fill="auto" w:val="clear"/>
        </w:rPr>
        <w:t xml:space="preserve">Хоккей</w:t>
      </w:r>
      <w:r>
        <w:rPr>
          <w:rFonts w:ascii="Times New Roman" w:hAnsi="Times New Roman" w:cs="Times New Roman" w:eastAsia="Times New Roman"/>
          <w:color w:val="000000"/>
          <w:spacing w:val="0"/>
          <w:position w:val="0"/>
          <w:sz w:val="28"/>
          <w:shd w:fill="auto" w:val="clear"/>
        </w:rPr>
        <w:t xml:space="preserve">. Ведение шайбы клюшкой, забивать в ворота. В подготовительной к школе группе особое значение приобретают подвижные игры и упражнения, позволяющие преодолеть излишнюю медлительность некоторых детей: игры со сменой темпа движений, максимально быстрыми движениями, на развитие внутреннего торможения, запаздывательного торможения. Спортивные упражнения. </w:t>
      </w:r>
      <w:r>
        <w:rPr>
          <w:rFonts w:ascii="Times New Roman" w:hAnsi="Times New Roman" w:cs="Times New Roman" w:eastAsia="Times New Roman"/>
          <w:i/>
          <w:color w:val="000000"/>
          <w:spacing w:val="0"/>
          <w:position w:val="0"/>
          <w:sz w:val="28"/>
          <w:shd w:fill="auto" w:val="clear"/>
        </w:rPr>
        <w:t xml:space="preserve">Ходьба на лыжах.</w:t>
      </w:r>
      <w:r>
        <w:rPr>
          <w:rFonts w:ascii="Times New Roman" w:hAnsi="Times New Roman" w:cs="Times New Roman" w:eastAsia="Times New Roman"/>
          <w:color w:val="000000"/>
          <w:spacing w:val="0"/>
          <w:position w:val="0"/>
          <w:sz w:val="28"/>
          <w:shd w:fill="auto" w:val="clear"/>
        </w:rPr>
        <w:t xml:space="preserve">Скользящий попеременный двухшаговый ход на лыжах с палками, подъемы и спуски с горы в низкой и высокой стойке. </w:t>
      </w:r>
      <w:r>
        <w:rPr>
          <w:rFonts w:ascii="Times New Roman" w:hAnsi="Times New Roman" w:cs="Times New Roman" w:eastAsia="Times New Roman"/>
          <w:i/>
          <w:color w:val="000000"/>
          <w:spacing w:val="0"/>
          <w:position w:val="0"/>
          <w:sz w:val="28"/>
          <w:shd w:fill="auto" w:val="clear"/>
        </w:rPr>
        <w:t xml:space="preserve">Катание на самокате. </w:t>
      </w:r>
      <w:r>
        <w:rPr>
          <w:rFonts w:ascii="Times New Roman" w:hAnsi="Times New Roman" w:cs="Times New Roman" w:eastAsia="Times New Roman"/>
          <w:color w:val="000000"/>
          <w:spacing w:val="0"/>
          <w:position w:val="0"/>
          <w:sz w:val="28"/>
          <w:shd w:fill="auto" w:val="clear"/>
        </w:rPr>
        <w:t xml:space="preserve">Отталкивание одной ногой. </w:t>
      </w:r>
      <w:r>
        <w:rPr>
          <w:rFonts w:ascii="Times New Roman" w:hAnsi="Times New Roman" w:cs="Times New Roman" w:eastAsia="Times New Roman"/>
          <w:i/>
          <w:color w:val="000000"/>
          <w:spacing w:val="0"/>
          <w:position w:val="0"/>
          <w:sz w:val="28"/>
          <w:shd w:fill="auto" w:val="clear"/>
        </w:rPr>
        <w:t xml:space="preserve">Катание навелосипеде.</w:t>
      </w:r>
      <w:r>
        <w:rPr>
          <w:rFonts w:ascii="Times New Roman" w:hAnsi="Times New Roman" w:cs="Times New Roman" w:eastAsia="Times New Roman"/>
          <w:color w:val="000000"/>
          <w:spacing w:val="0"/>
          <w:position w:val="0"/>
          <w:sz w:val="28"/>
          <w:shd w:fill="auto" w:val="clear"/>
        </w:rPr>
        <w:t xml:space="preserve">Езда по прямой, по кругу,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змейкой</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уметь тормозить. Катание на санках</w:t>
      </w:r>
      <w:r>
        <w:rPr>
          <w:rFonts w:ascii="Times New Roman" w:hAnsi="Times New Roman" w:cs="Times New Roman" w:eastAsia="Times New Roman"/>
          <w:i/>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Скольжение по ледяным дорожкам. После разбега стоя и присев, на одной ноге, с поворотами. Скольжение с невысокой горки.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i/>
          <w:color w:val="000000"/>
          <w:spacing w:val="0"/>
          <w:position w:val="0"/>
          <w:sz w:val="28"/>
          <w:shd w:fill="auto" w:val="clear"/>
        </w:rPr>
        <w:t xml:space="preserve">Становление у детей ценностей здорового образа жизни, овладение элементарными нормами и правилами здорового образа жизни </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Здоровье как жизненная ценность. Правила здорового образа жизни. Некоторые способы сохранения и приумножения здоровья, профилактики болезней, значение закаливания, занятий спортом и физической культурой для укрепления здоровья. Связь между соблюдением норм здорового образа жизни, правил безопасного поведения и физическим и психическим здоровьем человека, его самочувствием, успешностью в деятельности. Некоторые способы оценки собственного здоровья и самочувствия, необходимость внимания и заботы о здоровье и самочувствии близких в семье, чуткости по отношению к взрослым и детям в детском саду. Гигиенические основы организации деятельности (необходимость достаточной освещенности, свежего воздуха, правильной позы, чистоты материалов и инструментов и пр.).</w:t>
      </w:r>
    </w:p>
    <w:p>
      <w:pPr>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Модель организации образовательного процесса</w:t>
      </w:r>
    </w:p>
    <w:p>
      <w:pPr>
        <w:spacing w:before="0" w:after="0" w:line="240"/>
        <w:ind w:right="0" w:left="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по физическому развитию</w:t>
      </w:r>
    </w:p>
    <w:tbl>
      <w:tblPr/>
      <w:tblGrid>
        <w:gridCol w:w="4354"/>
        <w:gridCol w:w="2527"/>
        <w:gridCol w:w="2079"/>
        <w:gridCol w:w="1970"/>
      </w:tblGrid>
      <w:tr>
        <w:trPr>
          <w:trHeight w:val="461" w:hRule="auto"/>
          <w:jc w:val="center"/>
        </w:trPr>
        <w:tc>
          <w:tcPr>
            <w:tcW w:w="6881" w:type="dxa"/>
            <w:gridSpan w:val="2"/>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Совместная деятельность</w:t>
            </w:r>
          </w:p>
        </w:tc>
        <w:tc>
          <w:tcPr>
            <w:tcW w:w="2079" w:type="dxa"/>
            <w:vMerge w:val="restart"/>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rFonts w:ascii="Times New Roman" w:hAnsi="Times New Roman" w:cs="Times New Roman" w:eastAsia="Times New Roman"/>
                <w:b/>
                <w:color w:val="auto"/>
                <w:spacing w:val="0"/>
                <w:position w:val="0"/>
                <w:sz w:val="22"/>
                <w:shd w:fill="auto" w:val="clear"/>
              </w:rPr>
            </w:pPr>
          </w:p>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Самостоятельная деятельность</w:t>
            </w:r>
          </w:p>
        </w:tc>
        <w:tc>
          <w:tcPr>
            <w:tcW w:w="1970" w:type="dxa"/>
            <w:vMerge w:val="restart"/>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rFonts w:ascii="Times New Roman" w:hAnsi="Times New Roman" w:cs="Times New Roman" w:eastAsia="Times New Roman"/>
                <w:b/>
                <w:color w:val="auto"/>
                <w:spacing w:val="0"/>
                <w:position w:val="0"/>
                <w:sz w:val="22"/>
                <w:shd w:fill="auto" w:val="clear"/>
              </w:rPr>
            </w:pPr>
          </w:p>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Взаимодействие с родителями</w:t>
            </w:r>
          </w:p>
        </w:tc>
      </w:tr>
      <w:tr>
        <w:trPr>
          <w:trHeight w:val="465" w:hRule="auto"/>
          <w:jc w:val="center"/>
        </w:trPr>
        <w:tc>
          <w:tcPr>
            <w:tcW w:w="4354"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Организованная </w:t>
            </w:r>
          </w:p>
          <w:p>
            <w:pPr>
              <w:spacing w:before="0" w:after="0" w:line="240"/>
              <w:ind w:right="0" w:left="0" w:firstLine="0"/>
              <w:jc w:val="center"/>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образовательная</w:t>
            </w:r>
          </w:p>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деятельность</w:t>
            </w:r>
          </w:p>
        </w:tc>
        <w:tc>
          <w:tcPr>
            <w:tcW w:w="2527"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Образовательная деятельность</w:t>
            </w:r>
          </w:p>
          <w:p>
            <w:pPr>
              <w:spacing w:before="0" w:after="0" w:line="240"/>
              <w:ind w:right="0" w:left="0" w:firstLine="0"/>
              <w:jc w:val="center"/>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осуществляется в ходе</w:t>
            </w:r>
          </w:p>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режимных моментов</w:t>
            </w:r>
          </w:p>
        </w:tc>
        <w:tc>
          <w:tcPr>
            <w:tcW w:w="2079" w:type="dxa"/>
            <w:vMerge/>
            <w:tcBorders>
              <w:top w:val="single" w:color="000000" w:sz="6"/>
              <w:left w:val="single" w:color="000000" w:sz="6"/>
              <w:bottom w:val="single" w:color="000000" w:sz="6"/>
              <w:right w:val="single" w:color="000000" w:sz="6"/>
            </w:tcBorders>
            <w:shd w:color="000000" w:fill="ffffff" w:val="clear"/>
            <w:tcMar>
              <w:left w:w="0" w:type="dxa"/>
              <w:right w:w="0" w:type="dxa"/>
            </w:tcMar>
            <w:vAlign w:val="center"/>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70" w:type="dxa"/>
            <w:vMerge/>
            <w:tcBorders>
              <w:top w:val="single" w:color="000000" w:sz="6"/>
              <w:left w:val="single" w:color="000000" w:sz="6"/>
              <w:bottom w:val="single" w:color="000000" w:sz="6"/>
              <w:right w:val="single" w:color="000000" w:sz="6"/>
            </w:tcBorders>
            <w:shd w:color="000000" w:fill="ffffff" w:val="clear"/>
            <w:tcMar>
              <w:left w:w="0" w:type="dxa"/>
              <w:right w:w="0" w:type="dxa"/>
            </w:tcMar>
            <w:vAlign w:val="center"/>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10" w:hRule="auto"/>
          <w:jc w:val="center"/>
        </w:trPr>
        <w:tc>
          <w:tcPr>
            <w:tcW w:w="10930" w:type="dxa"/>
            <w:gridSpan w:val="4"/>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Старшая и подготовительная к школе группы</w:t>
            </w:r>
          </w:p>
        </w:tc>
      </w:tr>
      <w:tr>
        <w:trPr>
          <w:trHeight w:val="450" w:hRule="auto"/>
          <w:jc w:val="center"/>
        </w:trPr>
        <w:tc>
          <w:tcPr>
            <w:tcW w:w="4354"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399"/>
              </w:numPr>
              <w:tabs>
                <w:tab w:val="left" w:pos="164" w:leader="none"/>
              </w:tabs>
              <w:spacing w:before="0" w:after="0" w:line="240"/>
              <w:ind w:right="0" w:left="164" w:hanging="142"/>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физкультурные занятия (тренировочные, по интересам)</w:t>
            </w:r>
          </w:p>
          <w:p>
            <w:pPr>
              <w:widowControl w:val="false"/>
              <w:numPr>
                <w:ilvl w:val="0"/>
                <w:numId w:val="399"/>
              </w:numPr>
              <w:tabs>
                <w:tab w:val="left" w:pos="164" w:leader="none"/>
              </w:tabs>
              <w:spacing w:before="0" w:after="0" w:line="240"/>
              <w:ind w:right="0" w:left="164" w:hanging="142"/>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спортивные игры</w:t>
            </w:r>
          </w:p>
          <w:p>
            <w:pPr>
              <w:widowControl w:val="false"/>
              <w:numPr>
                <w:ilvl w:val="0"/>
                <w:numId w:val="399"/>
              </w:numPr>
              <w:tabs>
                <w:tab w:val="left" w:pos="164" w:leader="none"/>
              </w:tabs>
              <w:spacing w:before="0" w:after="0" w:line="240"/>
              <w:ind w:right="0" w:left="164" w:hanging="142"/>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кружковые, факультативные, секционные занятия </w:t>
            </w:r>
          </w:p>
          <w:p>
            <w:pPr>
              <w:widowControl w:val="false"/>
              <w:numPr>
                <w:ilvl w:val="0"/>
                <w:numId w:val="399"/>
              </w:numPr>
              <w:tabs>
                <w:tab w:val="left" w:pos="164" w:leader="none"/>
              </w:tabs>
              <w:spacing w:before="0" w:after="0" w:line="240"/>
              <w:ind w:right="0" w:left="164" w:hanging="142"/>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тематические досуги</w:t>
            </w:r>
          </w:p>
        </w:tc>
        <w:tc>
          <w:tcPr>
            <w:tcW w:w="2527"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399"/>
              </w:numPr>
              <w:tabs>
                <w:tab w:val="left" w:pos="164" w:leader="none"/>
              </w:tabs>
              <w:spacing w:before="0" w:after="0" w:line="240"/>
              <w:ind w:right="0" w:left="164" w:hanging="142"/>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изготовление спортивных и игровых атрибутов</w:t>
            </w:r>
          </w:p>
          <w:p>
            <w:pPr>
              <w:widowControl w:val="false"/>
              <w:numPr>
                <w:ilvl w:val="0"/>
                <w:numId w:val="399"/>
              </w:numPr>
              <w:tabs>
                <w:tab w:val="left" w:pos="164" w:leader="none"/>
              </w:tabs>
              <w:spacing w:before="0" w:after="0" w:line="240"/>
              <w:ind w:right="0" w:left="164" w:hanging="142"/>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решение проблемных ситуаций</w:t>
            </w:r>
          </w:p>
          <w:p>
            <w:pPr>
              <w:widowControl w:val="false"/>
              <w:numPr>
                <w:ilvl w:val="0"/>
                <w:numId w:val="399"/>
              </w:numPr>
              <w:tabs>
                <w:tab w:val="left" w:pos="164" w:leader="none"/>
              </w:tabs>
              <w:spacing w:before="0" w:after="0" w:line="240"/>
              <w:ind w:right="0" w:left="164" w:hanging="142"/>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беседы обращенные к личному опыту детей</w:t>
            </w:r>
          </w:p>
          <w:p>
            <w:pPr>
              <w:widowControl w:val="false"/>
              <w:numPr>
                <w:ilvl w:val="0"/>
                <w:numId w:val="399"/>
              </w:numPr>
              <w:tabs>
                <w:tab w:val="left" w:pos="164" w:leader="none"/>
              </w:tabs>
              <w:spacing w:before="0" w:after="0" w:line="240"/>
              <w:ind w:right="0" w:left="164" w:hanging="142"/>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создание и презентация индивидуальных коллекций</w:t>
            </w:r>
          </w:p>
          <w:p>
            <w:pPr>
              <w:widowControl w:val="false"/>
              <w:numPr>
                <w:ilvl w:val="0"/>
                <w:numId w:val="399"/>
              </w:numPr>
              <w:tabs>
                <w:tab w:val="left" w:pos="164" w:leader="none"/>
              </w:tabs>
              <w:spacing w:before="0" w:after="0" w:line="240"/>
              <w:ind w:right="0" w:left="164" w:hanging="142"/>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Неделя здоровья</w:t>
            </w:r>
          </w:p>
          <w:p>
            <w:pPr>
              <w:widowControl w:val="false"/>
              <w:numPr>
                <w:ilvl w:val="0"/>
                <w:numId w:val="399"/>
              </w:numPr>
              <w:tabs>
                <w:tab w:val="left" w:pos="164" w:leader="none"/>
              </w:tabs>
              <w:spacing w:before="0" w:after="0" w:line="240"/>
              <w:ind w:right="0" w:left="164" w:hanging="142"/>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Мини - спартакиады</w:t>
            </w:r>
          </w:p>
        </w:tc>
        <w:tc>
          <w:tcPr>
            <w:tcW w:w="2079"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399"/>
              </w:numPr>
              <w:tabs>
                <w:tab w:val="left" w:pos="164" w:leader="none"/>
              </w:tabs>
              <w:spacing w:before="0" w:after="0" w:line="240"/>
              <w:ind w:right="0" w:left="164" w:hanging="142"/>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игры и упражнения на свежем воздухе</w:t>
            </w:r>
          </w:p>
          <w:p>
            <w:pPr>
              <w:widowControl w:val="false"/>
              <w:numPr>
                <w:ilvl w:val="0"/>
                <w:numId w:val="399"/>
              </w:numPr>
              <w:tabs>
                <w:tab w:val="left" w:pos="164" w:leader="none"/>
              </w:tabs>
              <w:spacing w:before="0" w:after="0" w:line="240"/>
              <w:ind w:right="0" w:left="164" w:hanging="142"/>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система домашних упражнений</w:t>
            </w:r>
          </w:p>
          <w:p>
            <w:pPr>
              <w:widowControl w:val="false"/>
              <w:numPr>
                <w:ilvl w:val="0"/>
                <w:numId w:val="399"/>
              </w:numPr>
              <w:tabs>
                <w:tab w:val="left" w:pos="164" w:leader="none"/>
              </w:tabs>
              <w:spacing w:before="0" w:after="0" w:line="240"/>
              <w:ind w:right="0" w:left="164" w:hanging="142"/>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спортивный атрибут напрокат</w:t>
            </w:r>
          </w:p>
        </w:tc>
        <w:tc>
          <w:tcPr>
            <w:tcW w:w="1970" w:type="dxa"/>
            <w:tcBorders>
              <w:top w:val="single" w:color="000000" w:sz="6"/>
              <w:left w:val="single" w:color="000000" w:sz="6"/>
              <w:bottom w:val="single" w:color="000000" w:sz="6"/>
              <w:right w:val="single" w:color="000000" w:sz="6"/>
            </w:tcBorders>
            <w:shd w:color="000000" w:fill="ffffff" w:val="clear"/>
            <w:tcMar>
              <w:left w:w="0" w:type="dxa"/>
              <w:right w:w="0" w:type="dxa"/>
            </w:tcMar>
            <w:vAlign w:val="top"/>
          </w:tcPr>
          <w:p>
            <w:pPr>
              <w:widowControl w:val="false"/>
              <w:numPr>
                <w:ilvl w:val="0"/>
                <w:numId w:val="399"/>
              </w:numPr>
              <w:tabs>
                <w:tab w:val="left" w:pos="164" w:leader="none"/>
              </w:tabs>
              <w:spacing w:before="0" w:after="0" w:line="240"/>
              <w:ind w:right="0" w:left="164" w:hanging="142"/>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конкурсы нетрадиционного оборудования</w:t>
            </w:r>
          </w:p>
          <w:p>
            <w:pPr>
              <w:widowControl w:val="false"/>
              <w:numPr>
                <w:ilvl w:val="0"/>
                <w:numId w:val="399"/>
              </w:numPr>
              <w:tabs>
                <w:tab w:val="left" w:pos="164" w:leader="none"/>
              </w:tabs>
              <w:spacing w:before="0" w:after="0" w:line="240"/>
              <w:ind w:right="0" w:left="164" w:hanging="142"/>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детско-родительские проекты</w:t>
            </w:r>
          </w:p>
          <w:p>
            <w:pPr>
              <w:widowControl w:val="false"/>
              <w:numPr>
                <w:ilvl w:val="0"/>
                <w:numId w:val="399"/>
              </w:numPr>
              <w:tabs>
                <w:tab w:val="left" w:pos="164" w:leader="none"/>
              </w:tabs>
              <w:spacing w:before="0" w:after="0" w:line="240"/>
              <w:ind w:right="0" w:left="164" w:hanging="142"/>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совместные соревнования </w:t>
            </w:r>
          </w:p>
          <w:p>
            <w:pPr>
              <w:widowControl w:val="false"/>
              <w:numPr>
                <w:ilvl w:val="0"/>
                <w:numId w:val="399"/>
              </w:numPr>
              <w:tabs>
                <w:tab w:val="left" w:pos="164" w:leader="none"/>
              </w:tabs>
              <w:spacing w:before="0" w:after="0" w:line="240"/>
              <w:ind w:right="0" w:left="164" w:hanging="142"/>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составление генеалогического древа спортивных достижений</w:t>
            </w:r>
          </w:p>
          <w:p>
            <w:pPr>
              <w:widowControl w:val="false"/>
              <w:spacing w:before="0" w:after="0" w:line="240"/>
              <w:ind w:right="0" w:left="0" w:firstLine="0"/>
              <w:jc w:val="left"/>
              <w:rPr>
                <w:color w:val="auto"/>
                <w:spacing w:val="0"/>
                <w:position w:val="0"/>
                <w:sz w:val="22"/>
                <w:shd w:fill="auto" w:val="clear"/>
              </w:rPr>
            </w:pPr>
          </w:p>
        </w:tc>
      </w:tr>
    </w:tbl>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240"/>
        <w:ind w:right="0" w:left="0" w:firstLine="708"/>
        <w:jc w:val="both"/>
        <w:rPr>
          <w:rFonts w:ascii="Times New Roman" w:hAnsi="Times New Roman" w:cs="Times New Roman" w:eastAsia="Times New Roman"/>
          <w:color w:val="auto"/>
          <w:spacing w:val="0"/>
          <w:position w:val="0"/>
          <w:sz w:val="28"/>
          <w:shd w:fill="auto" w:val="clear"/>
        </w:rPr>
      </w:pPr>
    </w:p>
    <w:p>
      <w:pPr>
        <w:spacing w:before="0" w:after="0" w:line="240"/>
        <w:ind w:right="0" w:left="0" w:firstLine="708"/>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Часть,</w:t>
      </w:r>
      <w:r>
        <w:rPr>
          <w:rFonts w:ascii="Times New Roman" w:hAnsi="Times New Roman" w:cs="Times New Roman" w:eastAsia="Times New Roman"/>
          <w:b/>
          <w:color w:val="FF0000"/>
          <w:spacing w:val="0"/>
          <w:position w:val="0"/>
          <w:sz w:val="28"/>
          <w:shd w:fill="auto" w:val="clear"/>
        </w:rPr>
        <w:t xml:space="preserve"> </w:t>
      </w:r>
      <w:r>
        <w:rPr>
          <w:rFonts w:ascii="Times New Roman" w:hAnsi="Times New Roman" w:cs="Times New Roman" w:eastAsia="Times New Roman"/>
          <w:b/>
          <w:color w:val="auto"/>
          <w:spacing w:val="0"/>
          <w:position w:val="0"/>
          <w:sz w:val="28"/>
          <w:shd w:fill="auto" w:val="clear"/>
        </w:rPr>
        <w:t xml:space="preserve">формируемая участниками образовательных отношений</w:t>
      </w:r>
    </w:p>
    <w:p>
      <w:pPr>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соответствии с п. 2.9 федерального государственного образовательного стандарта дошкольного образования, утвержденного приказом Министерства образования и науки Российской Федерации от 17 октября 2013 года №1155,  в МОУ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Никольская средняя школа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определен механизм формирования и принятия части образовательной программы, формируемой участниками образовательных отношений. Для этого проводится мониторинг учета образовательных потребностей, интересов и мотивов воспитанников, членов их семей и педагогов. Ведется изучение результатов диагностических обследований воспитанников за прошедший период, что дает представление об усвоении детьми системы знаний, их потребностях, интересах, развитии мотивации. Учреждением проводится анкетирование и опросы среди родителей, воспитанников и членов их семей на предмет выявления их образовательных потребностей. Также отпределяются возможности макросоциума и его использования в процессе воспитания и обучения ребенка</w:t>
      </w:r>
    </w:p>
    <w:p>
      <w:pPr>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части, формируемой участниками образовательных отношений, представлены парциальные программы, направленные на развитие детей в нескольких образовательных областях, видах деятельности. Данная часть Программы МОУ разработана с учётом  образовательных потребностей, интересов  детей, родителей (законных представителей), педагогов, условий образовательной организации и социокультурных особенностей региона.  </w:t>
      </w:r>
    </w:p>
    <w:p>
      <w:pPr>
        <w:spacing w:before="0" w:after="0" w:line="240"/>
        <w:ind w:right="0" w:left="0" w:firstLine="0"/>
        <w:jc w:val="left"/>
        <w:rPr>
          <w:rFonts w:ascii="Times New Roman" w:hAnsi="Times New Roman" w:cs="Times New Roman" w:eastAsia="Times New Roman"/>
          <w:color w:val="000000"/>
          <w:spacing w:val="0"/>
          <w:position w:val="0"/>
          <w:sz w:val="24"/>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 </w:t>
      </w:r>
      <w:r>
        <w:rPr>
          <w:rFonts w:ascii="Times New Roman" w:hAnsi="Times New Roman" w:cs="Times New Roman" w:eastAsia="Times New Roman"/>
          <w:b/>
          <w:color w:val="000000"/>
          <w:spacing w:val="0"/>
          <w:position w:val="0"/>
          <w:sz w:val="28"/>
          <w:shd w:fill="auto" w:val="clear"/>
        </w:rPr>
        <w:t xml:space="preserve">Особенности осуществления образовательного процесса (национально-культурные, демографические, климатические и другие).</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Основной контингент воспитанников дошкольной образовательной организации проживает в с. Никольское. Население поселка – русскоязычное. Умеренный континентальный климат Белгородского района позволяет организовывать прогулки воспитанников на свежем воздухе круглый год в течение 3-4 часов в соответствии с возрастными особенностями детей. Расположение образовательной организации  способствует созданию условий для проявления активной позиции ребенка в познании природы, самостоятельного решения детьми проблемных ситуаций природоведческого содержания, экспериментирования, наблюдения, а также позволяет включать в организацию работы мероприятия, проводимые на базе дома культуры с. Никольское, Никольской сельской библиотеки. Воспитанники имеют возможность посещать школьный краеведческий музей,  для приобщения детей к истокам русской народной культуры, истории Белгородского региона. Привлечение социума позволяет решить следующие задачи:</w:t>
      </w:r>
    </w:p>
    <w:p>
      <w:pPr>
        <w:widowControl w:val="false"/>
        <w:numPr>
          <w:ilvl w:val="0"/>
          <w:numId w:val="407"/>
        </w:numPr>
        <w:spacing w:before="0" w:after="200" w:line="276"/>
        <w:ind w:right="0" w:left="1428"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сформировать у детей основы патриотического воспитания;</w:t>
      </w:r>
    </w:p>
    <w:p>
      <w:pPr>
        <w:widowControl w:val="false"/>
        <w:numPr>
          <w:ilvl w:val="0"/>
          <w:numId w:val="407"/>
        </w:numPr>
        <w:spacing w:before="0" w:after="200" w:line="276"/>
        <w:ind w:right="0" w:left="1428"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дать представления об этнокультурных особенностях Белгородского региона, его истории, достопримечательностях, познакомить с выдающимися земляками;</w:t>
      </w:r>
    </w:p>
    <w:p>
      <w:pPr>
        <w:widowControl w:val="false"/>
        <w:numPr>
          <w:ilvl w:val="0"/>
          <w:numId w:val="407"/>
        </w:numPr>
        <w:spacing w:before="0" w:after="200" w:line="276"/>
        <w:ind w:right="0" w:left="1428"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рассказать о развитии ремесел края, их особенностях;</w:t>
      </w:r>
    </w:p>
    <w:p>
      <w:pPr>
        <w:widowControl w:val="false"/>
        <w:numPr>
          <w:ilvl w:val="0"/>
          <w:numId w:val="407"/>
        </w:numPr>
        <w:spacing w:before="0" w:after="200" w:line="276"/>
        <w:ind w:right="0" w:left="1428"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познакомить с выдающимися спортсменами края;</w:t>
      </w:r>
    </w:p>
    <w:p>
      <w:pPr>
        <w:widowControl w:val="false"/>
        <w:numPr>
          <w:ilvl w:val="0"/>
          <w:numId w:val="407"/>
        </w:numPr>
        <w:spacing w:before="0" w:after="200" w:line="276"/>
        <w:ind w:right="0" w:left="1428"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памятниками архитектуры.</w:t>
      </w: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u w:val="single"/>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Парциальные образовательные программы и формы организации работы с детьми, которые в наибольшей степени соответствуют потребностям и интересам детей, а также возможностям педагогического коллектива </w:t>
      </w:r>
    </w:p>
    <w:p>
      <w:pPr>
        <w:tabs>
          <w:tab w:val="left" w:pos="993" w:leader="none"/>
        </w:tabs>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Часть, формируемая участниками образовательных отношений, соответствует ФГОС и не противоречит содержанию основной  образовательной программы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Детство</w:t>
      </w:r>
      <w:r>
        <w:rPr>
          <w:rFonts w:ascii="Times New Roman" w:hAnsi="Times New Roman" w:cs="Times New Roman" w:eastAsia="Times New Roman"/>
          <w:color w:val="auto"/>
          <w:spacing w:val="0"/>
          <w:position w:val="0"/>
          <w:sz w:val="28"/>
          <w:shd w:fill="auto" w:val="clear"/>
        </w:rPr>
        <w:t xml:space="preserve">».</w:t>
      </w:r>
    </w:p>
    <w:p>
      <w:pPr>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Приоритетные направления деятельности МОУ: </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8"/>
          <w:shd w:fill="auto" w:val="clear"/>
        </w:rPr>
        <w:t xml:space="preserve">- </w:t>
      </w:r>
      <w:r>
        <w:rPr>
          <w:rFonts w:ascii="Times New Roman" w:hAnsi="Times New Roman" w:cs="Times New Roman" w:eastAsia="Times New Roman"/>
          <w:b/>
          <w:color w:val="auto"/>
          <w:spacing w:val="0"/>
          <w:position w:val="0"/>
          <w:sz w:val="28"/>
          <w:shd w:fill="auto" w:val="clear"/>
        </w:rPr>
        <w:t xml:space="preserve">физическое развитие </w:t>
      </w:r>
      <w:r>
        <w:rPr>
          <w:rFonts w:ascii="Times New Roman" w:hAnsi="Times New Roman" w:cs="Times New Roman" w:eastAsia="Times New Roman"/>
          <w:color w:val="auto"/>
          <w:spacing w:val="0"/>
          <w:position w:val="0"/>
          <w:sz w:val="28"/>
          <w:shd w:fill="auto" w:val="clear"/>
        </w:rPr>
        <w:t xml:space="preserve">(парциальная программа и технология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Играйте на здоровье</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под редакцией  Л.Н. Волошиной);</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b/>
          <w:color w:val="auto"/>
          <w:spacing w:val="0"/>
          <w:position w:val="0"/>
          <w:sz w:val="28"/>
          <w:shd w:fill="auto" w:val="clear"/>
        </w:rPr>
        <w:t xml:space="preserve">познавательное развитие</w:t>
      </w:r>
      <w:r>
        <w:rPr>
          <w:rFonts w:ascii="Times New Roman" w:hAnsi="Times New Roman" w:cs="Times New Roman" w:eastAsia="Times New Roman"/>
          <w:color w:val="auto"/>
          <w:spacing w:val="0"/>
          <w:position w:val="0"/>
          <w:sz w:val="28"/>
          <w:shd w:fill="auto" w:val="clear"/>
        </w:rPr>
        <w:t xml:space="preserve"> (парциальная программа – интегрированный курс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Белгородоведение</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под редакцией Т.М. Стручаевой, Н.Д. Епанчинцевой).</w:t>
      </w:r>
    </w:p>
    <w:p>
      <w:pPr>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Образовательная область </w:t>
      </w:r>
      <w:r>
        <w:rPr>
          <w:rFonts w:ascii="Times New Roman" w:hAnsi="Times New Roman" w:cs="Times New Roman" w:eastAsia="Times New Roman"/>
          <w:b/>
          <w:color w:val="auto"/>
          <w:spacing w:val="0"/>
          <w:position w:val="0"/>
          <w:sz w:val="28"/>
          <w:shd w:fill="auto" w:val="clear"/>
        </w:rPr>
        <w:t xml:space="preserve">«</w:t>
      </w:r>
      <w:r>
        <w:rPr>
          <w:rFonts w:ascii="Times New Roman" w:hAnsi="Times New Roman" w:cs="Times New Roman" w:eastAsia="Times New Roman"/>
          <w:b/>
          <w:color w:val="auto"/>
          <w:spacing w:val="0"/>
          <w:position w:val="0"/>
          <w:sz w:val="28"/>
          <w:shd w:fill="auto" w:val="clear"/>
        </w:rPr>
        <w:t xml:space="preserve">Познавательное развитие</w:t>
      </w:r>
      <w:r>
        <w:rPr>
          <w:rFonts w:ascii="Times New Roman" w:hAnsi="Times New Roman" w:cs="Times New Roman" w:eastAsia="Times New Roman"/>
          <w:b/>
          <w:color w:val="auto"/>
          <w:spacing w:val="0"/>
          <w:position w:val="0"/>
          <w:sz w:val="28"/>
          <w:shd w:fill="auto" w:val="clear"/>
        </w:rPr>
        <w:t xml:space="preserve">»</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Парциальная программа</w:t>
      </w:r>
      <w:r>
        <w:rPr>
          <w:rFonts w:ascii="Times New Roman" w:hAnsi="Times New Roman" w:cs="Times New Roman" w:eastAsia="Times New Roman"/>
          <w:color w:val="auto"/>
          <w:spacing w:val="0"/>
          <w:position w:val="0"/>
          <w:sz w:val="28"/>
          <w:shd w:fill="auto" w:val="clear"/>
        </w:rPr>
        <w:t xml:space="preserve"> – </w:t>
      </w:r>
      <w:r>
        <w:rPr>
          <w:rFonts w:ascii="Times New Roman" w:hAnsi="Times New Roman" w:cs="Times New Roman" w:eastAsia="Times New Roman"/>
          <w:b/>
          <w:color w:val="auto"/>
          <w:spacing w:val="0"/>
          <w:position w:val="0"/>
          <w:sz w:val="28"/>
          <w:shd w:fill="auto" w:val="clear"/>
        </w:rPr>
        <w:t xml:space="preserve">интегрированный курс </w:t>
      </w:r>
      <w:r>
        <w:rPr>
          <w:rFonts w:ascii="Times New Roman" w:hAnsi="Times New Roman" w:cs="Times New Roman" w:eastAsia="Times New Roman"/>
          <w:b/>
          <w:color w:val="auto"/>
          <w:spacing w:val="0"/>
          <w:position w:val="0"/>
          <w:sz w:val="28"/>
          <w:shd w:fill="auto" w:val="clear"/>
        </w:rPr>
        <w:t xml:space="preserve">«</w:t>
      </w:r>
      <w:r>
        <w:rPr>
          <w:rFonts w:ascii="Times New Roman" w:hAnsi="Times New Roman" w:cs="Times New Roman" w:eastAsia="Times New Roman"/>
          <w:b/>
          <w:color w:val="auto"/>
          <w:spacing w:val="0"/>
          <w:position w:val="0"/>
          <w:sz w:val="28"/>
          <w:shd w:fill="auto" w:val="clear"/>
        </w:rPr>
        <w:t xml:space="preserve">Белгородоведение</w:t>
      </w:r>
      <w:r>
        <w:rPr>
          <w:rFonts w:ascii="Times New Roman" w:hAnsi="Times New Roman" w:cs="Times New Roman" w:eastAsia="Times New Roman"/>
          <w:b/>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под редакцией Т.М. Стручаевой, Н.Д. Епанчинцевой</w:t>
      </w:r>
      <w:r>
        <w:rPr>
          <w:rFonts w:ascii="Times New Roman" w:hAnsi="Times New Roman" w:cs="Times New Roman" w:eastAsia="Times New Roman"/>
          <w:b/>
          <w:color w:val="auto"/>
          <w:spacing w:val="0"/>
          <w:position w:val="0"/>
          <w:sz w:val="28"/>
          <w:shd w:fill="auto" w:val="clear"/>
        </w:rPr>
        <w:t xml:space="preserve">.</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Возрастная адресованность</w:t>
      </w:r>
      <w:r>
        <w:rPr>
          <w:rFonts w:ascii="Times New Roman" w:hAnsi="Times New Roman" w:cs="Times New Roman" w:eastAsia="Times New Roman"/>
          <w:color w:val="auto"/>
          <w:spacing w:val="0"/>
          <w:position w:val="0"/>
          <w:sz w:val="28"/>
          <w:shd w:fill="auto" w:val="clear"/>
        </w:rPr>
        <w:t xml:space="preserve">:3-7 лет</w:t>
      </w:r>
    </w:p>
    <w:p>
      <w:pPr>
        <w:spacing w:before="0" w:after="0" w:line="240"/>
        <w:ind w:right="0" w:left="0" w:firstLine="0"/>
        <w:jc w:val="both"/>
        <w:rPr>
          <w:rFonts w:ascii="Times New Roman" w:hAnsi="Times New Roman" w:cs="Times New Roman" w:eastAsia="Times New Roman"/>
          <w:b/>
          <w:color w:val="auto"/>
          <w:spacing w:val="0"/>
          <w:position w:val="0"/>
          <w:sz w:val="28"/>
          <w:shd w:fill="FFFFFF" w:val="clear"/>
        </w:rPr>
      </w:pPr>
      <w:r>
        <w:rPr>
          <w:rFonts w:ascii="Times New Roman" w:hAnsi="Times New Roman" w:cs="Times New Roman" w:eastAsia="Times New Roman"/>
          <w:b/>
          <w:color w:val="auto"/>
          <w:spacing w:val="0"/>
          <w:position w:val="0"/>
          <w:sz w:val="28"/>
          <w:shd w:fill="FFFFFF" w:val="clear"/>
        </w:rPr>
        <w:t xml:space="preserve">Цель: </w:t>
      </w:r>
      <w:r>
        <w:rPr>
          <w:rFonts w:ascii="Times New Roman" w:hAnsi="Times New Roman" w:cs="Times New Roman" w:eastAsia="Times New Roman"/>
          <w:color w:val="000000"/>
          <w:spacing w:val="0"/>
          <w:position w:val="0"/>
          <w:sz w:val="28"/>
          <w:shd w:fill="FFFFFF" w:val="clear"/>
        </w:rPr>
        <w:t xml:space="preserve">социально – нравственное становление дошкольников, направленное на развитие личности посредством приобщения детей к культуре родного края, формирование исторического и патриотического сознания через изучение истории, культуры, природы Белогорья</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Интегрированный курс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Белгородоведение</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предусматривает расширение и систематизацию материала краеведческой направленности, которая позволяет дошкольникам развить познавательную и деятельную активность к прошлому и настоящему родного края; формировать представления о семье, доме, улице, экологической культуре; приобщает к истокам народного творчества; воспитывает чувство гордости за своих земляков, известных людей, чувство сопричастности к этому; развитие патриотических чувств к родному городу,  поселку, краю, Отечеству.</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Реализация регионального компонента интегрированного курса представлена в виде восьми тематических блоков:</w:t>
      </w:r>
    </w:p>
    <w:tbl>
      <w:tblPr/>
      <w:tblGrid>
        <w:gridCol w:w="3301"/>
        <w:gridCol w:w="3302"/>
        <w:gridCol w:w="3302"/>
      </w:tblGrid>
      <w:tr>
        <w:trPr>
          <w:trHeight w:val="1" w:hRule="atLeast"/>
          <w:jc w:val="left"/>
        </w:trPr>
        <w:tc>
          <w:tcPr>
            <w:tcW w:w="330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Название модуля</w:t>
            </w:r>
          </w:p>
        </w:tc>
        <w:tc>
          <w:tcPr>
            <w:tcW w:w="33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Основные понятия</w:t>
            </w:r>
          </w:p>
        </w:tc>
        <w:tc>
          <w:tcPr>
            <w:tcW w:w="33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Примерные темы и формы работы</w:t>
            </w:r>
          </w:p>
        </w:tc>
      </w:tr>
      <w:tr>
        <w:trPr>
          <w:trHeight w:val="1" w:hRule="atLeast"/>
          <w:jc w:val="left"/>
        </w:trPr>
        <w:tc>
          <w:tcPr>
            <w:tcW w:w="330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spacing w:val="0"/>
                <w:position w:val="0"/>
                <w:sz w:val="22"/>
                <w:shd w:fill="auto" w:val="clear"/>
              </w:rPr>
            </w:pPr>
            <w:r>
              <w:rPr>
                <w:rFonts w:ascii="Times New Roman" w:hAnsi="Times New Roman" w:cs="Times New Roman" w:eastAsia="Times New Roman"/>
                <w:b/>
                <w:color w:val="000000"/>
                <w:spacing w:val="0"/>
                <w:position w:val="0"/>
                <w:sz w:val="22"/>
                <w:shd w:fill="auto" w:val="clear"/>
              </w:rPr>
              <w:t xml:space="preserve">Моя Родина</w:t>
            </w:r>
          </w:p>
        </w:tc>
        <w:tc>
          <w:tcPr>
            <w:tcW w:w="33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Родина, Отечество, Отчизна – Россия, Российская Федерация. </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Малая Родина – Белгородская область,  Белгородчина, Белогорье, Святое Белогорье. </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Краеведение, краевед. </w:t>
            </w:r>
          </w:p>
          <w:p>
            <w:pPr>
              <w:numPr>
                <w:ilvl w:val="0"/>
                <w:numId w:val="421"/>
              </w:num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p>
          <w:p>
            <w:pPr>
              <w:spacing w:before="0" w:after="0" w:line="240"/>
              <w:ind w:right="0" w:left="0" w:firstLine="0"/>
              <w:jc w:val="left"/>
              <w:rPr>
                <w:spacing w:val="0"/>
                <w:position w:val="0"/>
                <w:sz w:val="22"/>
                <w:shd w:fill="auto" w:val="clear"/>
              </w:rPr>
            </w:pPr>
          </w:p>
        </w:tc>
        <w:tc>
          <w:tcPr>
            <w:tcW w:w="33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День рождения Белгородской области</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праздник)</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Моя большая и малая Родина</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познавательная беседа)</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Геральдический уголок в детском саду</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тематическая экскурсия)</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Книги о нашей Родине и Белгородском крае</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экскурсия в библиотеку). </w:t>
            </w:r>
          </w:p>
          <w:p>
            <w:pPr>
              <w:spacing w:before="0" w:after="0" w:line="240"/>
              <w:ind w:right="0" w:left="0" w:firstLine="0"/>
              <w:jc w:val="left"/>
              <w:rPr>
                <w:spacing w:val="0"/>
                <w:position w:val="0"/>
                <w:sz w:val="22"/>
                <w:shd w:fill="auto" w:val="clear"/>
              </w:rPr>
            </w:pPr>
          </w:p>
        </w:tc>
      </w:tr>
      <w:tr>
        <w:trPr>
          <w:trHeight w:val="1" w:hRule="atLeast"/>
          <w:jc w:val="left"/>
        </w:trPr>
        <w:tc>
          <w:tcPr>
            <w:tcW w:w="330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spacing w:val="0"/>
                <w:position w:val="0"/>
                <w:sz w:val="22"/>
                <w:shd w:fill="auto" w:val="clear"/>
              </w:rPr>
            </w:pPr>
            <w:r>
              <w:rPr>
                <w:rFonts w:ascii="Times New Roman" w:hAnsi="Times New Roman" w:cs="Times New Roman" w:eastAsia="Times New Roman"/>
                <w:b/>
                <w:color w:val="000000"/>
                <w:spacing w:val="0"/>
                <w:position w:val="0"/>
                <w:sz w:val="22"/>
                <w:shd w:fill="auto" w:val="clear"/>
              </w:rPr>
              <w:t xml:space="preserve">Семья</w:t>
            </w:r>
          </w:p>
        </w:tc>
        <w:tc>
          <w:tcPr>
            <w:tcW w:w="33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Члены семьи, родители, близкие родственники детей. </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Семейные праздники и традиции. Отношения между взрослыми и детьми в семье. </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История семьи в истории родного края. Гордость моей семьи. Родственники, прославившие (прославляющие) мою семью. История о воинских и трудовых наградах дедушек, бабушек, родителей. Реликвии семьи (фотографии, награды). </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Род, родословная, генеалогическое древо. </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Профессии и место работы родителей. Семейные династии. </w:t>
            </w:r>
          </w:p>
          <w:p>
            <w:pPr>
              <w:spacing w:before="0" w:after="0" w:line="240"/>
              <w:ind w:right="0" w:left="0" w:firstLine="0"/>
              <w:jc w:val="left"/>
              <w:rPr>
                <w:spacing w:val="0"/>
                <w:position w:val="0"/>
                <w:sz w:val="22"/>
                <w:shd w:fill="auto" w:val="clear"/>
              </w:rPr>
            </w:pPr>
          </w:p>
        </w:tc>
        <w:tc>
          <w:tcPr>
            <w:tcW w:w="33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Моя визитная карточка</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художественно-продуктивная деятельность) </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Великие тезки</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беседа)</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Твои корни, малыш</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выставка семейных альбомов),</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Как я расту</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проследить по фотографиям)</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Моя семья, моя фамилия</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рассказы детей)</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Я и мое имя</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рассказы детей) </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Я и моя семья</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творческие рассказы детей)</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Мама, папа, я – белгородская семья</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творческие рассказы детей)</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Звуки моей семьи</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музыкальная игра)</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Символический портрет моей семьи в геометрических формах и цветах</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моделирование) </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Все работы хороши</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минутка почемучек), </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Построим генеалогическое дерево</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совместный мини-проект с родителями) </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Мои первые книжки</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выставка книг и творческие рассказы детей),</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Как мы отдыхаем</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сюжетно-ролевая игра). </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Проведение праздников: ко Дню матери, Дню защитников Отечества, Дню поселка, Дню флага Белгородской области, Дню района </w:t>
            </w:r>
          </w:p>
          <w:p>
            <w:pPr>
              <w:spacing w:before="0" w:after="0" w:line="240"/>
              <w:ind w:right="0" w:left="0" w:firstLine="0"/>
              <w:jc w:val="left"/>
              <w:rPr>
                <w:spacing w:val="0"/>
                <w:position w:val="0"/>
                <w:sz w:val="22"/>
                <w:shd w:fill="auto" w:val="clear"/>
              </w:rPr>
            </w:pPr>
          </w:p>
        </w:tc>
      </w:tr>
      <w:tr>
        <w:trPr>
          <w:trHeight w:val="1" w:hRule="atLeast"/>
          <w:jc w:val="left"/>
        </w:trPr>
        <w:tc>
          <w:tcPr>
            <w:tcW w:w="330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spacing w:val="0"/>
                <w:position w:val="0"/>
                <w:sz w:val="22"/>
                <w:shd w:fill="auto" w:val="clear"/>
              </w:rPr>
            </w:pPr>
            <w:r>
              <w:rPr>
                <w:rFonts w:ascii="Times New Roman" w:hAnsi="Times New Roman" w:cs="Times New Roman" w:eastAsia="Times New Roman"/>
                <w:b/>
                <w:color w:val="000000"/>
                <w:spacing w:val="0"/>
                <w:position w:val="0"/>
                <w:sz w:val="22"/>
                <w:shd w:fill="auto" w:val="clear"/>
              </w:rPr>
              <w:t xml:space="preserve">Мой дом, моя улица</w:t>
            </w:r>
          </w:p>
        </w:tc>
        <w:tc>
          <w:tcPr>
            <w:tcW w:w="33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Мой дом, моя квартира, моя комната. </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Знакомство с названиями улиц, на которых проживают дети, историей  их названий, расположением домов, достопримечательностями улицы. </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Знакомство с правилами поведения в доме и вне дома. Правила поведения на улице, правила дорожного движения. </w:t>
            </w:r>
          </w:p>
          <w:p>
            <w:pPr>
              <w:spacing w:before="0" w:after="0" w:line="240"/>
              <w:ind w:right="0" w:left="0" w:firstLine="0"/>
              <w:jc w:val="left"/>
              <w:rPr>
                <w:spacing w:val="0"/>
                <w:position w:val="0"/>
                <w:sz w:val="22"/>
                <w:shd w:fill="auto" w:val="clear"/>
              </w:rPr>
            </w:pPr>
          </w:p>
        </w:tc>
        <w:tc>
          <w:tcPr>
            <w:tcW w:w="33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Улица наших домов</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моделирование, сюжетно-ролевая игра) </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Семья в деревне</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познавательное занятие)</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Семья в городе</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познавательное занятие)</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А из нашего окна часть планеты так видна</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творческое рисование, художественно-продуктивная деятельность, выставка работ)</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Мой дом, моя улица</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художественно-продуктивная деятельность, выставка рисунков и других творческих работ)</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Маршрут выходного дня</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сюжетно-ролевая игра). </w:t>
            </w:r>
          </w:p>
          <w:p>
            <w:pPr>
              <w:spacing w:before="0" w:after="0" w:line="240"/>
              <w:ind w:right="0" w:left="0" w:firstLine="0"/>
              <w:jc w:val="left"/>
              <w:rPr>
                <w:spacing w:val="0"/>
                <w:position w:val="0"/>
                <w:sz w:val="22"/>
                <w:shd w:fill="auto" w:val="clear"/>
              </w:rPr>
            </w:pPr>
          </w:p>
        </w:tc>
      </w:tr>
      <w:tr>
        <w:trPr>
          <w:trHeight w:val="1" w:hRule="atLeast"/>
          <w:jc w:val="left"/>
        </w:trPr>
        <w:tc>
          <w:tcPr>
            <w:tcW w:w="330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spacing w:val="0"/>
                <w:position w:val="0"/>
                <w:sz w:val="22"/>
                <w:shd w:fill="auto" w:val="clear"/>
              </w:rPr>
            </w:pPr>
            <w:r>
              <w:rPr>
                <w:rFonts w:ascii="Times New Roman" w:hAnsi="Times New Roman" w:cs="Times New Roman" w:eastAsia="Times New Roman"/>
                <w:b/>
                <w:color w:val="000000"/>
                <w:spacing w:val="0"/>
                <w:position w:val="0"/>
                <w:sz w:val="22"/>
                <w:shd w:fill="auto" w:val="clear"/>
              </w:rPr>
              <w:t xml:space="preserve">Мой детский сад, моя группа. Микрорайон детского сада</w:t>
            </w:r>
          </w:p>
        </w:tc>
        <w:tc>
          <w:tcPr>
            <w:tcW w:w="33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История детского сада, его традиции. Чем гордится детский сад. Микрорайон детского сада и его достопримечательности. </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Профессии работников детского сада: воспитатель, помощник воспитателя, медсестра, врач, повар, педагог - психолог, учитель - логопед и др. </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Наша группа. Правила и нормы жизни в группе. Мои друзья по группе. </w:t>
            </w:r>
          </w:p>
          <w:p>
            <w:pPr>
              <w:spacing w:before="0" w:after="0" w:line="240"/>
              <w:ind w:right="0" w:left="0" w:firstLine="0"/>
              <w:jc w:val="left"/>
              <w:rPr>
                <w:spacing w:val="0"/>
                <w:position w:val="0"/>
                <w:sz w:val="22"/>
                <w:shd w:fill="auto" w:val="clear"/>
              </w:rPr>
            </w:pPr>
          </w:p>
        </w:tc>
        <w:tc>
          <w:tcPr>
            <w:tcW w:w="33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Летопись группы</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составление альбома)</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Наша группа</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оформление панно, художественно-продуктивная деятельность) </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Наш детский сад</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моделирование, сюжетно-ролевая игра)</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Все работы хороши – выбирай на вкус</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познавательной занятие, игровая деятельность, встречи - беседы с родителями о профессиях) </w:t>
            </w:r>
          </w:p>
          <w:p>
            <w:pPr>
              <w:spacing w:before="0" w:after="0" w:line="240"/>
              <w:ind w:right="0" w:left="0" w:firstLine="0"/>
              <w:jc w:val="left"/>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Тематическая экскурсия по микрорайону детского сада. </w:t>
            </w:r>
          </w:p>
          <w:p>
            <w:pPr>
              <w:spacing w:before="0" w:after="0" w:line="240"/>
              <w:ind w:right="0" w:left="0" w:firstLine="0"/>
              <w:jc w:val="left"/>
              <w:rPr>
                <w:spacing w:val="0"/>
                <w:position w:val="0"/>
                <w:sz w:val="22"/>
                <w:shd w:fill="auto" w:val="clear"/>
              </w:rPr>
            </w:pPr>
          </w:p>
        </w:tc>
      </w:tr>
      <w:tr>
        <w:trPr>
          <w:trHeight w:val="1" w:hRule="atLeast"/>
          <w:jc w:val="left"/>
        </w:trPr>
        <w:tc>
          <w:tcPr>
            <w:tcW w:w="330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spacing w:val="0"/>
                <w:position w:val="0"/>
                <w:sz w:val="22"/>
                <w:shd w:fill="auto" w:val="clear"/>
              </w:rPr>
            </w:pPr>
            <w:r>
              <w:rPr>
                <w:rFonts w:ascii="Times New Roman" w:hAnsi="Times New Roman" w:cs="Times New Roman" w:eastAsia="Times New Roman"/>
                <w:b/>
                <w:color w:val="000000"/>
                <w:spacing w:val="0"/>
                <w:position w:val="0"/>
                <w:sz w:val="22"/>
                <w:shd w:fill="auto" w:val="clear"/>
              </w:rPr>
              <w:t xml:space="preserve">Мой родной край – Белогорье. История края</w:t>
            </w:r>
          </w:p>
        </w:tc>
        <w:tc>
          <w:tcPr>
            <w:tcW w:w="33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Знакомство с названием региона – Белгородская область. Символы региона – герб и флаг, областной центр – город Белгород. Знакомство с историей названия города. Символы города – герб, флаг.</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Обзорное знакомство с географическим расположением области, историей образования области. Основные достопримечательности города (природные, архитектурные, исторические).</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Архитектура прошлого и настоящего Белгородчины (соборы, церкви, монастыри, музеи, памятные дома). Разнообразие новых построек. Профессии: архитектор, строитель.</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Роль Белгородчины в годы Великой Отечественной войны. Герои фронта и тыла. 5 августа – День города. Белгород – город Первого салюта. Белгород и Старый Оскол – города Воинской славы России. Прохоровка – Третье ратное поле России. Военные памятники на территории Белгородской области.</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Музеи родного края: историко-краеведческий, художественный, литературный, библиотека-музей имени А.С.Пушкина, военно-исторические музеи, музей народной культуры и др. Памятники и контактные скульптуры Белгородчины.</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Известные и знаменитые люди Белгородского края.</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Небесный покровитель земли Белгородской святитель Иоасаф. М.С. Щепкин - великий русский актер. Н.Ф.Ватутин - военачальник, герой Великой Отечественной войны 1941-1945гг. В.Г.Шухов – гениальный ученый-инженер. Дважды Герой Труда В.Я.Горин. Знаменитые современники: С.Хоркина – двукратная олимпийская чемпионка по</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спортивной гимнастике, белгородская волейбольная команда </w:t>
            </w:r>
            <w:r>
              <w:rPr>
                <w:rFonts w:ascii="Times New Roman" w:hAnsi="Times New Roman" w:cs="Times New Roman" w:eastAsia="Times New Roman"/>
                <w:color w:val="000000"/>
                <w:spacing w:val="0"/>
                <w:position w:val="0"/>
                <w:sz w:val="22"/>
                <w:shd w:fill="auto" w:val="clear"/>
              </w:rPr>
              <w:t xml:space="preserve">«</w:t>
            </w:r>
            <w:r>
              <w:rPr>
                <w:rFonts w:ascii="Times New Roman" w:hAnsi="Times New Roman" w:cs="Times New Roman" w:eastAsia="Times New Roman"/>
                <w:color w:val="000000"/>
                <w:spacing w:val="0"/>
                <w:position w:val="0"/>
                <w:sz w:val="22"/>
                <w:shd w:fill="auto" w:val="clear"/>
              </w:rPr>
              <w:t xml:space="preserve">Белогорье</w:t>
            </w:r>
            <w:r>
              <w:rPr>
                <w:rFonts w:ascii="Times New Roman" w:hAnsi="Times New Roman" w:cs="Times New Roman" w:eastAsia="Times New Roman"/>
                <w:color w:val="000000"/>
                <w:spacing w:val="0"/>
                <w:position w:val="0"/>
                <w:sz w:val="22"/>
                <w:shd w:fill="auto" w:val="clear"/>
              </w:rPr>
              <w:t xml:space="preserve">» - </w:t>
            </w:r>
            <w:r>
              <w:rPr>
                <w:rFonts w:ascii="Times New Roman" w:hAnsi="Times New Roman" w:cs="Times New Roman" w:eastAsia="Times New Roman"/>
                <w:color w:val="000000"/>
                <w:spacing w:val="0"/>
                <w:position w:val="0"/>
                <w:sz w:val="22"/>
                <w:shd w:fill="auto" w:val="clear"/>
              </w:rPr>
              <w:t xml:space="preserve">олимпийцы, Ф.Емельяненко – борец, чемпион мира по боям без правил.</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Народные промыслы Белгородской области. Народные умельцы – мастера ДПИ. Борисовская керамика. Старооскольская глиняная игрушка. Преемственность в работе мастеров прошлого и настоящего. Профессии народных мастеров и умельцев.</w:t>
            </w:r>
          </w:p>
          <w:p>
            <w:pPr>
              <w:spacing w:before="0" w:after="0" w:line="240"/>
              <w:ind w:right="0" w:left="0" w:firstLine="0"/>
              <w:jc w:val="both"/>
              <w:rPr>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Устное народное творчество: потешки, прибаутки, заклички, загадки, игры и т.д. Художественная и краеведческая литература. Детские писатели и поэты Белогорья: В. Молчанов, Е.Дубравный, Ю.Макаров, В.Колесник, В Черкесов и др. Музыкальный фольклор. Детские композиторы: А.Балбеков, Е.Рыбкин и др. Песни о Белгороде, родном крае. Кукольный театр. Белгородская филармония. Известные хореографические ансамбли и ансамбли народных инструментов.</w:t>
            </w:r>
          </w:p>
        </w:tc>
        <w:tc>
          <w:tcPr>
            <w:tcW w:w="33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Символы нашего края</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моделирование)</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Экскурсии в музеи населенного пункта, региона</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Экскурсии по памятным местам микрорайона – к памятникам, Братским могилам, храмам</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Я и мой город, поселок</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выставка фотографий)</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Деревянная сказка: русская изба, терем</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познавательное занятие, моделирование)</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Где мы находимся?</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работа с картой и глобусом)</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Встречаем гостей. Хлебосольство на Руси</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сюжетно-ролевая игра)</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Как мы одеваемся. Дом моделей</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художественно-продуктивная деятельность, сюжетно-ролевая игра, моделирование)</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Азбука театра</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познавательное занятие, посещение театра)</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Музей красоты</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очное и заочное путешествие по картинной галерее)</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Встречи с актерами, писателями, художниками, музыкантами, спортсменами.</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Встречи с ветеранами войн.</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Встречи с народными умельцами – мастерами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Я тоже могу делать красоту!</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выставка детских работ, совместных работ детей с родителями)</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Участие детей совместно с педагогами и родителями в праздниках: День поселка, 9 Мая, 1 Мая, 4 ноября, 12 июня, 5 августа, 6 января, 1 июня и др.</w:t>
            </w:r>
          </w:p>
          <w:p>
            <w:pPr>
              <w:spacing w:before="0" w:after="0" w:line="240"/>
              <w:ind w:right="0" w:left="0" w:firstLine="0"/>
              <w:jc w:val="both"/>
              <w:rPr>
                <w:spacing w:val="0"/>
                <w:position w:val="0"/>
                <w:sz w:val="22"/>
                <w:shd w:fill="auto" w:val="clear"/>
              </w:rPr>
            </w:pPr>
          </w:p>
        </w:tc>
      </w:tr>
      <w:tr>
        <w:trPr>
          <w:trHeight w:val="1" w:hRule="atLeast"/>
          <w:jc w:val="left"/>
        </w:trPr>
        <w:tc>
          <w:tcPr>
            <w:tcW w:w="330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spacing w:val="0"/>
                <w:position w:val="0"/>
                <w:sz w:val="22"/>
                <w:shd w:fill="auto" w:val="clear"/>
              </w:rPr>
            </w:pPr>
            <w:r>
              <w:rPr>
                <w:rFonts w:ascii="Times New Roman" w:hAnsi="Times New Roman" w:cs="Times New Roman" w:eastAsia="Times New Roman"/>
                <w:b/>
                <w:color w:val="000000"/>
                <w:spacing w:val="0"/>
                <w:position w:val="0"/>
                <w:sz w:val="22"/>
                <w:shd w:fill="auto" w:val="clear"/>
              </w:rPr>
              <w:t xml:space="preserve">Времена года</w:t>
            </w:r>
          </w:p>
        </w:tc>
        <w:tc>
          <w:tcPr>
            <w:tcW w:w="33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Времена года в нашем крае. Названия месяцев по временам года.</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Осенние изменения в природе. Занятия населения осенью. Народные осенние праздники. Осенние игры, забавы, занятия детей.</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Зимние изменения в природе. Занятия населения зимой. Народные зимние праздники. Зимние игры, забавы, занятия детей.</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Весенние изменения в природе. Занятия населения весной. Народные весенние праздники. Весенние игры, забавы, занятия детей.</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Летние изменения в природе. Занятия населения летом. Народные летние праздники. Летние игры, забавы, занятия детей.</w:t>
            </w:r>
          </w:p>
          <w:p>
            <w:pPr>
              <w:spacing w:before="0" w:after="0" w:line="240"/>
              <w:ind w:right="0" w:left="0" w:firstLine="0"/>
              <w:jc w:val="both"/>
              <w:rPr>
                <w:spacing w:val="0"/>
                <w:position w:val="0"/>
                <w:sz w:val="22"/>
                <w:shd w:fill="auto" w:val="clear"/>
              </w:rPr>
            </w:pPr>
          </w:p>
        </w:tc>
        <w:tc>
          <w:tcPr>
            <w:tcW w:w="33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w:t>
            </w:r>
            <w:r>
              <w:rPr>
                <w:rFonts w:ascii="Times New Roman" w:hAnsi="Times New Roman" w:cs="Times New Roman" w:eastAsia="Times New Roman"/>
                <w:color w:val="000000"/>
                <w:spacing w:val="0"/>
                <w:position w:val="0"/>
                <w:sz w:val="22"/>
                <w:shd w:fill="auto" w:val="clear"/>
              </w:rPr>
              <w:t xml:space="preserve">Участие детей совместно с родителями в операциях </w:t>
            </w:r>
            <w:r>
              <w:rPr>
                <w:rFonts w:ascii="Times New Roman" w:hAnsi="Times New Roman" w:cs="Times New Roman" w:eastAsia="Times New Roman"/>
                <w:color w:val="000000"/>
                <w:spacing w:val="0"/>
                <w:position w:val="0"/>
                <w:sz w:val="22"/>
                <w:shd w:fill="auto" w:val="clear"/>
              </w:rPr>
              <w:t xml:space="preserve">«</w:t>
            </w:r>
            <w:r>
              <w:rPr>
                <w:rFonts w:ascii="Times New Roman" w:hAnsi="Times New Roman" w:cs="Times New Roman" w:eastAsia="Times New Roman"/>
                <w:color w:val="000000"/>
                <w:spacing w:val="0"/>
                <w:position w:val="0"/>
                <w:sz w:val="22"/>
                <w:shd w:fill="auto" w:val="clear"/>
              </w:rPr>
              <w:t xml:space="preserve">Чистый дворик</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Накормите птиц</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Береги лес от огня</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и др.</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Зимние игры и забавы.</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Весенние игры и забавы.</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Летние игры и забавы.</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Участие в народных праздниках: </w:t>
            </w:r>
            <w:r>
              <w:rPr>
                <w:rFonts w:ascii="Times New Roman" w:hAnsi="Times New Roman" w:cs="Times New Roman" w:eastAsia="Times New Roman"/>
                <w:color w:val="000000"/>
                <w:spacing w:val="0"/>
                <w:position w:val="0"/>
                <w:sz w:val="22"/>
                <w:shd w:fill="auto" w:val="clear"/>
              </w:rPr>
              <w:t xml:space="preserve">«</w:t>
            </w:r>
            <w:r>
              <w:rPr>
                <w:rFonts w:ascii="Times New Roman" w:hAnsi="Times New Roman" w:cs="Times New Roman" w:eastAsia="Times New Roman"/>
                <w:color w:val="000000"/>
                <w:spacing w:val="0"/>
                <w:position w:val="0"/>
                <w:sz w:val="22"/>
                <w:shd w:fill="auto" w:val="clear"/>
              </w:rPr>
              <w:t xml:space="preserve">Осенняя ярмарка</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День поселка</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Новый год</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Масленица</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Троица</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День земли</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Пасха</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День птиц</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и др.</w:t>
            </w:r>
          </w:p>
          <w:p>
            <w:pPr>
              <w:spacing w:before="0" w:after="0" w:line="240"/>
              <w:ind w:right="0" w:left="0" w:firstLine="0"/>
              <w:jc w:val="both"/>
              <w:rPr>
                <w:spacing w:val="0"/>
                <w:position w:val="0"/>
                <w:sz w:val="22"/>
                <w:shd w:fill="auto" w:val="clear"/>
              </w:rPr>
            </w:pPr>
          </w:p>
        </w:tc>
      </w:tr>
      <w:tr>
        <w:trPr>
          <w:trHeight w:val="1" w:hRule="atLeast"/>
          <w:jc w:val="left"/>
        </w:trPr>
        <w:tc>
          <w:tcPr>
            <w:tcW w:w="330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spacing w:val="0"/>
                <w:position w:val="0"/>
                <w:sz w:val="22"/>
                <w:shd w:fill="auto" w:val="clear"/>
              </w:rPr>
            </w:pPr>
            <w:r>
              <w:rPr>
                <w:rFonts w:ascii="Times New Roman" w:hAnsi="Times New Roman" w:cs="Times New Roman" w:eastAsia="Times New Roman"/>
                <w:b/>
                <w:color w:val="000000"/>
                <w:spacing w:val="0"/>
                <w:position w:val="0"/>
                <w:sz w:val="22"/>
                <w:shd w:fill="auto" w:val="clear"/>
              </w:rPr>
              <w:t xml:space="preserve">Природа родного Белогорья</w:t>
            </w:r>
          </w:p>
        </w:tc>
        <w:tc>
          <w:tcPr>
            <w:tcW w:w="33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Поверхность Белгородской области. Холмы, равнины, овраги, балки. Линия горизонта.</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Водоемы Белгородского края. Реки Белгородской области (Северский Донец, Оскол, Нежеголь, Везелка, Ворскла). Белгородское и Старооскольское водохранилища. Пруды. Болота. Ключ, источник, родник.</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Природные богатства Белгородского края: мел, песок, глина, железная руда - полезные ископаемые.</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Строительство в Белгородском крае. Горная промышленность.</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Почва Белгородской области. Черное золото края – черноземы.</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Растительный мир Белгородского края. Растения леса, лесостепи, степи. Растения водоема и луга.</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Полевые растения (сельскохозяйственные: сахарная свекла, подсолнечник, пшеница, ячмень, рожь, овес, гречка, просо, горох, кукуруза). Садоводческие культуры, бахчевые культуры.</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Тепличное хозяйство Белгородской области. Рыбоводство.</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Животный мир Белгородской области. Дикие и домашние животные. Млекопитающие животные. Звери, птицы, рыбы, земноводные, насекомые края.</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Домашние животные. Развитие животноводства на Белгородчине. Птичники, свинокомплексы, молочные фермы и хозяйства. Пчеловодство.</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Красная книга Белгородской области. Особо охраняемые природные территории – заповедники. Заповедник </w:t>
            </w:r>
            <w:r>
              <w:rPr>
                <w:rFonts w:ascii="Times New Roman" w:hAnsi="Times New Roman" w:cs="Times New Roman" w:eastAsia="Times New Roman"/>
                <w:color w:val="000000"/>
                <w:spacing w:val="0"/>
                <w:position w:val="0"/>
                <w:sz w:val="22"/>
                <w:shd w:fill="auto" w:val="clear"/>
              </w:rPr>
              <w:t xml:space="preserve">«</w:t>
            </w:r>
            <w:r>
              <w:rPr>
                <w:rFonts w:ascii="Times New Roman" w:hAnsi="Times New Roman" w:cs="Times New Roman" w:eastAsia="Times New Roman"/>
                <w:color w:val="000000"/>
                <w:spacing w:val="0"/>
                <w:position w:val="0"/>
                <w:sz w:val="22"/>
                <w:shd w:fill="auto" w:val="clear"/>
              </w:rPr>
              <w:t xml:space="preserve">Белогорье</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Заповедные места, памятники природы края.</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Правила поведения в природе.</w:t>
            </w:r>
          </w:p>
          <w:p>
            <w:pPr>
              <w:spacing w:before="0" w:after="0" w:line="240"/>
              <w:ind w:right="0" w:left="0" w:firstLine="0"/>
              <w:jc w:val="both"/>
              <w:rPr>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Знакомство с промышленными и сельскохозяйственными отраслями хозяйства Белгородской области, города, населенного пункта. Губкин - город горняков, Старый Оскол - город металлургов. Профессии: горняк, металлург, комбайнер, тракторист, овощевод, животновод и др.</w:t>
            </w:r>
          </w:p>
        </w:tc>
        <w:tc>
          <w:tcPr>
            <w:tcW w:w="33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Тайны природы: радуга, молния, гром, град, ураган, шторм и др.</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познавательное занятие)</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Водоемы Белгородчины</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познавательное занятие, моделирование, экскурсия)</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Формы земной поверхности</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познавательное занятие, моделирование, экскурсия)</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Животные леса</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познавательное занятие, экскурсия)</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Животные водоема и луга</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познавательное занятие, экскурсия)</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Зоопарк домашних животных</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моделирование)</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Белгородский зоопарк</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познавательное занятие, экскурсия)</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Заповедник </w:t>
            </w:r>
            <w:r>
              <w:rPr>
                <w:rFonts w:ascii="Times New Roman" w:hAnsi="Times New Roman" w:cs="Times New Roman" w:eastAsia="Times New Roman"/>
                <w:color w:val="000000"/>
                <w:spacing w:val="0"/>
                <w:position w:val="0"/>
                <w:sz w:val="22"/>
                <w:shd w:fill="auto" w:val="clear"/>
              </w:rPr>
              <w:t xml:space="preserve">«</w:t>
            </w:r>
            <w:r>
              <w:rPr>
                <w:rFonts w:ascii="Times New Roman" w:hAnsi="Times New Roman" w:cs="Times New Roman" w:eastAsia="Times New Roman"/>
                <w:color w:val="000000"/>
                <w:spacing w:val="0"/>
                <w:position w:val="0"/>
                <w:sz w:val="22"/>
                <w:shd w:fill="auto" w:val="clear"/>
              </w:rPr>
              <w:t xml:space="preserve">Белогорье</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виртуальная экскурсия)</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Природа рядом с нами: учусь заботиться о растениях и животных</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работа на участке детского сада)</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Кладовая родного края</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познавательное занятие, работа с коллекцией минералов)</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Наш огород</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проведение опытов, наблюдения в природе, работа  на участке)</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Сочинялки о природе</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литературные игры, игра в рифмы и др.)</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Природа любит чистоту</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проблемная ситуация: что делать с отходами – пластиковые бутылки, старая бумага, батарейки и др. - беседа)</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Я природу берегу, я природе помогу</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экономное расходование воды - беседа)</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Земля-кормилица</w:t>
            </w:r>
            <w:r>
              <w:rPr>
                <w:rFonts w:ascii="Times New Roman" w:hAnsi="Times New Roman" w:cs="Times New Roman" w:eastAsia="Times New Roman"/>
                <w:color w:val="000000"/>
                <w:spacing w:val="0"/>
                <w:position w:val="0"/>
                <w:sz w:val="22"/>
                <w:shd w:fill="auto" w:val="clear"/>
              </w:rPr>
              <w:t xml:space="preserve">».</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Белгородские народные промыслы. Борисовская керамика, Старооскольская глиняная игрушка. Преемственность в работе мастеров прошлого и настоящего.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p>
          <w:p>
            <w:pPr>
              <w:spacing w:before="0" w:after="0" w:line="240"/>
              <w:ind w:right="0" w:left="0" w:firstLine="0"/>
              <w:jc w:val="both"/>
              <w:rPr>
                <w:spacing w:val="0"/>
                <w:position w:val="0"/>
                <w:sz w:val="22"/>
                <w:shd w:fill="auto" w:val="clear"/>
              </w:rPr>
            </w:pPr>
          </w:p>
        </w:tc>
      </w:tr>
      <w:tr>
        <w:trPr>
          <w:trHeight w:val="1" w:hRule="atLeast"/>
          <w:jc w:val="left"/>
        </w:trPr>
        <w:tc>
          <w:tcPr>
            <w:tcW w:w="3301"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spacing w:val="0"/>
                <w:position w:val="0"/>
                <w:sz w:val="22"/>
                <w:shd w:fill="auto" w:val="clear"/>
              </w:rPr>
            </w:pPr>
            <w:r>
              <w:rPr>
                <w:rFonts w:ascii="Times New Roman" w:hAnsi="Times New Roman" w:cs="Times New Roman" w:eastAsia="Times New Roman"/>
                <w:b/>
                <w:color w:val="000000"/>
                <w:spacing w:val="0"/>
                <w:position w:val="0"/>
                <w:sz w:val="22"/>
                <w:shd w:fill="auto" w:val="clear"/>
              </w:rPr>
              <w:t xml:space="preserve">Будущее нашего края</w:t>
            </w:r>
          </w:p>
        </w:tc>
        <w:tc>
          <w:tcPr>
            <w:tcW w:w="33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Наш край в будущем. Наш город в будущем. Наша семья в будущем.</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Я в будущем (кем я хочу быть).</w:t>
            </w:r>
          </w:p>
          <w:p>
            <w:pPr>
              <w:spacing w:before="0" w:after="0" w:line="240"/>
              <w:ind w:right="0" w:left="0" w:firstLine="0"/>
              <w:jc w:val="both"/>
              <w:rPr>
                <w:spacing w:val="0"/>
                <w:position w:val="0"/>
                <w:sz w:val="22"/>
                <w:shd w:fill="auto" w:val="clear"/>
              </w:rPr>
            </w:pPr>
          </w:p>
        </w:tc>
        <w:tc>
          <w:tcPr>
            <w:tcW w:w="33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Город будущего</w:t>
            </w: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творческое рисование, моделирование, творческие рассказы детей, мини-проекты детей совместно с родителями, выставки, презентации)</w:t>
            </w:r>
          </w:p>
        </w:tc>
      </w:tr>
    </w:tbl>
    <w:p>
      <w:pPr>
        <w:widowControl w:val="false"/>
        <w:spacing w:before="0" w:after="0" w:line="240"/>
        <w:ind w:right="0" w:left="0" w:firstLine="0"/>
        <w:jc w:val="center"/>
        <w:rPr>
          <w:rFonts w:ascii="Times New Roman" w:hAnsi="Times New Roman" w:cs="Times New Roman" w:eastAsia="Times New Roman"/>
          <w:b/>
          <w:color w:val="000080"/>
          <w:spacing w:val="0"/>
          <w:position w:val="0"/>
          <w:sz w:val="28"/>
          <w:shd w:fill="auto" w:val="clear"/>
        </w:rPr>
      </w:pP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Представления о малой родине являются содержательной основой для осуществления разнообразной детской деятельности. Поэтому данное содержание может успешно интегрироваться практически со всеми образовательными областями. Интеграция краеведческого содержания с</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другими разделами может состоять в следующем:</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участие детей в целевых прогулках, экскурсиях по улицам поселка обеспечивает необходимую двигательную активность и способствует сохранению и укреплению здоровья дошкольников;</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обсуждение с детьми правил безопасного поведения на улицах поселка и города;</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участие в совместном с воспитателем труде на участке детского сада (посильная уборка участка после листопада, подкормка птиц, живущих в городе);</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развитие эстетического восприятия и суждений в процессе чтения произведений художественной литературы о малой родине, накопление опыта участия в разговорах, беседах о событиях, происходящих в родном селе, о достопримечательностях родного села, участие впридумывании сказок и историй о достопримечательностях малой родины;</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рассматривание дидактических картинок, иллюстраций, отражающих отношение людей к малой родине (высаживание деревьев и цветов, возложение цветов к мемориалам воинов, украшение села к праздникам и пр.);</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участие в проектной деятельности, продуктом которой являются альбомы о малой родине, создание карт , составление маршрутов экскурсий и прогулок по поселку;</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обсуждение и составление рассказов о профессиях родителей;</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участие с родителями и воспитателями в социально-значимых событиях, происходящих в поселке (чествование ветеранов, социальные акции, День поселка и пр.).</w:t>
      </w:r>
    </w:p>
    <w:p>
      <w:pPr>
        <w:spacing w:before="0" w:after="0" w:line="240"/>
        <w:ind w:right="0" w:left="0" w:firstLine="0"/>
        <w:jc w:val="center"/>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Организация деятельности с детьми</w:t>
      </w:r>
    </w:p>
    <w:p>
      <w:pPr>
        <w:spacing w:before="0" w:after="0" w:line="240"/>
        <w:ind w:right="0" w:left="0" w:firstLine="0"/>
        <w:jc w:val="center"/>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по приобщению к истокам русской народной культуры</w:t>
      </w:r>
    </w:p>
    <w:p>
      <w:pPr>
        <w:spacing w:before="0" w:after="0" w:line="240"/>
        <w:ind w:right="0" w:left="0" w:firstLine="0"/>
        <w:jc w:val="center"/>
        <w:rPr>
          <w:rFonts w:ascii="Times New Roman" w:hAnsi="Times New Roman" w:cs="Times New Roman" w:eastAsia="Times New Roman"/>
          <w:b/>
          <w:i/>
          <w:color w:val="auto"/>
          <w:spacing w:val="0"/>
          <w:position w:val="0"/>
          <w:sz w:val="28"/>
          <w:shd w:fill="auto" w:val="clear"/>
        </w:rPr>
      </w:pPr>
    </w:p>
    <w:tbl>
      <w:tblPr/>
      <w:tblGrid>
        <w:gridCol w:w="2563"/>
        <w:gridCol w:w="3402"/>
        <w:gridCol w:w="2410"/>
        <w:gridCol w:w="2126"/>
      </w:tblGrid>
      <w:tr>
        <w:trPr>
          <w:trHeight w:val="395" w:hRule="auto"/>
          <w:jc w:val="center"/>
        </w:trPr>
        <w:tc>
          <w:tcPr>
            <w:tcW w:w="10501" w:type="dxa"/>
            <w:gridSpan w:val="4"/>
            <w:tcBorders>
              <w:top w:val="single" w:color="000000" w:sz="4"/>
              <w:left w:val="single" w:color="000000" w:sz="4"/>
              <w:bottom w:val="single" w:color="000000" w:sz="4"/>
              <w:right w:val="single" w:color="000000" w:sz="4"/>
            </w:tcBorders>
            <w:shd w:color="auto" w:fill="ffffff" w:val="clear"/>
            <w:tcMar>
              <w:left w:w="108" w:type="dxa"/>
              <w:right w:w="108" w:type="dxa"/>
            </w:tcMar>
            <w:vAlign w:val="top"/>
          </w:tcPr>
          <w:p>
            <w:pPr>
              <w:spacing w:before="0" w:after="0" w:line="240"/>
              <w:ind w:right="0" w:left="0" w:firstLine="0"/>
              <w:jc w:val="center"/>
              <w:rPr>
                <w:color w:val="auto"/>
                <w:spacing w:val="0"/>
                <w:position w:val="0"/>
                <w:sz w:val="22"/>
              </w:rPr>
            </w:pPr>
            <w:r>
              <w:rPr>
                <w:rFonts w:ascii="Times New Roman" w:hAnsi="Times New Roman" w:cs="Times New Roman" w:eastAsia="Times New Roman"/>
                <w:b/>
                <w:color w:val="auto"/>
                <w:spacing w:val="0"/>
                <w:position w:val="0"/>
                <w:sz w:val="22"/>
                <w:shd w:fill="FFFFFF" w:val="clear"/>
              </w:rPr>
              <w:t xml:space="preserve">Виды образовательной деятельности</w:t>
            </w:r>
          </w:p>
        </w:tc>
      </w:tr>
      <w:tr>
        <w:trPr>
          <w:trHeight w:val="944" w:hRule="auto"/>
          <w:jc w:val="center"/>
        </w:trPr>
        <w:tc>
          <w:tcPr>
            <w:tcW w:w="2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rPr>
            </w:pPr>
            <w:r>
              <w:rPr>
                <w:rFonts w:ascii="Times New Roman" w:hAnsi="Times New Roman" w:cs="Times New Roman" w:eastAsia="Times New Roman"/>
                <w:b/>
                <w:color w:val="auto"/>
                <w:spacing w:val="0"/>
                <w:position w:val="0"/>
                <w:sz w:val="22"/>
                <w:shd w:fill="FFFFFF" w:val="clear"/>
              </w:rPr>
              <w:t xml:space="preserve">Режимные моменты</w:t>
            </w:r>
          </w:p>
        </w:tc>
        <w:tc>
          <w:tcPr>
            <w:tcW w:w="340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Times New Roman" w:hAnsi="Times New Roman" w:cs="Times New Roman" w:eastAsia="Times New Roman"/>
                <w:b/>
                <w:color w:val="auto"/>
                <w:spacing w:val="0"/>
                <w:position w:val="0"/>
                <w:sz w:val="22"/>
                <w:shd w:fill="FFFFFF" w:val="clear"/>
              </w:rPr>
            </w:pPr>
            <w:r>
              <w:rPr>
                <w:rFonts w:ascii="Times New Roman" w:hAnsi="Times New Roman" w:cs="Times New Roman" w:eastAsia="Times New Roman"/>
                <w:b/>
                <w:color w:val="auto"/>
                <w:spacing w:val="0"/>
                <w:position w:val="0"/>
                <w:sz w:val="22"/>
                <w:shd w:fill="FFFFFF" w:val="clear"/>
              </w:rPr>
              <w:t xml:space="preserve">Совместная деятельность с педагогом</w:t>
            </w:r>
          </w:p>
          <w:p>
            <w:pPr>
              <w:spacing w:before="0" w:after="0" w:line="240"/>
              <w:ind w:right="0" w:left="0" w:firstLine="0"/>
              <w:jc w:val="center"/>
              <w:rPr>
                <w:color w:val="auto"/>
                <w:spacing w:val="0"/>
                <w:position w:val="0"/>
                <w:sz w:val="22"/>
              </w:rPr>
            </w:pPr>
            <w:r>
              <w:rPr>
                <w:rFonts w:ascii="Times New Roman" w:hAnsi="Times New Roman" w:cs="Times New Roman" w:eastAsia="Times New Roman"/>
                <w:b/>
                <w:color w:val="auto"/>
                <w:spacing w:val="0"/>
                <w:position w:val="0"/>
                <w:sz w:val="22"/>
                <w:shd w:fill="FFFFFF" w:val="clear"/>
              </w:rPr>
              <w:t xml:space="preserve">(</w:t>
            </w:r>
            <w:r>
              <w:rPr>
                <w:rFonts w:ascii="Times New Roman" w:hAnsi="Times New Roman" w:cs="Times New Roman" w:eastAsia="Times New Roman"/>
                <w:b/>
                <w:color w:val="auto"/>
                <w:spacing w:val="0"/>
                <w:position w:val="0"/>
                <w:sz w:val="22"/>
                <w:shd w:fill="FFFFFF" w:val="clear"/>
              </w:rPr>
              <w:t xml:space="preserve">фольклорная страничка)</w:t>
            </w:r>
          </w:p>
        </w:tc>
        <w:tc>
          <w:tcPr>
            <w:tcW w:w="241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rPr>
            </w:pPr>
            <w:r>
              <w:rPr>
                <w:rFonts w:ascii="Times New Roman" w:hAnsi="Times New Roman" w:cs="Times New Roman" w:eastAsia="Times New Roman"/>
                <w:b/>
                <w:color w:val="auto"/>
                <w:spacing w:val="0"/>
                <w:position w:val="0"/>
                <w:sz w:val="22"/>
                <w:shd w:fill="FFFFFF" w:val="clear"/>
              </w:rPr>
              <w:t xml:space="preserve">Самостоятельная деятельность детей</w:t>
            </w:r>
          </w:p>
        </w:tc>
        <w:tc>
          <w:tcPr>
            <w:tcW w:w="212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rPr>
            </w:pPr>
            <w:r>
              <w:rPr>
                <w:rFonts w:ascii="Times New Roman" w:hAnsi="Times New Roman" w:cs="Times New Roman" w:eastAsia="Times New Roman"/>
                <w:b/>
                <w:color w:val="auto"/>
                <w:spacing w:val="0"/>
                <w:position w:val="0"/>
                <w:sz w:val="22"/>
                <w:shd w:fill="FFFFFF" w:val="clear"/>
              </w:rPr>
              <w:t xml:space="preserve">Совместная деятельность с семьей</w:t>
            </w:r>
          </w:p>
        </w:tc>
      </w:tr>
      <w:tr>
        <w:trPr>
          <w:trHeight w:val="442" w:hRule="auto"/>
          <w:jc w:val="center"/>
        </w:trPr>
        <w:tc>
          <w:tcPr>
            <w:tcW w:w="10501" w:type="dxa"/>
            <w:gridSpan w:val="4"/>
            <w:tcBorders>
              <w:top w:val="single" w:color="000000" w:sz="4"/>
              <w:left w:val="single" w:color="000000" w:sz="4"/>
              <w:bottom w:val="single" w:color="000000" w:sz="4"/>
              <w:right w:val="single" w:color="000000" w:sz="4"/>
            </w:tcBorders>
            <w:shd w:color="auto" w:fill="ffffff" w:val="clear"/>
            <w:tcMar>
              <w:left w:w="108" w:type="dxa"/>
              <w:right w:w="108" w:type="dxa"/>
            </w:tcMar>
            <w:vAlign w:val="top"/>
          </w:tcPr>
          <w:p>
            <w:pPr>
              <w:spacing w:before="0" w:after="0" w:line="240"/>
              <w:ind w:right="0" w:left="0" w:firstLine="0"/>
              <w:jc w:val="center"/>
              <w:rPr>
                <w:color w:val="auto"/>
                <w:spacing w:val="0"/>
                <w:position w:val="0"/>
                <w:sz w:val="22"/>
              </w:rPr>
            </w:pPr>
            <w:r>
              <w:rPr>
                <w:rFonts w:ascii="Times New Roman" w:hAnsi="Times New Roman" w:cs="Times New Roman" w:eastAsia="Times New Roman"/>
                <w:b/>
                <w:color w:val="auto"/>
                <w:spacing w:val="0"/>
                <w:position w:val="0"/>
                <w:sz w:val="22"/>
                <w:shd w:fill="FFFFFF" w:val="clear"/>
              </w:rPr>
              <w:t xml:space="preserve">Формы организации </w:t>
            </w:r>
          </w:p>
        </w:tc>
      </w:tr>
      <w:tr>
        <w:trPr>
          <w:trHeight w:val="944" w:hRule="auto"/>
          <w:jc w:val="center"/>
        </w:trPr>
        <w:tc>
          <w:tcPr>
            <w:tcW w:w="2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Индивидуальные</w:t>
            </w:r>
          </w:p>
          <w:p>
            <w:pPr>
              <w:spacing w:before="0" w:after="0" w:line="240"/>
              <w:ind w:right="0" w:left="0" w:firstLine="0"/>
              <w:jc w:val="center"/>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Подгрупповые</w:t>
            </w:r>
          </w:p>
          <w:p>
            <w:pPr>
              <w:spacing w:before="0" w:after="0" w:line="240"/>
              <w:ind w:right="0" w:left="0" w:firstLine="0"/>
              <w:jc w:val="center"/>
              <w:rPr>
                <w:color w:val="auto"/>
                <w:spacing w:val="0"/>
                <w:position w:val="0"/>
                <w:sz w:val="22"/>
              </w:rPr>
            </w:pPr>
            <w:r>
              <w:rPr>
                <w:rFonts w:ascii="Times New Roman" w:hAnsi="Times New Roman" w:cs="Times New Roman" w:eastAsia="Times New Roman"/>
                <w:color w:val="auto"/>
                <w:spacing w:val="0"/>
                <w:position w:val="0"/>
                <w:sz w:val="22"/>
                <w:shd w:fill="FFFFFF" w:val="clear"/>
              </w:rPr>
              <w:t xml:space="preserve">Групповые </w:t>
            </w:r>
          </w:p>
        </w:tc>
        <w:tc>
          <w:tcPr>
            <w:tcW w:w="340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Групповые</w:t>
            </w:r>
          </w:p>
          <w:p>
            <w:pPr>
              <w:spacing w:before="0" w:after="0" w:line="240"/>
              <w:ind w:right="0" w:left="0" w:firstLine="0"/>
              <w:jc w:val="center"/>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Подгрупповые</w:t>
            </w:r>
          </w:p>
          <w:p>
            <w:pPr>
              <w:spacing w:before="0" w:after="0" w:line="240"/>
              <w:ind w:right="0" w:left="0" w:firstLine="0"/>
              <w:jc w:val="center"/>
              <w:rPr>
                <w:color w:val="auto"/>
                <w:spacing w:val="0"/>
                <w:position w:val="0"/>
                <w:sz w:val="22"/>
              </w:rPr>
            </w:pPr>
            <w:r>
              <w:rPr>
                <w:rFonts w:ascii="Times New Roman" w:hAnsi="Times New Roman" w:cs="Times New Roman" w:eastAsia="Times New Roman"/>
                <w:color w:val="auto"/>
                <w:spacing w:val="0"/>
                <w:position w:val="0"/>
                <w:sz w:val="22"/>
                <w:shd w:fill="FFFFFF" w:val="clear"/>
              </w:rPr>
              <w:t xml:space="preserve">Индивидуальные </w:t>
            </w:r>
          </w:p>
        </w:tc>
        <w:tc>
          <w:tcPr>
            <w:tcW w:w="241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Индивидуальные </w:t>
            </w:r>
          </w:p>
          <w:p>
            <w:pPr>
              <w:spacing w:before="0" w:after="0" w:line="240"/>
              <w:ind w:right="0" w:left="0" w:firstLine="0"/>
              <w:jc w:val="center"/>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Подгрупповые </w:t>
            </w:r>
          </w:p>
          <w:p>
            <w:pPr>
              <w:spacing w:before="0" w:after="0" w:line="240"/>
              <w:ind w:right="0" w:left="0" w:firstLine="0"/>
              <w:jc w:val="center"/>
              <w:rPr>
                <w:color w:val="auto"/>
                <w:spacing w:val="0"/>
                <w:position w:val="0"/>
                <w:sz w:val="22"/>
              </w:rPr>
            </w:pPr>
          </w:p>
        </w:tc>
        <w:tc>
          <w:tcPr>
            <w:tcW w:w="212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Индивидуальные</w:t>
            </w:r>
          </w:p>
          <w:p>
            <w:pPr>
              <w:spacing w:before="0" w:after="0" w:line="240"/>
              <w:ind w:right="0" w:left="0" w:firstLine="0"/>
              <w:jc w:val="center"/>
              <w:rPr>
                <w:color w:val="auto"/>
                <w:spacing w:val="0"/>
                <w:position w:val="0"/>
                <w:sz w:val="22"/>
              </w:rPr>
            </w:pPr>
            <w:r>
              <w:rPr>
                <w:rFonts w:ascii="Times New Roman" w:hAnsi="Times New Roman" w:cs="Times New Roman" w:eastAsia="Times New Roman"/>
                <w:color w:val="auto"/>
                <w:spacing w:val="0"/>
                <w:position w:val="0"/>
                <w:sz w:val="22"/>
                <w:shd w:fill="FFFFFF" w:val="clear"/>
              </w:rPr>
              <w:t xml:space="preserve">Групповые</w:t>
            </w:r>
          </w:p>
        </w:tc>
      </w:tr>
      <w:tr>
        <w:trPr>
          <w:trHeight w:val="307" w:hRule="auto"/>
          <w:jc w:val="center"/>
        </w:trPr>
        <w:tc>
          <w:tcPr>
            <w:tcW w:w="10501" w:type="dxa"/>
            <w:gridSpan w:val="4"/>
            <w:tcBorders>
              <w:top w:val="single" w:color="000000" w:sz="4"/>
              <w:left w:val="single" w:color="000000" w:sz="4"/>
              <w:bottom w:val="single" w:color="000000" w:sz="4"/>
              <w:right w:val="single" w:color="000000" w:sz="4"/>
            </w:tcBorders>
            <w:shd w:color="auto" w:fill="ffffff" w:val="clear"/>
            <w:tcMar>
              <w:left w:w="108" w:type="dxa"/>
              <w:right w:w="108" w:type="dxa"/>
            </w:tcMar>
            <w:vAlign w:val="top"/>
          </w:tcPr>
          <w:p>
            <w:pPr>
              <w:spacing w:before="0" w:after="0" w:line="240"/>
              <w:ind w:right="0" w:left="0" w:firstLine="0"/>
              <w:jc w:val="center"/>
              <w:rPr>
                <w:color w:val="auto"/>
                <w:spacing w:val="0"/>
                <w:position w:val="0"/>
                <w:sz w:val="22"/>
              </w:rPr>
            </w:pPr>
            <w:r>
              <w:rPr>
                <w:rFonts w:ascii="Times New Roman" w:hAnsi="Times New Roman" w:cs="Times New Roman" w:eastAsia="Times New Roman"/>
                <w:b/>
                <w:color w:val="auto"/>
                <w:spacing w:val="0"/>
                <w:position w:val="0"/>
                <w:sz w:val="22"/>
                <w:shd w:fill="FFFFFF" w:val="clear"/>
              </w:rPr>
              <w:t xml:space="preserve">Формы работы</w:t>
            </w:r>
          </w:p>
        </w:tc>
      </w:tr>
      <w:tr>
        <w:trPr>
          <w:trHeight w:val="888" w:hRule="auto"/>
          <w:jc w:val="center"/>
        </w:trPr>
        <w:tc>
          <w:tcPr>
            <w:tcW w:w="25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w:t>
            </w:r>
            <w:r>
              <w:rPr>
                <w:rFonts w:ascii="Times New Roman" w:hAnsi="Times New Roman" w:cs="Times New Roman" w:eastAsia="Times New Roman"/>
                <w:color w:val="auto"/>
                <w:spacing w:val="0"/>
                <w:position w:val="0"/>
                <w:sz w:val="22"/>
                <w:shd w:fill="FFFFFF" w:val="clear"/>
              </w:rPr>
              <w:t xml:space="preserve">Игровая деятельность: дидактические игры, театрализация, сюжетно-ролевые игры, подвижные игры.</w:t>
            </w:r>
          </w:p>
          <w:p>
            <w:pPr>
              <w:widowControl w:val="false"/>
              <w:numPr>
                <w:ilvl w:val="0"/>
                <w:numId w:val="470"/>
              </w:numPr>
              <w:tabs>
                <w:tab w:val="left" w:pos="328" w:leader="none"/>
              </w:tabs>
              <w:spacing w:before="0" w:after="0" w:line="240"/>
              <w:ind w:right="0" w:left="45" w:firstLine="0"/>
              <w:jc w:val="both"/>
              <w:rPr>
                <w:rFonts w:ascii="Times New Roman" w:hAnsi="Times New Roman" w:cs="Times New Roman" w:eastAsia="Times New Roman"/>
                <w:color w:val="auto"/>
                <w:spacing w:val="0"/>
                <w:position w:val="0"/>
                <w:sz w:val="20"/>
                <w:shd w:fill="FFFFFF" w:val="clear"/>
              </w:rPr>
            </w:pPr>
            <w:r>
              <w:rPr>
                <w:rFonts w:ascii="Times New Roman" w:hAnsi="Times New Roman" w:cs="Times New Roman" w:eastAsia="Times New Roman"/>
                <w:color w:val="auto"/>
                <w:spacing w:val="0"/>
                <w:position w:val="0"/>
                <w:sz w:val="20"/>
                <w:shd w:fill="FFFFFF" w:val="clear"/>
              </w:rPr>
              <w:t xml:space="preserve">Использование фольклора</w:t>
            </w:r>
          </w:p>
          <w:p>
            <w:pPr>
              <w:widowControl w:val="false"/>
              <w:numPr>
                <w:ilvl w:val="0"/>
                <w:numId w:val="470"/>
              </w:numPr>
              <w:tabs>
                <w:tab w:val="left" w:pos="328" w:leader="none"/>
              </w:tabs>
              <w:spacing w:before="0" w:after="0" w:line="240"/>
              <w:ind w:right="0" w:left="45" w:firstLine="0"/>
              <w:jc w:val="both"/>
              <w:rPr>
                <w:rFonts w:ascii="Times New Roman" w:hAnsi="Times New Roman" w:cs="Times New Roman" w:eastAsia="Times New Roman"/>
                <w:color w:val="auto"/>
                <w:spacing w:val="0"/>
                <w:position w:val="0"/>
                <w:sz w:val="20"/>
                <w:shd w:fill="FFFFFF" w:val="clear"/>
              </w:rPr>
            </w:pPr>
            <w:r>
              <w:rPr>
                <w:rFonts w:ascii="Times New Roman" w:hAnsi="Times New Roman" w:cs="Times New Roman" w:eastAsia="Times New Roman"/>
                <w:color w:val="auto"/>
                <w:spacing w:val="0"/>
                <w:position w:val="0"/>
                <w:sz w:val="20"/>
                <w:shd w:fill="FFFFFF" w:val="clear"/>
              </w:rPr>
              <w:t xml:space="preserve">Ситуативный разговор с детьми</w:t>
            </w:r>
          </w:p>
          <w:p>
            <w:pPr>
              <w:widowControl w:val="false"/>
              <w:numPr>
                <w:ilvl w:val="0"/>
                <w:numId w:val="470"/>
              </w:numPr>
              <w:tabs>
                <w:tab w:val="left" w:pos="328" w:leader="none"/>
              </w:tabs>
              <w:spacing w:before="0" w:after="0" w:line="240"/>
              <w:ind w:right="0" w:left="45" w:firstLine="0"/>
              <w:jc w:val="both"/>
              <w:rPr>
                <w:rFonts w:ascii="Times New Roman" w:hAnsi="Times New Roman" w:cs="Times New Roman" w:eastAsia="Times New Roman"/>
                <w:color w:val="auto"/>
                <w:spacing w:val="0"/>
                <w:position w:val="0"/>
                <w:sz w:val="20"/>
                <w:shd w:fill="FFFFFF" w:val="clear"/>
              </w:rPr>
            </w:pPr>
            <w:r>
              <w:rPr>
                <w:rFonts w:ascii="Times New Roman" w:hAnsi="Times New Roman" w:cs="Times New Roman" w:eastAsia="Times New Roman"/>
                <w:color w:val="auto"/>
                <w:spacing w:val="0"/>
                <w:position w:val="0"/>
                <w:sz w:val="20"/>
                <w:shd w:fill="FFFFFF" w:val="clear"/>
              </w:rPr>
              <w:t xml:space="preserve">Беседа </w:t>
            </w:r>
          </w:p>
          <w:p>
            <w:pPr>
              <w:spacing w:before="0" w:after="0" w:line="240"/>
              <w:ind w:right="0" w:left="0" w:firstLine="0"/>
              <w:jc w:val="both"/>
              <w:rPr>
                <w:color w:val="auto"/>
                <w:spacing w:val="0"/>
                <w:position w:val="0"/>
              </w:rPr>
            </w:pPr>
          </w:p>
        </w:tc>
        <w:tc>
          <w:tcPr>
            <w:tcW w:w="340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tabs>
                <w:tab w:val="left" w:pos="317" w:leader="none"/>
              </w:tabs>
              <w:spacing w:before="0" w:after="0" w:line="240"/>
              <w:ind w:right="0" w:left="34" w:firstLine="0"/>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 </w:t>
            </w:r>
            <w:r>
              <w:rPr>
                <w:rFonts w:ascii="Times New Roman" w:hAnsi="Times New Roman" w:cs="Times New Roman" w:eastAsia="Times New Roman"/>
                <w:color w:val="auto"/>
                <w:spacing w:val="0"/>
                <w:position w:val="0"/>
                <w:sz w:val="22"/>
                <w:shd w:fill="FFFFFF" w:val="clear"/>
              </w:rPr>
              <w:t xml:space="preserve">Комплексные, сюжетные, тематические и другие виды организации НОД </w:t>
            </w:r>
          </w:p>
          <w:p>
            <w:pPr>
              <w:tabs>
                <w:tab w:val="left" w:pos="317" w:leader="none"/>
              </w:tabs>
              <w:spacing w:before="0" w:after="0" w:line="240"/>
              <w:ind w:right="0" w:left="34" w:firstLine="0"/>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 </w:t>
            </w:r>
            <w:r>
              <w:rPr>
                <w:rFonts w:ascii="Times New Roman" w:hAnsi="Times New Roman" w:cs="Times New Roman" w:eastAsia="Times New Roman"/>
                <w:color w:val="auto"/>
                <w:spacing w:val="0"/>
                <w:position w:val="0"/>
                <w:sz w:val="22"/>
                <w:shd w:fill="FFFFFF" w:val="clear"/>
              </w:rPr>
              <w:t xml:space="preserve">Проектная деятельность</w:t>
            </w:r>
          </w:p>
          <w:p>
            <w:pPr>
              <w:tabs>
                <w:tab w:val="left" w:pos="317" w:leader="none"/>
              </w:tabs>
              <w:spacing w:before="0" w:after="0" w:line="240"/>
              <w:ind w:right="0" w:left="34" w:firstLine="0"/>
              <w:jc w:val="both"/>
              <w:rPr>
                <w:color w:val="auto"/>
                <w:spacing w:val="0"/>
                <w:position w:val="0"/>
                <w:sz w:val="22"/>
              </w:rPr>
            </w:pPr>
            <w:r>
              <w:rPr>
                <w:rFonts w:ascii="Times New Roman" w:hAnsi="Times New Roman" w:cs="Times New Roman" w:eastAsia="Times New Roman"/>
                <w:color w:val="auto"/>
                <w:spacing w:val="0"/>
                <w:position w:val="0"/>
                <w:sz w:val="22"/>
                <w:shd w:fill="FFFFFF" w:val="clear"/>
              </w:rPr>
              <w:t xml:space="preserve">- </w:t>
            </w:r>
            <w:r>
              <w:rPr>
                <w:rFonts w:ascii="Times New Roman" w:hAnsi="Times New Roman" w:cs="Times New Roman" w:eastAsia="Times New Roman"/>
                <w:color w:val="auto"/>
                <w:spacing w:val="0"/>
                <w:position w:val="0"/>
                <w:sz w:val="22"/>
                <w:shd w:fill="FFFFFF" w:val="clear"/>
              </w:rPr>
              <w:t xml:space="preserve">Создание коллекций</w:t>
            </w:r>
          </w:p>
        </w:tc>
        <w:tc>
          <w:tcPr>
            <w:tcW w:w="241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w:t>
            </w:r>
            <w:r>
              <w:rPr>
                <w:rFonts w:ascii="Times New Roman" w:hAnsi="Times New Roman" w:cs="Times New Roman" w:eastAsia="Times New Roman"/>
                <w:color w:val="auto"/>
                <w:spacing w:val="0"/>
                <w:position w:val="0"/>
                <w:sz w:val="22"/>
                <w:shd w:fill="FFFFFF" w:val="clear"/>
              </w:rPr>
              <w:t xml:space="preserve">Игровая деятельность: дидактические игры, театрализация, сюжетно-ролевые игры, подвижные игры.</w:t>
            </w:r>
          </w:p>
          <w:p>
            <w:pPr>
              <w:widowControl w:val="false"/>
              <w:numPr>
                <w:ilvl w:val="0"/>
                <w:numId w:val="474"/>
              </w:numPr>
              <w:tabs>
                <w:tab w:val="left" w:pos="328" w:leader="none"/>
              </w:tabs>
              <w:spacing w:before="0" w:after="0" w:line="240"/>
              <w:ind w:right="0" w:left="45" w:firstLine="0"/>
              <w:jc w:val="both"/>
              <w:rPr>
                <w:rFonts w:ascii="Times New Roman" w:hAnsi="Times New Roman" w:cs="Times New Roman" w:eastAsia="Times New Roman"/>
                <w:color w:val="auto"/>
                <w:spacing w:val="0"/>
                <w:position w:val="0"/>
                <w:sz w:val="20"/>
                <w:shd w:fill="FFFFFF" w:val="clear"/>
              </w:rPr>
            </w:pPr>
            <w:r>
              <w:rPr>
                <w:rFonts w:ascii="Times New Roman" w:hAnsi="Times New Roman" w:cs="Times New Roman" w:eastAsia="Times New Roman"/>
                <w:color w:val="auto"/>
                <w:spacing w:val="0"/>
                <w:position w:val="0"/>
                <w:sz w:val="20"/>
                <w:shd w:fill="FFFFFF" w:val="clear"/>
              </w:rPr>
              <w:t xml:space="preserve">Рассматривание предметов русского быта</w:t>
            </w:r>
          </w:p>
          <w:p>
            <w:pPr>
              <w:widowControl w:val="false"/>
              <w:numPr>
                <w:ilvl w:val="0"/>
                <w:numId w:val="474"/>
              </w:numPr>
              <w:tabs>
                <w:tab w:val="left" w:pos="328" w:leader="none"/>
              </w:tabs>
              <w:spacing w:before="0" w:after="0" w:line="240"/>
              <w:ind w:right="0" w:left="45" w:firstLine="0"/>
              <w:jc w:val="both"/>
              <w:rPr>
                <w:rFonts w:ascii="Times New Roman" w:hAnsi="Times New Roman" w:cs="Times New Roman" w:eastAsia="Times New Roman"/>
                <w:color w:val="auto"/>
                <w:spacing w:val="0"/>
                <w:position w:val="0"/>
                <w:sz w:val="20"/>
                <w:shd w:fill="FFFFFF" w:val="clear"/>
              </w:rPr>
            </w:pPr>
            <w:r>
              <w:rPr>
                <w:rFonts w:ascii="Times New Roman" w:hAnsi="Times New Roman" w:cs="Times New Roman" w:eastAsia="Times New Roman"/>
                <w:color w:val="auto"/>
                <w:spacing w:val="0"/>
                <w:position w:val="0"/>
                <w:sz w:val="20"/>
                <w:shd w:fill="FFFFFF" w:val="clear"/>
              </w:rPr>
              <w:t xml:space="preserve">Наблюдение</w:t>
            </w:r>
          </w:p>
          <w:p>
            <w:pPr>
              <w:widowControl w:val="false"/>
              <w:numPr>
                <w:ilvl w:val="0"/>
                <w:numId w:val="474"/>
              </w:numPr>
              <w:tabs>
                <w:tab w:val="left" w:pos="328" w:leader="none"/>
              </w:tabs>
              <w:spacing w:before="0" w:after="0" w:line="240"/>
              <w:ind w:right="0" w:left="45" w:firstLine="0"/>
              <w:jc w:val="both"/>
              <w:rPr>
                <w:rFonts w:ascii="Times New Roman" w:hAnsi="Times New Roman" w:cs="Times New Roman" w:eastAsia="Times New Roman"/>
                <w:color w:val="auto"/>
                <w:spacing w:val="0"/>
                <w:position w:val="0"/>
                <w:sz w:val="20"/>
                <w:shd w:fill="FFFFFF" w:val="clear"/>
              </w:rPr>
            </w:pPr>
            <w:r>
              <w:rPr>
                <w:rFonts w:ascii="Times New Roman" w:hAnsi="Times New Roman" w:cs="Times New Roman" w:eastAsia="Times New Roman"/>
                <w:color w:val="auto"/>
                <w:spacing w:val="0"/>
                <w:position w:val="0"/>
                <w:sz w:val="20"/>
                <w:shd w:fill="FFFFFF" w:val="clear"/>
              </w:rPr>
              <w:t xml:space="preserve">Развивающая игра</w:t>
            </w:r>
          </w:p>
          <w:p>
            <w:pPr>
              <w:widowControl w:val="false"/>
              <w:numPr>
                <w:ilvl w:val="0"/>
                <w:numId w:val="474"/>
              </w:numPr>
              <w:tabs>
                <w:tab w:val="left" w:pos="328" w:leader="none"/>
              </w:tabs>
              <w:spacing w:before="0" w:after="0" w:line="240"/>
              <w:ind w:right="0" w:left="45" w:firstLine="0"/>
              <w:jc w:val="both"/>
              <w:rPr>
                <w:rFonts w:ascii="Times New Roman" w:hAnsi="Times New Roman" w:cs="Times New Roman" w:eastAsia="Times New Roman"/>
                <w:color w:val="auto"/>
                <w:spacing w:val="0"/>
                <w:position w:val="0"/>
                <w:sz w:val="20"/>
                <w:shd w:fill="FFFFFF" w:val="clear"/>
              </w:rPr>
            </w:pPr>
            <w:r>
              <w:rPr>
                <w:rFonts w:ascii="Times New Roman" w:hAnsi="Times New Roman" w:cs="Times New Roman" w:eastAsia="Times New Roman"/>
                <w:color w:val="auto"/>
                <w:spacing w:val="0"/>
                <w:position w:val="0"/>
                <w:sz w:val="20"/>
                <w:shd w:fill="FFFFFF" w:val="clear"/>
              </w:rPr>
              <w:t xml:space="preserve">Ситуативный разговор с детьми</w:t>
            </w:r>
          </w:p>
          <w:p>
            <w:pPr>
              <w:widowControl w:val="false"/>
              <w:numPr>
                <w:ilvl w:val="0"/>
                <w:numId w:val="474"/>
              </w:numPr>
              <w:tabs>
                <w:tab w:val="left" w:pos="328" w:leader="none"/>
              </w:tabs>
              <w:spacing w:before="0" w:after="0" w:line="240"/>
              <w:ind w:right="0" w:left="45" w:firstLine="0"/>
              <w:jc w:val="both"/>
              <w:rPr>
                <w:rFonts w:ascii="Times New Roman" w:hAnsi="Times New Roman" w:cs="Times New Roman" w:eastAsia="Times New Roman"/>
                <w:color w:val="auto"/>
                <w:spacing w:val="0"/>
                <w:position w:val="0"/>
                <w:sz w:val="20"/>
                <w:shd w:fill="FFFFFF" w:val="clear"/>
              </w:rPr>
            </w:pPr>
            <w:r>
              <w:rPr>
                <w:rFonts w:ascii="Times New Roman" w:hAnsi="Times New Roman" w:cs="Times New Roman" w:eastAsia="Times New Roman"/>
                <w:color w:val="auto"/>
                <w:spacing w:val="0"/>
                <w:position w:val="0"/>
                <w:sz w:val="20"/>
                <w:shd w:fill="FFFFFF" w:val="clear"/>
              </w:rPr>
              <w:t xml:space="preserve">Конструирование </w:t>
            </w:r>
          </w:p>
          <w:p>
            <w:pPr>
              <w:widowControl w:val="false"/>
              <w:numPr>
                <w:ilvl w:val="0"/>
                <w:numId w:val="474"/>
              </w:numPr>
              <w:tabs>
                <w:tab w:val="left" w:pos="328" w:leader="none"/>
              </w:tabs>
              <w:spacing w:before="0" w:after="0" w:line="240"/>
              <w:ind w:right="0" w:left="45" w:firstLine="0"/>
              <w:jc w:val="both"/>
              <w:rPr>
                <w:rFonts w:ascii="Times New Roman" w:hAnsi="Times New Roman" w:cs="Times New Roman" w:eastAsia="Times New Roman"/>
                <w:color w:val="auto"/>
                <w:spacing w:val="0"/>
                <w:position w:val="0"/>
                <w:sz w:val="20"/>
                <w:shd w:fill="FFFFFF" w:val="clear"/>
              </w:rPr>
            </w:pPr>
            <w:r>
              <w:rPr>
                <w:rFonts w:ascii="Times New Roman" w:hAnsi="Times New Roman" w:cs="Times New Roman" w:eastAsia="Times New Roman"/>
                <w:color w:val="auto"/>
                <w:spacing w:val="0"/>
                <w:position w:val="0"/>
                <w:sz w:val="20"/>
                <w:shd w:fill="FFFFFF" w:val="clear"/>
              </w:rPr>
              <w:t xml:space="preserve">Рассказ </w:t>
            </w:r>
          </w:p>
          <w:p>
            <w:pPr>
              <w:widowControl w:val="false"/>
              <w:numPr>
                <w:ilvl w:val="0"/>
                <w:numId w:val="474"/>
              </w:numPr>
              <w:tabs>
                <w:tab w:val="left" w:pos="328" w:leader="none"/>
              </w:tabs>
              <w:spacing w:before="0" w:after="0" w:line="240"/>
              <w:ind w:right="0" w:left="45" w:firstLine="0"/>
              <w:jc w:val="both"/>
              <w:rPr>
                <w:rFonts w:ascii="Times New Roman" w:hAnsi="Times New Roman" w:cs="Times New Roman" w:eastAsia="Times New Roman"/>
                <w:color w:val="auto"/>
                <w:spacing w:val="0"/>
                <w:position w:val="0"/>
                <w:sz w:val="20"/>
                <w:shd w:fill="FFFFFF" w:val="clear"/>
              </w:rPr>
            </w:pPr>
            <w:r>
              <w:rPr>
                <w:rFonts w:ascii="Times New Roman" w:hAnsi="Times New Roman" w:cs="Times New Roman" w:eastAsia="Times New Roman"/>
                <w:color w:val="auto"/>
                <w:spacing w:val="0"/>
                <w:position w:val="0"/>
                <w:sz w:val="20"/>
                <w:shd w:fill="FFFFFF" w:val="clear"/>
              </w:rPr>
              <w:t xml:space="preserve">Беседа </w:t>
            </w:r>
          </w:p>
          <w:p>
            <w:pPr>
              <w:widowControl w:val="false"/>
              <w:numPr>
                <w:ilvl w:val="0"/>
                <w:numId w:val="474"/>
              </w:numPr>
              <w:tabs>
                <w:tab w:val="left" w:pos="328" w:leader="none"/>
              </w:tabs>
              <w:spacing w:before="0" w:after="0" w:line="240"/>
              <w:ind w:right="0" w:left="45" w:firstLine="0"/>
              <w:jc w:val="both"/>
              <w:rPr>
                <w:rFonts w:ascii="Times New Roman" w:hAnsi="Times New Roman" w:cs="Times New Roman" w:eastAsia="Times New Roman"/>
                <w:color w:val="auto"/>
                <w:spacing w:val="0"/>
                <w:position w:val="0"/>
                <w:sz w:val="20"/>
                <w:shd w:fill="FFFFFF" w:val="clear"/>
              </w:rPr>
            </w:pPr>
            <w:r>
              <w:rPr>
                <w:rFonts w:ascii="Times New Roman" w:hAnsi="Times New Roman" w:cs="Times New Roman" w:eastAsia="Times New Roman"/>
                <w:color w:val="auto"/>
                <w:spacing w:val="0"/>
                <w:position w:val="0"/>
                <w:sz w:val="20"/>
                <w:shd w:fill="FFFFFF" w:val="clear"/>
              </w:rPr>
              <w:t xml:space="preserve">Праздники: календарные, фольклорные, обрядовые, дни именин и т.д.</w:t>
            </w:r>
          </w:p>
          <w:p>
            <w:pPr>
              <w:widowControl w:val="false"/>
              <w:numPr>
                <w:ilvl w:val="0"/>
                <w:numId w:val="474"/>
              </w:numPr>
              <w:tabs>
                <w:tab w:val="left" w:pos="328" w:leader="none"/>
              </w:tabs>
              <w:spacing w:before="0" w:after="0" w:line="240"/>
              <w:ind w:right="0" w:left="45" w:firstLine="0"/>
              <w:jc w:val="both"/>
              <w:rPr>
                <w:color w:val="auto"/>
                <w:spacing w:val="0"/>
                <w:position w:val="0"/>
              </w:rPr>
            </w:pPr>
            <w:r>
              <w:rPr>
                <w:rFonts w:ascii="Times New Roman" w:hAnsi="Times New Roman" w:cs="Times New Roman" w:eastAsia="Times New Roman"/>
                <w:color w:val="auto"/>
                <w:spacing w:val="0"/>
                <w:position w:val="0"/>
                <w:sz w:val="20"/>
                <w:shd w:fill="FFFFFF" w:val="clear"/>
              </w:rPr>
              <w:t xml:space="preserve">Просмотр театрализованных представлений 1 раз в месяц</w:t>
            </w:r>
          </w:p>
        </w:tc>
        <w:tc>
          <w:tcPr>
            <w:tcW w:w="212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 </w:t>
            </w:r>
            <w:r>
              <w:rPr>
                <w:rFonts w:ascii="Times New Roman" w:hAnsi="Times New Roman" w:cs="Times New Roman" w:eastAsia="Times New Roman"/>
                <w:color w:val="auto"/>
                <w:spacing w:val="0"/>
                <w:position w:val="0"/>
                <w:sz w:val="22"/>
                <w:shd w:fill="FFFFFF" w:val="clear"/>
              </w:rPr>
              <w:t xml:space="preserve">родительское собрание</w:t>
            </w:r>
          </w:p>
          <w:p>
            <w:pPr>
              <w:spacing w:before="0" w:after="0" w:line="240"/>
              <w:ind w:right="0" w:left="0"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 </w:t>
            </w:r>
            <w:r>
              <w:rPr>
                <w:rFonts w:ascii="Times New Roman" w:hAnsi="Times New Roman" w:cs="Times New Roman" w:eastAsia="Times New Roman"/>
                <w:color w:val="auto"/>
                <w:spacing w:val="0"/>
                <w:position w:val="0"/>
                <w:sz w:val="22"/>
                <w:shd w:fill="FFFFFF" w:val="clear"/>
              </w:rPr>
              <w:t xml:space="preserve">семинары-практикумы</w:t>
            </w:r>
          </w:p>
          <w:p>
            <w:pPr>
              <w:spacing w:before="0" w:after="0" w:line="240"/>
              <w:ind w:right="0" w:left="0"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w:t>
            </w:r>
            <w:r>
              <w:rPr>
                <w:rFonts w:ascii="Times New Roman" w:hAnsi="Times New Roman" w:cs="Times New Roman" w:eastAsia="Times New Roman"/>
                <w:color w:val="auto"/>
                <w:spacing w:val="0"/>
                <w:position w:val="0"/>
                <w:sz w:val="22"/>
                <w:shd w:fill="FFFFFF" w:val="clear"/>
              </w:rPr>
              <w:t xml:space="preserve">консультативные встречи</w:t>
            </w:r>
          </w:p>
          <w:p>
            <w:pPr>
              <w:spacing w:before="0" w:after="0" w:line="240"/>
              <w:ind w:right="0" w:left="0"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 </w:t>
            </w:r>
            <w:r>
              <w:rPr>
                <w:rFonts w:ascii="Times New Roman" w:hAnsi="Times New Roman" w:cs="Times New Roman" w:eastAsia="Times New Roman"/>
                <w:color w:val="auto"/>
                <w:spacing w:val="0"/>
                <w:position w:val="0"/>
                <w:sz w:val="22"/>
                <w:shd w:fill="FFFFFF" w:val="clear"/>
              </w:rPr>
              <w:t xml:space="preserve">выставки педагогической литературы по вопросам приобщения детей к народной культуре</w:t>
            </w:r>
          </w:p>
          <w:p>
            <w:pPr>
              <w:spacing w:before="0" w:after="0" w:line="240"/>
              <w:ind w:right="0" w:left="0"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w:t>
            </w:r>
            <w:r>
              <w:rPr>
                <w:rFonts w:ascii="Times New Roman" w:hAnsi="Times New Roman" w:cs="Times New Roman" w:eastAsia="Times New Roman"/>
                <w:color w:val="auto"/>
                <w:spacing w:val="0"/>
                <w:position w:val="0"/>
                <w:sz w:val="22"/>
                <w:shd w:fill="FFFFFF" w:val="clear"/>
              </w:rPr>
              <w:t xml:space="preserve">информационный материал по народному календарю, по русской кухне, по народным праздникам</w:t>
            </w:r>
          </w:p>
          <w:p>
            <w:pPr>
              <w:spacing w:before="0" w:after="0" w:line="240"/>
              <w:ind w:right="0" w:left="0"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 </w:t>
            </w:r>
            <w:r>
              <w:rPr>
                <w:rFonts w:ascii="Times New Roman" w:hAnsi="Times New Roman" w:cs="Times New Roman" w:eastAsia="Times New Roman"/>
                <w:color w:val="auto"/>
                <w:spacing w:val="0"/>
                <w:position w:val="0"/>
                <w:sz w:val="22"/>
                <w:shd w:fill="FFFFFF" w:val="clear"/>
              </w:rPr>
              <w:t xml:space="preserve">участие в народных праздниках</w:t>
            </w:r>
          </w:p>
          <w:p>
            <w:pPr>
              <w:spacing w:before="0" w:after="0" w:line="240"/>
              <w:ind w:right="0" w:left="0" w:firstLine="0"/>
              <w:jc w:val="left"/>
              <w:rPr>
                <w:color w:val="auto"/>
                <w:spacing w:val="0"/>
                <w:position w:val="0"/>
                <w:sz w:val="22"/>
              </w:rPr>
            </w:pPr>
            <w:r>
              <w:rPr>
                <w:rFonts w:ascii="Times New Roman" w:hAnsi="Times New Roman" w:cs="Times New Roman" w:eastAsia="Times New Roman"/>
                <w:color w:val="auto"/>
                <w:spacing w:val="0"/>
                <w:position w:val="0"/>
                <w:sz w:val="22"/>
                <w:shd w:fill="FFFFFF" w:val="clear"/>
              </w:rPr>
              <w:t xml:space="preserve">- </w:t>
            </w:r>
            <w:r>
              <w:rPr>
                <w:rFonts w:ascii="Times New Roman" w:hAnsi="Times New Roman" w:cs="Times New Roman" w:eastAsia="Times New Roman"/>
                <w:color w:val="auto"/>
                <w:spacing w:val="0"/>
                <w:position w:val="0"/>
                <w:sz w:val="22"/>
                <w:shd w:fill="FFFFFF" w:val="clear"/>
              </w:rPr>
              <w:t xml:space="preserve">изготовление атрибутов</w:t>
            </w:r>
          </w:p>
        </w:tc>
      </w:tr>
    </w:tbl>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Образовательная область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b/>
          <w:color w:val="auto"/>
          <w:spacing w:val="0"/>
          <w:position w:val="0"/>
          <w:sz w:val="28"/>
          <w:shd w:fill="auto" w:val="clear"/>
        </w:rPr>
        <w:t xml:space="preserve">Физическое  развитие</w:t>
      </w:r>
      <w:r>
        <w:rPr>
          <w:rFonts w:ascii="Times New Roman" w:hAnsi="Times New Roman" w:cs="Times New Roman" w:eastAsia="Times New Roman"/>
          <w:b/>
          <w:color w:val="auto"/>
          <w:spacing w:val="0"/>
          <w:position w:val="0"/>
          <w:sz w:val="28"/>
          <w:shd w:fill="auto" w:val="clear"/>
        </w:rPr>
        <w:t xml:space="preserve">»</w:t>
      </w:r>
    </w:p>
    <w:p>
      <w:pPr>
        <w:spacing w:before="0" w:after="0" w:line="240"/>
        <w:ind w:right="0" w:left="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Парциальная программа и технология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Играйте на здоровье</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под редакцией Л.Н.Волошиной, Т.В.Куриловой.</w:t>
      </w:r>
    </w:p>
    <w:p>
      <w:pPr>
        <w:spacing w:before="0" w:after="0" w:line="240"/>
        <w:ind w:right="0" w:left="0" w:firstLine="0"/>
        <w:jc w:val="center"/>
        <w:rPr>
          <w:rFonts w:ascii="Times New Roman" w:hAnsi="Times New Roman" w:cs="Times New Roman" w:eastAsia="Times New Roman"/>
          <w:i/>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Возрастная адресованность</w:t>
      </w:r>
      <w:r>
        <w:rPr>
          <w:rFonts w:ascii="Times New Roman" w:hAnsi="Times New Roman" w:cs="Times New Roman" w:eastAsia="Times New Roman"/>
          <w:color w:val="auto"/>
          <w:spacing w:val="0"/>
          <w:position w:val="0"/>
          <w:sz w:val="28"/>
          <w:shd w:fill="auto" w:val="clear"/>
        </w:rPr>
        <w:t xml:space="preserve">: 3-7 лет</w:t>
      </w:r>
    </w:p>
    <w:p>
      <w:pPr>
        <w:spacing w:before="0" w:after="0" w:line="240"/>
        <w:ind w:right="0" w:left="0" w:firstLine="0"/>
        <w:jc w:val="left"/>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Цель: </w:t>
      </w:r>
    </w:p>
    <w:p>
      <w:pPr>
        <w:numPr>
          <w:ilvl w:val="0"/>
          <w:numId w:val="480"/>
        </w:numPr>
        <w:spacing w:before="0" w:after="0" w:line="240"/>
        <w:ind w:right="0" w:left="72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формирование начальных представлений о некоторых видах спорта;</w:t>
      </w:r>
    </w:p>
    <w:p>
      <w:pPr>
        <w:numPr>
          <w:ilvl w:val="0"/>
          <w:numId w:val="480"/>
        </w:numPr>
        <w:spacing w:before="0" w:after="0" w:line="240"/>
        <w:ind w:right="0" w:left="72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овладение подвижными играми с правилами; </w:t>
      </w:r>
    </w:p>
    <w:p>
      <w:pPr>
        <w:numPr>
          <w:ilvl w:val="0"/>
          <w:numId w:val="480"/>
        </w:numPr>
        <w:spacing w:before="0" w:after="0" w:line="240"/>
        <w:ind w:right="0" w:left="72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становление целенаправленности и саморегуляции в двигательной сфере; </w:t>
      </w:r>
    </w:p>
    <w:p>
      <w:pPr>
        <w:numPr>
          <w:ilvl w:val="0"/>
          <w:numId w:val="480"/>
        </w:numPr>
        <w:spacing w:before="0" w:after="0" w:line="240"/>
        <w:ind w:right="0" w:left="72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становление ценностей здорового образа жизни, овладение его элементарными нормами и правилами (реализуется в рамках работы с детьми младшего и старшего дошкольного возраста и  направлена на достижение  развития индивидуальных способностей  ребенка посредством обучения  навыкам спортивных игр).</w:t>
      </w:r>
    </w:p>
    <w:p>
      <w:pPr>
        <w:spacing w:before="0" w:after="0" w:line="322"/>
        <w:ind w:right="20" w:left="0" w:firstLine="0"/>
        <w:jc w:val="both"/>
        <w:rPr>
          <w:rFonts w:ascii="Times New Roman" w:hAnsi="Times New Roman" w:cs="Times New Roman" w:eastAsia="Times New Roman"/>
          <w:b/>
          <w:color w:val="auto"/>
          <w:spacing w:val="0"/>
          <w:position w:val="0"/>
          <w:sz w:val="28"/>
          <w:shd w:fill="auto" w:val="clear"/>
        </w:rPr>
      </w:pPr>
    </w:p>
    <w:p>
      <w:pPr>
        <w:spacing w:before="0" w:after="0" w:line="322"/>
        <w:ind w:right="2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Задачи</w:t>
      </w:r>
      <w:r>
        <w:rPr>
          <w:rFonts w:ascii="Times New Roman" w:hAnsi="Times New Roman" w:cs="Times New Roman" w:eastAsia="Times New Roman"/>
          <w:color w:val="000000"/>
          <w:spacing w:val="0"/>
          <w:position w:val="0"/>
          <w:sz w:val="28"/>
          <w:shd w:fill="auto" w:val="clear"/>
        </w:rPr>
        <w:t xml:space="preserve">:</w:t>
      </w:r>
    </w:p>
    <w:p>
      <w:pPr>
        <w:numPr>
          <w:ilvl w:val="0"/>
          <w:numId w:val="482"/>
        </w:numPr>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расширение двигательного опыта детей за счет овладения двигательными действиями при организации спортивных игр, игр эстафет  и использование их в качестве средства укрепления здоровья и формирования основ индивидуального здорового образа жизни;</w:t>
      </w:r>
    </w:p>
    <w:p>
      <w:pPr>
        <w:numPr>
          <w:ilvl w:val="0"/>
          <w:numId w:val="482"/>
        </w:numPr>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создание предпосылок успешного обучения спортивным играм в школе;</w:t>
      </w:r>
    </w:p>
    <w:p>
      <w:pPr>
        <w:numPr>
          <w:ilvl w:val="0"/>
          <w:numId w:val="482"/>
        </w:numPr>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формирование устойчивого интереса к играм с элементами спорта, желание использовать их в самостоятельной двигательной деятельности;</w:t>
      </w:r>
    </w:p>
    <w:p>
      <w:pPr>
        <w:numPr>
          <w:ilvl w:val="0"/>
          <w:numId w:val="482"/>
        </w:numPr>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обучение правильной технике выполнения элементов спортивной игры. </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Образовательная работа предполагает использование спортивных игр и упражнений в комплексе с другими физкультурно-оздоровительными мероприятиями, ориентированными на формирование у детей самостоятельности, самоконтроля, умения действовать в группе сверстников, заботиться о своем здоровье. Она представляет собой структурно-функциональную модель поэтапного обучения играм с элементами спорта, обуславливающую оптимизацию педагогического процесса.</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систему обучения элементам спортивных игр заложено использование занимательных игровых упражнений, игр-эстафет, информирование детей о спортивных играх и упражнениях.</w:t>
      </w:r>
    </w:p>
    <w:p>
      <w:pPr>
        <w:spacing w:before="0" w:after="0" w:line="322"/>
        <w:ind w:right="2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Формы работы с детьми</w:t>
      </w:r>
      <w:r>
        <w:rPr>
          <w:rFonts w:ascii="Times New Roman" w:hAnsi="Times New Roman" w:cs="Times New Roman" w:eastAsia="Times New Roman"/>
          <w:color w:val="000000"/>
          <w:spacing w:val="0"/>
          <w:position w:val="0"/>
          <w:sz w:val="28"/>
          <w:shd w:fill="auto" w:val="clear"/>
        </w:rPr>
        <w:t xml:space="preserve">:  образовательная деятельность, Дни здоровья, развлечения, спортивные праздники, мини – спартакиады, эстафеты, спортивные игры.</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Непосредственно образовательная деятельность по обучению спортивным играм проводится на свежем воздухе в игровой форме 1 раз в неделю, обеспечивает физические нагрузки, соответствующие по продолжительности, объему, интенсивности возможностям детей старшего дошкольного возраста.</w:t>
      </w:r>
    </w:p>
    <w:p>
      <w:pPr>
        <w:widowControl w:val="false"/>
        <w:spacing w:before="0" w:after="0" w:line="240"/>
        <w:ind w:right="0" w:left="0" w:firstLine="709"/>
        <w:jc w:val="both"/>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Региональный компонент: </w:t>
      </w:r>
    </w:p>
    <w:p>
      <w:pPr>
        <w:widowControl w:val="false"/>
        <w:numPr>
          <w:ilvl w:val="0"/>
          <w:numId w:val="486"/>
        </w:numPr>
        <w:tabs>
          <w:tab w:val="left" w:pos="1134"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знакомство с видами спорта, получившими свое развитие на Белгородчине;</w:t>
      </w:r>
    </w:p>
    <w:p>
      <w:pPr>
        <w:widowControl w:val="false"/>
        <w:numPr>
          <w:ilvl w:val="0"/>
          <w:numId w:val="486"/>
        </w:numPr>
        <w:tabs>
          <w:tab w:val="left" w:pos="1134"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спортивными сооружениями региона, поселка;</w:t>
      </w:r>
    </w:p>
    <w:p>
      <w:pPr>
        <w:widowControl w:val="false"/>
        <w:numPr>
          <w:ilvl w:val="0"/>
          <w:numId w:val="486"/>
        </w:numPr>
        <w:tabs>
          <w:tab w:val="left" w:pos="1134"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достижениями  спортсменов;</w:t>
      </w:r>
    </w:p>
    <w:p>
      <w:pPr>
        <w:widowControl w:val="false"/>
        <w:numPr>
          <w:ilvl w:val="0"/>
          <w:numId w:val="486"/>
        </w:numPr>
        <w:tabs>
          <w:tab w:val="left" w:pos="1134"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достижениями воспитанников МОУ в области спорта.</w:t>
      </w:r>
    </w:p>
    <w:p>
      <w:pPr>
        <w:widowControl w:val="false"/>
        <w:spacing w:before="0" w:after="0" w:line="240"/>
        <w:ind w:right="0" w:left="0" w:firstLine="709"/>
        <w:jc w:val="both"/>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Планируемые результаты:</w:t>
      </w:r>
    </w:p>
    <w:p>
      <w:pPr>
        <w:widowControl w:val="false"/>
        <w:numPr>
          <w:ilvl w:val="0"/>
          <w:numId w:val="488"/>
        </w:numPr>
        <w:tabs>
          <w:tab w:val="left" w:pos="993" w:leader="none"/>
        </w:tabs>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Использование воспитанниками в самостоятельной деятельности разученных игр и упражнений.</w:t>
      </w:r>
    </w:p>
    <w:p>
      <w:pPr>
        <w:widowControl w:val="false"/>
        <w:numPr>
          <w:ilvl w:val="0"/>
          <w:numId w:val="488"/>
        </w:numPr>
        <w:tabs>
          <w:tab w:val="left" w:pos="993" w:leader="none"/>
        </w:tabs>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Умение играть в спортивные игры, используя соответствующий игре инвентарь.</w:t>
      </w:r>
    </w:p>
    <w:p>
      <w:pPr>
        <w:widowControl w:val="false"/>
        <w:numPr>
          <w:ilvl w:val="0"/>
          <w:numId w:val="488"/>
        </w:numPr>
        <w:tabs>
          <w:tab w:val="left" w:pos="993" w:leader="none"/>
        </w:tabs>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Знание о технике, действиях, функциях игроков, способах их выбора в зависимости от игровой ситуации, устройстве спортивной площадки, истории спортивных игр.</w:t>
      </w:r>
    </w:p>
    <w:p>
      <w:pPr>
        <w:widowControl w:val="false"/>
        <w:numPr>
          <w:ilvl w:val="0"/>
          <w:numId w:val="488"/>
        </w:numPr>
        <w:tabs>
          <w:tab w:val="left" w:pos="993" w:leader="none"/>
        </w:tabs>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Умение взаимодействовать в игре.</w:t>
      </w:r>
    </w:p>
    <w:p>
      <w:pPr>
        <w:widowControl w:val="false"/>
        <w:numPr>
          <w:ilvl w:val="0"/>
          <w:numId w:val="488"/>
        </w:numPr>
        <w:tabs>
          <w:tab w:val="left" w:pos="993" w:leader="none"/>
        </w:tabs>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Развитие физических качеств (силы, выносливости, точности и координации движений, ловкости).</w:t>
      </w:r>
    </w:p>
    <w:p>
      <w:pPr>
        <w:widowControl w:val="false"/>
        <w:spacing w:before="0" w:after="0" w:line="240"/>
        <w:ind w:right="0" w:left="0" w:firstLine="0"/>
        <w:jc w:val="left"/>
        <w:rPr>
          <w:rFonts w:ascii="Times New Roman" w:hAnsi="Times New Roman" w:cs="Times New Roman" w:eastAsia="Times New Roman"/>
          <w:b/>
          <w:color w:val="000080"/>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000000"/>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2.2. </w:t>
      </w:r>
      <w:r>
        <w:rPr>
          <w:rFonts w:ascii="Times New Roman" w:hAnsi="Times New Roman" w:cs="Times New Roman" w:eastAsia="Times New Roman"/>
          <w:b/>
          <w:color w:val="000000"/>
          <w:spacing w:val="0"/>
          <w:position w:val="0"/>
          <w:sz w:val="28"/>
          <w:shd w:fill="auto" w:val="clear"/>
        </w:rPr>
        <w:t xml:space="preserve">Описание вариативных форм, способов, методов и средств реализации ООП ДО</w:t>
      </w:r>
    </w:p>
    <w:p>
      <w:pPr>
        <w:widowControl w:val="false"/>
        <w:spacing w:before="0" w:after="0" w:line="240"/>
        <w:ind w:right="0" w:left="0" w:firstLine="0"/>
        <w:jc w:val="left"/>
        <w:rPr>
          <w:rFonts w:ascii="Times New Roman" w:hAnsi="Times New Roman" w:cs="Times New Roman" w:eastAsia="Times New Roman"/>
          <w:b/>
          <w:color w:val="000000"/>
          <w:spacing w:val="0"/>
          <w:position w:val="0"/>
          <w:sz w:val="28"/>
          <w:shd w:fill="auto" w:val="clear"/>
        </w:rPr>
      </w:pPr>
    </w:p>
    <w:p>
      <w:pPr>
        <w:widowControl w:val="false"/>
        <w:spacing w:before="0" w:after="0" w:line="240"/>
        <w:ind w:right="0" w:left="360" w:firstLine="0"/>
        <w:jc w:val="center"/>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2.2.1.</w:t>
      </w:r>
      <w:r>
        <w:rPr>
          <w:rFonts w:ascii="Times New Roman" w:hAnsi="Times New Roman" w:cs="Times New Roman" w:eastAsia="Times New Roman"/>
          <w:b/>
          <w:color w:val="000000"/>
          <w:spacing w:val="0"/>
          <w:position w:val="0"/>
          <w:sz w:val="28"/>
          <w:shd w:fill="auto" w:val="clear"/>
        </w:rPr>
        <w:t xml:space="preserve">Особенности образовательной деятельности разных видов и культурных практик</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p>
    <w:p>
      <w:pPr>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Содержание образовательных областей реализуется в различных видах детской деятельности:</w:t>
      </w:r>
    </w:p>
    <w:p>
      <w:pPr>
        <w:spacing w:before="0" w:after="0" w:line="240"/>
        <w:ind w:right="0" w:left="0" w:firstLine="709"/>
        <w:jc w:val="both"/>
        <w:rPr>
          <w:rFonts w:ascii="Times New Roman" w:hAnsi="Times New Roman" w:cs="Times New Roman" w:eastAsia="Times New Roman"/>
          <w:color w:val="auto"/>
          <w:spacing w:val="0"/>
          <w:position w:val="0"/>
          <w:sz w:val="28"/>
          <w:shd w:fill="auto" w:val="clear"/>
        </w:rPr>
      </w:pPr>
    </w:p>
    <w:tbl>
      <w:tblPr/>
      <w:tblGrid>
        <w:gridCol w:w="10348"/>
      </w:tblGrid>
      <w:tr>
        <w:trPr>
          <w:trHeight w:val="1" w:hRule="atLeast"/>
          <w:jc w:val="left"/>
        </w:trPr>
        <w:tc>
          <w:tcPr>
            <w:tcW w:w="1034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Дошкольный возраст (6-7 лет)</w:t>
            </w:r>
          </w:p>
        </w:tc>
      </w:tr>
      <w:tr>
        <w:trPr>
          <w:trHeight w:val="1" w:hRule="atLeast"/>
          <w:jc w:val="left"/>
        </w:trPr>
        <w:tc>
          <w:tcPr>
            <w:tcW w:w="1034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игровая; </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коммуникативная (общение и взаимодействие со взрослыми и сверстниками);</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познавательно-исследовательская (исследования объектов окружающего мира и экспериментирования с ними);</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восприятие художественной литературы и фольклора;</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самообслуживание и элементарный бытовой труд (в помещении и на улице);</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конструирование из разного материала (конструкторов, модулей, бумаги, природного и иного материала);</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изобразительная (рисование, лепка, аппликация);</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музыкальная (восприятие и понимание смысла музыкальных произведений, пение, музыкально-ритмические движения, игра на музыкальных инструментах);</w:t>
            </w:r>
          </w:p>
          <w:p>
            <w:pPr>
              <w:widowControl w:val="false"/>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двигательная (овладение основными движениями)</w:t>
            </w:r>
          </w:p>
        </w:tc>
      </w:tr>
    </w:tbl>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Игровая деятельность является ведущей деятельностью ребёнка дошкольного возраста. В организованной образовательной деятельности она выступает как основа для интеграции всех других видов деятельности.</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Игровая деятельность представлена в образовательном процессе в разнообразных формах: дидактические, развивающие,  подвижные игры, игры – путешествия,  игровые проблемные ситуации, инсценировки, игры – этюды и т.д.При этом обогащение игрового опыта творческих игр детей тесно связано  с содержанием   организованной образовательной деятельности.</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Организация сюжетно – ролевых, режиссёрских, театрализованных игр, драматизаций осуществляется преимущественно в  утренний отрезок времени и во второй половине дня.</w:t>
      </w:r>
    </w:p>
    <w:p>
      <w:pPr>
        <w:spacing w:before="0" w:after="0" w:line="240"/>
        <w:ind w:right="0" w:left="0" w:firstLine="0"/>
        <w:jc w:val="center"/>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Формы организации детской деятельности</w:t>
      </w:r>
    </w:p>
    <w:p>
      <w:pPr>
        <w:spacing w:before="0" w:after="0" w:line="240"/>
        <w:ind w:right="0" w:left="0" w:firstLine="0"/>
        <w:jc w:val="center"/>
        <w:rPr>
          <w:rFonts w:ascii="Times New Roman" w:hAnsi="Times New Roman" w:cs="Times New Roman" w:eastAsia="Times New Roman"/>
          <w:b/>
          <w:color w:val="000000"/>
          <w:spacing w:val="0"/>
          <w:position w:val="0"/>
          <w:sz w:val="24"/>
          <w:shd w:fill="auto" w:val="clear"/>
        </w:rPr>
      </w:pPr>
    </w:p>
    <w:tbl>
      <w:tblPr>
        <w:tblInd w:w="250" w:type="dxa"/>
      </w:tblPr>
      <w:tblGrid>
        <w:gridCol w:w="4538"/>
        <w:gridCol w:w="4680"/>
      </w:tblGrid>
      <w:tr>
        <w:trPr>
          <w:trHeight w:val="1" w:hRule="atLeast"/>
          <w:jc w:val="left"/>
        </w:trPr>
        <w:tc>
          <w:tcPr>
            <w:tcW w:w="453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Основные направления  развития дошкольника (образовательные области)</w:t>
            </w:r>
          </w:p>
        </w:tc>
        <w:tc>
          <w:tcPr>
            <w:tcW w:w="468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center"/>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Приоритетный вид детской деятельности.</w:t>
            </w:r>
          </w:p>
          <w:p>
            <w:pPr>
              <w:spacing w:before="0" w:after="0" w:line="240"/>
              <w:ind w:right="0" w:left="0" w:firstLine="0"/>
              <w:jc w:val="center"/>
              <w:rPr>
                <w:color w:val="auto"/>
                <w:spacing w:val="0"/>
                <w:position w:val="0"/>
                <w:shd w:fill="auto" w:val="clear"/>
              </w:rPr>
            </w:pPr>
          </w:p>
        </w:tc>
      </w:tr>
      <w:tr>
        <w:trPr>
          <w:trHeight w:val="1" w:hRule="atLeast"/>
          <w:jc w:val="left"/>
        </w:trPr>
        <w:tc>
          <w:tcPr>
            <w:tcW w:w="453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Социально-коммуникативное развитие</w:t>
            </w:r>
          </w:p>
        </w:tc>
        <w:tc>
          <w:tcPr>
            <w:tcW w:w="468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0" w:line="240"/>
              <w:ind w:right="0" w:left="0" w:firstLine="0"/>
              <w:jc w:val="left"/>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b/>
                <w:color w:val="000000"/>
                <w:spacing w:val="0"/>
                <w:position w:val="0"/>
                <w:sz w:val="28"/>
                <w:shd w:fill="FFFFFF" w:val="clear"/>
              </w:rPr>
              <w:t xml:space="preserve">Игровая,</w:t>
            </w:r>
            <w:r>
              <w:rPr>
                <w:rFonts w:ascii="Times New Roman" w:hAnsi="Times New Roman" w:cs="Times New Roman" w:eastAsia="Times New Roman"/>
                <w:color w:val="000000"/>
                <w:spacing w:val="0"/>
                <w:position w:val="0"/>
                <w:sz w:val="28"/>
                <w:shd w:fill="FFFFFF" w:val="clear"/>
              </w:rPr>
              <w:t xml:space="preserve"> включая сюжетно-ролевую игру, игру с правилами, творческие игры, досуги, развлечения, праздники, проблемные ситуации,</w:t>
            </w:r>
          </w:p>
          <w:p>
            <w:pPr>
              <w:widowControl w:val="false"/>
              <w:spacing w:before="0" w:after="0" w:line="240"/>
              <w:ind w:right="0" w:left="0" w:firstLine="0"/>
              <w:jc w:val="left"/>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b/>
                <w:color w:val="000000"/>
                <w:spacing w:val="0"/>
                <w:position w:val="0"/>
                <w:sz w:val="28"/>
                <w:shd w:fill="FFFFFF" w:val="clear"/>
              </w:rPr>
              <w:t xml:space="preserve">Трудовая</w:t>
            </w:r>
            <w:r>
              <w:rPr>
                <w:rFonts w:ascii="Times New Roman" w:hAnsi="Times New Roman" w:cs="Times New Roman" w:eastAsia="Times New Roman"/>
                <w:color w:val="000000"/>
                <w:spacing w:val="0"/>
                <w:position w:val="0"/>
                <w:sz w:val="28"/>
                <w:shd w:fill="FFFFFF" w:val="clear"/>
              </w:rPr>
              <w:t xml:space="preserve"> (в помещении и на улице): индивидуальные и коллективные поручения, дежурства, коллективный труд, проекты.</w:t>
            </w:r>
          </w:p>
          <w:p>
            <w:pPr>
              <w:widowControl w:val="false"/>
              <w:spacing w:before="0" w:after="0" w:line="240"/>
              <w:ind w:right="0" w:left="0" w:firstLine="0"/>
              <w:jc w:val="left"/>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b/>
                <w:color w:val="000000"/>
                <w:spacing w:val="0"/>
                <w:position w:val="0"/>
                <w:sz w:val="28"/>
                <w:shd w:fill="FFFFFF" w:val="clear"/>
              </w:rPr>
              <w:t xml:space="preserve">Коммуникативная </w:t>
            </w:r>
            <w:r>
              <w:rPr>
                <w:rFonts w:ascii="Times New Roman" w:hAnsi="Times New Roman" w:cs="Times New Roman" w:eastAsia="Times New Roman"/>
                <w:color w:val="000000"/>
                <w:spacing w:val="0"/>
                <w:position w:val="0"/>
                <w:sz w:val="28"/>
                <w:shd w:fill="FFFFFF" w:val="clear"/>
              </w:rPr>
              <w:t xml:space="preserve">включает:</w:t>
            </w:r>
          </w:p>
          <w:p>
            <w:pPr>
              <w:widowControl w:val="false"/>
              <w:spacing w:before="0" w:after="0" w:line="240"/>
              <w:ind w:right="0" w:left="0" w:firstLine="0"/>
              <w:jc w:val="left"/>
              <w:rPr>
                <w:rFonts w:ascii="Times New Roman" w:hAnsi="Times New Roman" w:cs="Times New Roman" w:eastAsia="Times New Roman"/>
                <w:b/>
                <w:color w:val="000000"/>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Чтение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Беседа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Наблюдение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Педагогическая ситуация.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Экскурсия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Ситуация морального выбора.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Проектная деятельность Интегративная деятельность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Праздник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Совместные действия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Рассматривание. </w:t>
            </w:r>
          </w:p>
          <w:p>
            <w:pPr>
              <w:widowControl w:val="false"/>
              <w:spacing w:before="0" w:after="0" w:line="240"/>
              <w:ind w:right="0" w:left="0" w:firstLine="0"/>
              <w:jc w:val="left"/>
              <w:rPr>
                <w:rFonts w:ascii="Times New Roman" w:hAnsi="Times New Roman" w:cs="Times New Roman" w:eastAsia="Times New Roman"/>
                <w:b/>
                <w:color w:val="000000"/>
                <w:spacing w:val="0"/>
                <w:position w:val="0"/>
                <w:sz w:val="28"/>
                <w:shd w:fill="FFFFFF" w:val="clear"/>
              </w:rPr>
            </w:pPr>
          </w:p>
          <w:p>
            <w:pPr>
              <w:spacing w:before="0" w:after="0" w:line="240"/>
              <w:ind w:right="0" w:left="0" w:firstLine="0"/>
              <w:jc w:val="left"/>
              <w:rPr>
                <w:spacing w:val="0"/>
                <w:position w:val="0"/>
              </w:rPr>
            </w:pPr>
          </w:p>
        </w:tc>
      </w:tr>
      <w:tr>
        <w:trPr>
          <w:trHeight w:val="444" w:hRule="auto"/>
          <w:jc w:val="left"/>
        </w:trPr>
        <w:tc>
          <w:tcPr>
            <w:tcW w:w="453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Познавательное развитие</w:t>
            </w:r>
          </w:p>
        </w:tc>
        <w:tc>
          <w:tcPr>
            <w:tcW w:w="468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0" w:line="240"/>
              <w:ind w:right="0" w:left="0" w:firstLine="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b/>
                <w:color w:val="000000"/>
                <w:spacing w:val="0"/>
                <w:position w:val="0"/>
                <w:sz w:val="28"/>
                <w:shd w:fill="FFFFFF" w:val="clear"/>
              </w:rPr>
              <w:t xml:space="preserve">Познавательно-исследовательская</w:t>
            </w:r>
            <w:r>
              <w:rPr>
                <w:rFonts w:ascii="Times New Roman" w:hAnsi="Times New Roman" w:cs="Times New Roman" w:eastAsia="Times New Roman"/>
                <w:color w:val="000000"/>
                <w:spacing w:val="0"/>
                <w:position w:val="0"/>
                <w:sz w:val="28"/>
                <w:shd w:fill="FFFFFF" w:val="clear"/>
              </w:rPr>
              <w:t xml:space="preserve"> </w:t>
            </w:r>
          </w:p>
          <w:p>
            <w:pPr>
              <w:spacing w:before="0" w:after="0" w:line="240"/>
              <w:ind w:right="0" w:left="0" w:firstLine="0"/>
              <w:jc w:val="both"/>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Создание коллекций </w:t>
            </w:r>
          </w:p>
          <w:p>
            <w:pPr>
              <w:spacing w:before="0" w:after="0" w:line="240"/>
              <w:ind w:right="0" w:left="0" w:firstLine="0"/>
              <w:jc w:val="both"/>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Проектная деятельность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Исследовательская деятельность.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Конструирование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Экспериментирование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Развивающая игра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Наблюдение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Проблемная ситуация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Рассказ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Беседа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Интегративная деятельность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Экскурсии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Коллекционирование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Моделирование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Реализация проекта </w:t>
            </w:r>
          </w:p>
          <w:p>
            <w:pPr>
              <w:spacing w:before="0" w:after="0" w:line="240"/>
              <w:ind w:right="0" w:left="0" w:firstLine="0"/>
              <w:jc w:val="both"/>
              <w:rPr>
                <w:spacing w:val="0"/>
                <w:position w:val="0"/>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Игры с правилами </w:t>
            </w:r>
          </w:p>
        </w:tc>
      </w:tr>
      <w:tr>
        <w:trPr>
          <w:trHeight w:val="1" w:hRule="atLeast"/>
          <w:jc w:val="left"/>
        </w:trPr>
        <w:tc>
          <w:tcPr>
            <w:tcW w:w="453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Речевое развитие</w:t>
            </w:r>
          </w:p>
        </w:tc>
        <w:tc>
          <w:tcPr>
            <w:tcW w:w="468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0" w:line="240"/>
              <w:ind w:right="0" w:left="0" w:firstLine="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b/>
                <w:color w:val="000000"/>
                <w:spacing w:val="0"/>
                <w:position w:val="0"/>
                <w:sz w:val="28"/>
                <w:shd w:fill="FFFFFF" w:val="clear"/>
              </w:rPr>
              <w:t xml:space="preserve">Коммуникативная</w:t>
            </w:r>
            <w:r>
              <w:rPr>
                <w:rFonts w:ascii="Times New Roman" w:hAnsi="Times New Roman" w:cs="Times New Roman" w:eastAsia="Times New Roman"/>
                <w:color w:val="000000"/>
                <w:spacing w:val="0"/>
                <w:position w:val="0"/>
                <w:sz w:val="28"/>
                <w:shd w:fill="FFFFFF" w:val="clear"/>
              </w:rPr>
              <w:t xml:space="preserve"> </w:t>
            </w:r>
          </w:p>
          <w:p>
            <w:pPr>
              <w:spacing w:before="0" w:after="0" w:line="240"/>
              <w:ind w:right="0" w:left="0" w:firstLine="0"/>
              <w:jc w:val="both"/>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Чтение.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Беседа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Рассматривание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Решение проблемных ситуаций. </w:t>
            </w:r>
          </w:p>
          <w:p>
            <w:pPr>
              <w:spacing w:before="0" w:after="0" w:line="240"/>
              <w:ind w:right="0" w:left="0" w:firstLine="0"/>
              <w:jc w:val="both"/>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Разговор с детьми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Игра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Проектная деятельность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Создание коллекций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Интегративная деятельность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Обсуждение.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Рассказ.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Инсценирование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Ситуативный разговор с детьми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Сочинение загадок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Проблемная ситуация </w:t>
            </w:r>
          </w:p>
          <w:p>
            <w:pPr>
              <w:spacing w:before="0" w:after="0" w:line="240"/>
              <w:ind w:right="0" w:left="0" w:firstLine="0"/>
              <w:jc w:val="both"/>
              <w:rPr>
                <w:rFonts w:ascii="Times New Roman" w:hAnsi="Times New Roman" w:cs="Times New Roman" w:eastAsia="Times New Roman"/>
                <w:color w:val="000000"/>
                <w:spacing w:val="0"/>
                <w:position w:val="0"/>
                <w:sz w:val="22"/>
                <w:shd w:fill="auto" w:val="clear"/>
              </w:rPr>
            </w:pPr>
            <w:r>
              <w:rPr>
                <w:rFonts w:ascii="Times New Roman" w:hAnsi="Times New Roman" w:cs="Times New Roman" w:eastAsia="Times New Roman"/>
                <w:color w:val="000000"/>
                <w:spacing w:val="0"/>
                <w:position w:val="0"/>
                <w:sz w:val="22"/>
                <w:shd w:fill="auto" w:val="clear"/>
              </w:rPr>
              <w:t xml:space="preserve"> </w:t>
            </w:r>
            <w:r>
              <w:rPr>
                <w:rFonts w:ascii="Times New Roman" w:hAnsi="Times New Roman" w:cs="Times New Roman" w:eastAsia="Times New Roman"/>
                <w:color w:val="000000"/>
                <w:spacing w:val="0"/>
                <w:position w:val="0"/>
                <w:sz w:val="22"/>
                <w:shd w:fill="auto" w:val="clear"/>
              </w:rPr>
              <w:t xml:space="preserve">Использование  различных видов театра </w:t>
            </w:r>
          </w:p>
          <w:p>
            <w:pPr>
              <w:widowControl w:val="false"/>
              <w:spacing w:before="0" w:after="0" w:line="240"/>
              <w:ind w:right="0" w:left="0" w:firstLine="0"/>
              <w:jc w:val="both"/>
              <w:rPr>
                <w:spacing w:val="0"/>
                <w:position w:val="0"/>
              </w:rPr>
            </w:pPr>
            <w:r>
              <w:rPr>
                <w:rFonts w:ascii="Times New Roman" w:hAnsi="Times New Roman" w:cs="Times New Roman" w:eastAsia="Times New Roman"/>
                <w:b/>
                <w:color w:val="000000"/>
                <w:spacing w:val="0"/>
                <w:position w:val="0"/>
                <w:sz w:val="28"/>
                <w:shd w:fill="FFFFFF" w:val="clear"/>
              </w:rPr>
              <w:t xml:space="preserve">Восприятие художественной литературы и фольклора</w:t>
            </w:r>
            <w:r>
              <w:rPr>
                <w:rFonts w:ascii="Times New Roman" w:hAnsi="Times New Roman" w:cs="Times New Roman" w:eastAsia="Times New Roman"/>
                <w:color w:val="000000"/>
                <w:spacing w:val="0"/>
                <w:position w:val="0"/>
                <w:sz w:val="28"/>
                <w:shd w:fill="FFFFFF" w:val="clear"/>
              </w:rPr>
              <w:t xml:space="preserve">.</w:t>
            </w:r>
          </w:p>
        </w:tc>
      </w:tr>
      <w:tr>
        <w:trPr>
          <w:trHeight w:val="1" w:hRule="atLeast"/>
          <w:jc w:val="left"/>
        </w:trPr>
        <w:tc>
          <w:tcPr>
            <w:tcW w:w="453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Физическое развитие</w:t>
            </w:r>
          </w:p>
        </w:tc>
        <w:tc>
          <w:tcPr>
            <w:tcW w:w="468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8"/>
                <w:shd w:fill="auto" w:val="clear"/>
              </w:rPr>
              <w:t xml:space="preserve">Двигательная</w:t>
            </w:r>
            <w:r>
              <w:rPr>
                <w:rFonts w:ascii="Times New Roman" w:hAnsi="Times New Roman" w:cs="Times New Roman" w:eastAsia="Times New Roman"/>
                <w:color w:val="000000"/>
                <w:spacing w:val="0"/>
                <w:position w:val="0"/>
                <w:sz w:val="28"/>
                <w:shd w:fill="auto" w:val="clear"/>
              </w:rPr>
              <w:t xml:space="preserve"> : подвижные игры, спортивные эстафеты, физминутки, физзанятия, праздники, досуги, Дни здоровья, прогулки, походы и др..</w:t>
            </w:r>
          </w:p>
        </w:tc>
      </w:tr>
      <w:tr>
        <w:trPr>
          <w:trHeight w:val="1" w:hRule="atLeast"/>
          <w:jc w:val="left"/>
        </w:trPr>
        <w:tc>
          <w:tcPr>
            <w:tcW w:w="453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Художественно-эстетическое развитие</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рисование,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лепка, аппликация, конструирование, </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музыкальная деятельность, </w:t>
            </w:r>
          </w:p>
          <w:p>
            <w:pPr>
              <w:spacing w:before="0" w:after="0" w:line="240"/>
              <w:ind w:right="0" w:left="0" w:firstLine="0"/>
              <w:jc w:val="left"/>
              <w:rPr>
                <w:spacing w:val="0"/>
                <w:position w:val="0"/>
                <w:shd w:fill="auto" w:val="clear"/>
              </w:rPr>
            </w:pPr>
            <w:r>
              <w:rPr>
                <w:rFonts w:ascii="Times New Roman" w:hAnsi="Times New Roman" w:cs="Times New Roman" w:eastAsia="Times New Roman"/>
                <w:color w:val="auto"/>
                <w:spacing w:val="0"/>
                <w:position w:val="0"/>
                <w:sz w:val="28"/>
                <w:shd w:fill="auto" w:val="clear"/>
              </w:rPr>
              <w:t xml:space="preserve">восприятие литературного текста, театрализованная деятельность)</w:t>
            </w:r>
            <w:r>
              <w:rPr>
                <w:rFonts w:ascii="Times New Roman" w:hAnsi="Times New Roman" w:cs="Times New Roman" w:eastAsia="Times New Roman"/>
                <w:color w:val="auto"/>
                <w:spacing w:val="0"/>
                <w:position w:val="0"/>
                <w:sz w:val="22"/>
                <w:shd w:fill="auto" w:val="clear"/>
              </w:rPr>
              <w:t xml:space="preserve"> </w:t>
            </w:r>
          </w:p>
        </w:tc>
        <w:tc>
          <w:tcPr>
            <w:tcW w:w="468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0" w:line="240"/>
              <w:ind w:right="0" w:left="0" w:firstLine="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b/>
                <w:color w:val="000000"/>
                <w:spacing w:val="0"/>
                <w:position w:val="0"/>
                <w:sz w:val="28"/>
                <w:shd w:fill="FFFFFF" w:val="clear"/>
              </w:rPr>
              <w:t xml:space="preserve">Конструкторско-модельная - </w:t>
            </w:r>
            <w:r>
              <w:rPr>
                <w:rFonts w:ascii="Times New Roman" w:hAnsi="Times New Roman" w:cs="Times New Roman" w:eastAsia="Times New Roman"/>
                <w:color w:val="000000"/>
                <w:spacing w:val="0"/>
                <w:position w:val="0"/>
                <w:sz w:val="28"/>
                <w:shd w:fill="FFFFFF" w:val="clear"/>
              </w:rPr>
              <w:t xml:space="preserve">конструирование  из разного материала, включая конструкторы, модули, бумагу, природный и иной материал, </w:t>
            </w:r>
          </w:p>
          <w:p>
            <w:pPr>
              <w:widowControl w:val="false"/>
              <w:spacing w:before="0" w:after="0" w:line="240"/>
              <w:ind w:right="0" w:left="0" w:firstLine="0"/>
              <w:jc w:val="both"/>
              <w:rPr>
                <w:rFonts w:ascii="Times New Roman" w:hAnsi="Times New Roman" w:cs="Times New Roman" w:eastAsia="Times New Roman"/>
                <w:color w:val="000000"/>
                <w:spacing w:val="0"/>
                <w:position w:val="0"/>
                <w:sz w:val="28"/>
                <w:shd w:fill="FFFFFF" w:val="clear"/>
              </w:rPr>
            </w:pPr>
            <w:r>
              <w:rPr>
                <w:rFonts w:ascii="Times New Roman" w:hAnsi="Times New Roman" w:cs="Times New Roman" w:eastAsia="Times New Roman"/>
                <w:b/>
                <w:color w:val="000000"/>
                <w:spacing w:val="0"/>
                <w:position w:val="0"/>
                <w:sz w:val="28"/>
                <w:shd w:fill="FFFFFF" w:val="clear"/>
              </w:rPr>
              <w:t xml:space="preserve">Изобразительная</w:t>
            </w:r>
            <w:r>
              <w:rPr>
                <w:rFonts w:ascii="Times New Roman" w:hAnsi="Times New Roman" w:cs="Times New Roman" w:eastAsia="Times New Roman"/>
                <w:color w:val="000000"/>
                <w:spacing w:val="0"/>
                <w:position w:val="0"/>
                <w:sz w:val="28"/>
                <w:shd w:fill="FFFFFF" w:val="clear"/>
              </w:rPr>
              <w:t xml:space="preserve"> (рисование, лепка, аппликация),</w:t>
            </w:r>
          </w:p>
          <w:p>
            <w:pPr>
              <w:widowControl w:val="false"/>
              <w:spacing w:before="0" w:after="0" w:line="240"/>
              <w:ind w:right="0" w:left="0" w:firstLine="0"/>
              <w:jc w:val="both"/>
              <w:rPr>
                <w:spacing w:val="0"/>
                <w:position w:val="0"/>
              </w:rPr>
            </w:pPr>
            <w:r>
              <w:rPr>
                <w:rFonts w:ascii="Times New Roman" w:hAnsi="Times New Roman" w:cs="Times New Roman" w:eastAsia="Times New Roman"/>
                <w:b/>
                <w:color w:val="000000"/>
                <w:spacing w:val="0"/>
                <w:position w:val="0"/>
                <w:sz w:val="28"/>
                <w:shd w:fill="FFFFFF" w:val="clear"/>
              </w:rPr>
              <w:t xml:space="preserve">Музыкальная</w:t>
            </w:r>
            <w:r>
              <w:rPr>
                <w:rFonts w:ascii="Times New Roman" w:hAnsi="Times New Roman" w:cs="Times New Roman" w:eastAsia="Times New Roman"/>
                <w:color w:val="000000"/>
                <w:spacing w:val="0"/>
                <w:position w:val="0"/>
                <w:sz w:val="28"/>
                <w:shd w:fill="FFFFFF" w:val="clear"/>
              </w:rPr>
              <w:t xml:space="preserve">(восприятие и понимание смысла музыкальных произведений, пение, музыкально-ритмические движения, игры на детских музыкальных инструментах)</w:t>
            </w:r>
          </w:p>
        </w:tc>
      </w:tr>
    </w:tbl>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Решение образовательных задач осуществляется через организованную образовательную деятельность с воспитанниками, предусматривающую организацию различных видов детской деятельности (двигательной, познавательно-исследовательской, коммуникативной, продуктивной,</w:t>
      </w:r>
    </w:p>
    <w:p>
      <w:pPr>
        <w:spacing w:before="0" w:after="0" w:line="240"/>
        <w:ind w:right="0" w:left="0" w:firstLine="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музыкально-художественной), а также в процессе совместной деятельности педагога и детей и во время проведения режимных моментов.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В образовательной деятельности, осуществляемой в ходе режимных моментов, педагог, по мере необходимости, создает дополнительно развивающие проблемно – игровые и практические ситуации, побуждающие детей применить имеющийся опыт, проявить инициативу, активность для самостоятельного решения возникшей задачи.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Образовательная деятельность в режимных моментах включает в себя: наблюдения, индивидуальные игры и игры с небольшими подгруппами детей (дидактические, развивающие, сюжетные, музыкальные, подвижные и пр.), создание практических, игровых, проблемных ситуаций и ситуаций общения, трудовые поручения, беседы и разговоры с детьми по интересам, рассматривание картинок, иллюстраций, просмотр видеоматериалов разнообразного содержания, индивидуальную работу с детьми в соответствии с задачами разных образовательных областей, двигательную деятельность различной активности, работу по воспитанию культурно – гигиенических навыков и культуры здоровья, экспериментирование, свободное общение воспитателя с детьми. </w:t>
      </w:r>
    </w:p>
    <w:p>
      <w:pPr>
        <w:spacing w:before="0" w:after="0" w:line="240"/>
        <w:ind w:right="0" w:left="0" w:firstLine="0"/>
        <w:jc w:val="center"/>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2.2.2. </w:t>
      </w:r>
      <w:r>
        <w:rPr>
          <w:rFonts w:ascii="Times New Roman" w:hAnsi="Times New Roman" w:cs="Times New Roman" w:eastAsia="Times New Roman"/>
          <w:b/>
          <w:color w:val="000000"/>
          <w:spacing w:val="0"/>
          <w:position w:val="0"/>
          <w:sz w:val="28"/>
          <w:shd w:fill="auto" w:val="clear"/>
        </w:rPr>
        <w:t xml:space="preserve">Культурные практики</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Разнообразные культурные практики организуются с целью проявления воспитанниками  самостоятельности и творчества в разных видах деятельности. В культурных практиках воспитателем создается  атмосфера свободы выбора, творческого обмена и самовыражения, сотрудничества взрослого и детей. Организация культурных практик носит преимущественно подгрупповой характер.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Совместная игра </w:t>
      </w:r>
      <w:r>
        <w:rPr>
          <w:rFonts w:ascii="Times New Roman" w:hAnsi="Times New Roman" w:cs="Times New Roman" w:eastAsia="Times New Roman"/>
          <w:color w:val="000000"/>
          <w:spacing w:val="0"/>
          <w:position w:val="0"/>
          <w:sz w:val="28"/>
          <w:shd w:fill="auto" w:val="clear"/>
        </w:rPr>
        <w:t xml:space="preserve">воспитателя и детей, направлена на обогащение содержания творческих игр, освоение детьми игровых умений, необходимых для организации самостоятельной игры.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Ситуации общения и накопления положительного социально-эмоционального опыта </w:t>
      </w:r>
      <w:r>
        <w:rPr>
          <w:rFonts w:ascii="Times New Roman" w:hAnsi="Times New Roman" w:cs="Times New Roman" w:eastAsia="Times New Roman"/>
          <w:color w:val="000000"/>
          <w:spacing w:val="0"/>
          <w:position w:val="0"/>
          <w:sz w:val="28"/>
          <w:shd w:fill="auto" w:val="clear"/>
        </w:rPr>
        <w:t xml:space="preserve">носят проблемный характер и заключают в себе жизненную проблему близкую детям, в разрешении которой они принимают непосредственное участие. Такие ситуации могут быть реально-практического характера (оказание помощи малышам, старшим), условно-вербального характера (на основе жизненных сюжетов или сюжетов литературных произведений) и имитационно-игровыми.</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Творческая деятельность </w:t>
      </w:r>
      <w:r>
        <w:rPr>
          <w:rFonts w:ascii="Times New Roman" w:hAnsi="Times New Roman" w:cs="Times New Roman" w:eastAsia="Times New Roman"/>
          <w:color w:val="000000"/>
          <w:spacing w:val="0"/>
          <w:position w:val="0"/>
          <w:sz w:val="28"/>
          <w:shd w:fill="auto" w:val="clear"/>
        </w:rPr>
        <w:t xml:space="preserve">предполагает использование и применение детьми знаний и умений по художественному творчеству, организацию восприятия музыкальных и литературных произведений и свободное общение воспитателя и детей на литературном, художественном или музыкальном материале. </w:t>
      </w:r>
    </w:p>
    <w:p>
      <w:pPr>
        <w:spacing w:before="0" w:after="0" w:line="240"/>
        <w:ind w:right="0" w:left="0" w:firstLine="709"/>
        <w:jc w:val="both"/>
        <w:rPr>
          <w:rFonts w:ascii="Times New Roman" w:hAnsi="Times New Roman" w:cs="Times New Roman" w:eastAsia="Times New Roman"/>
          <w:i/>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Система игр и заданий</w:t>
      </w:r>
      <w:r>
        <w:rPr>
          <w:rFonts w:ascii="Times New Roman" w:hAnsi="Times New Roman" w:cs="Times New Roman" w:eastAsia="Times New Roman"/>
          <w:i/>
          <w:color w:val="auto"/>
          <w:spacing w:val="0"/>
          <w:position w:val="0"/>
          <w:sz w:val="28"/>
          <w:shd w:fill="auto" w:val="clear"/>
        </w:rPr>
        <w:t xml:space="preserve"> - </w:t>
      </w:r>
      <w:r>
        <w:rPr>
          <w:rFonts w:ascii="Times New Roman" w:hAnsi="Times New Roman" w:cs="Times New Roman" w:eastAsia="Times New Roman"/>
          <w:color w:val="auto"/>
          <w:spacing w:val="0"/>
          <w:position w:val="0"/>
          <w:sz w:val="28"/>
          <w:shd w:fill="auto" w:val="clear"/>
        </w:rPr>
        <w:t xml:space="preserve">сюда относятся развивающие игры, логические упражнения, занимательные задачи. Также организуются досуги и развлечения, коллективная и индивидуальная трудовая деятельность.</w:t>
      </w:r>
    </w:p>
    <w:p>
      <w:pPr>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Чтение художественной литературы</w:t>
      </w:r>
      <w:r>
        <w:rPr>
          <w:rFonts w:ascii="Times New Roman" w:hAnsi="Times New Roman" w:cs="Times New Roman" w:eastAsia="Times New Roman"/>
          <w:color w:val="auto"/>
          <w:spacing w:val="0"/>
          <w:position w:val="0"/>
          <w:sz w:val="28"/>
          <w:shd w:fill="auto" w:val="clear"/>
        </w:rPr>
        <w:t xml:space="preserve"> выступает в форме партнёрской деятельности взрослого с детьми. Но в отличие от совместной со взрослым продуктивной, познавательно-исследовательской, игровой деятельности эта культурная практика не может быть продолжена дошкольниками самостоятельно, перейти в свободную деятельность в силу того обстоятельства, что они в большинстве своем не умеют читать свободно и зависят от партнера-взрослого. Это налагает особую ответственность на воспитателя в плане подбора художественных текстов для чтения и его организации, с тем, чтобы книга в наибольшей степени способствовала развитию и образованию ребенка.</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работе над книгой перед педагогом стоят следующие задачи:</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подбирать конкретные художественные тексты, исходя из их развивающего потенциала и в соответствии с особенностями детей группы, с тем, чтобы они увидели в книге источник удовлетворения своей любознательности и интереса к окружающему, почувствовали красоту и выразительность художественного слова;</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обеспечивать время и обстановку для ежедневного чтения и непринужденного обсуждения художественных текстов, воспитывать у детей привычку к сосредоточенному слушанию книги;</w:t>
      </w:r>
    </w:p>
    <w:p>
      <w:pPr>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обращаться к художественным текстам при развертывании других культурных практик (использование текстов как смысловых фонов и стимула для продуктивной, познавательно-исследовательской, игровой деятельности, проводить аналогии между событиями, происходившими с персонажами, их переживаниями, рассуждениями, размышлениями и собственной деятельностью). </w:t>
      </w:r>
    </w:p>
    <w:p>
      <w:pPr>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Продуктивная деятельность</w:t>
      </w:r>
      <w:r>
        <w:rPr>
          <w:rFonts w:ascii="Times New Roman" w:hAnsi="Times New Roman" w:cs="Times New Roman" w:eastAsia="Times New Roman"/>
          <w:color w:val="auto"/>
          <w:spacing w:val="0"/>
          <w:position w:val="0"/>
          <w:sz w:val="28"/>
          <w:shd w:fill="auto" w:val="clear"/>
        </w:rPr>
        <w:t xml:space="preserve"> как  одна из  форм активности ребенка создает условия для формирования целеполагания и произвольной организации деятельности, а именно для формирования способности к длительным волевым усилиям, направленным на достижение результата (цели-замысла) в соответствии с внутренними или заданными извне стандартами качества. В этом смысле продуктивная деятельность закладывает основы трудолюбия у детей.</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качестве приоритетных для детей дошкольного возраста задач, наиболее эффективно решаемых в рамках продуктивной деятельности (во всем комплексе включенных в нее видов активности), выделены следующие:</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развитие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чувства инициативы</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 стремления к созидательной активности;</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формирование способности к целеполаганию и волевому усилию, произвольной организации деятельности (принятие и реализация цели в соответствии с заданными стандартами-условиями);</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развития воображения и творческих возможностей (создание замысла и его практическое воплощение в соответствии с собственными стандартами);</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освоение культурных (знаково-символических) средств фиксации будущего продукта в форме словесного описания и графических моделей (чтение простых схем, постепенный переход к схематизации-планированию собственного замысла в наброске, эскизе, схеме).</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Совместную партнерскую деятельность воспитатель строит на содержаниях, интересных детям: изготовление предметов для игры и познавательно-исследовательской деятельности, создание произведений для собственной художественной галереи, коллекций, макетов, изготовление украшений-сувениров, создание книги, изготовление предметов для собственного театра. Каждый из развивающих типов работ включается в смысловые поля, которые, с одной стороны, обусловят привлекательность работы для дошкольников, а с другой – будут выводить продуктивную деятельность в более широкое культурное пространство.</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Познавательно-исследовательская деятельность</w:t>
      </w:r>
      <w:r>
        <w:rPr>
          <w:rFonts w:ascii="Times New Roman" w:hAnsi="Times New Roman" w:cs="Times New Roman" w:eastAsia="Times New Roman"/>
          <w:color w:val="auto"/>
          <w:spacing w:val="0"/>
          <w:position w:val="0"/>
          <w:sz w:val="28"/>
          <w:shd w:fill="auto" w:val="clear"/>
        </w:rPr>
        <w:t xml:space="preserve">(или исследовательское поведение) дошкольника в естественной форме проявляется в виде детского экспериментирования с предметами и в виде вербального исследования - вопросов, задаваемых взрослому (почему, зачем, как?..).</w:t>
      </w:r>
    </w:p>
    <w:p>
      <w:pPr>
        <w:widowControl w:val="false"/>
        <w:spacing w:before="0" w:after="0" w:line="240"/>
        <w:ind w:right="0" w:left="0" w:firstLine="709"/>
        <w:jc w:val="both"/>
        <w:rPr>
          <w:rFonts w:ascii="Times New Roman" w:hAnsi="Times New Roman" w:cs="Times New Roman" w:eastAsia="Times New Roman"/>
          <w:i/>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Удовлетворяя свою любознательность в процессе активной познавательно-исследовательской деятельности, ребенок, с одной стороны, расширяет свои представления о мире, с другой – овладевает основополагающими культурными формами упорядочения опыта: причинно-следственными, родовидовыми, пространственными и временными отношениями, позволяющими связывать отдельные представления в целостную картину мира.</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Культурные практики взаимодополняют друг друга в формировании общего движения ребенка к оформленному замыслу и его результативном воплощению.</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Освоение культурных практик способствует дифференциации сфер инициативы ребенка: как созидающего волевого субъекта (в продуктивной деятельности), как творческого субъекта (в игровой деятельности), как исследователя (в познавательно-исследовательской деятельности), как партнера по взаимодействию и собеседника (в коммуникативной деятельности).</w:t>
      </w:r>
    </w:p>
    <w:p>
      <w:pPr>
        <w:spacing w:before="0" w:after="0" w:line="240"/>
        <w:ind w:right="0" w:left="0" w:firstLine="0"/>
        <w:jc w:val="center"/>
        <w:rPr>
          <w:rFonts w:ascii="Times New Roman" w:hAnsi="Times New Roman" w:cs="Times New Roman" w:eastAsia="Times New Roman"/>
          <w:i/>
          <w:color w:val="000000"/>
          <w:spacing w:val="0"/>
          <w:position w:val="0"/>
          <w:sz w:val="24"/>
          <w:shd w:fill="auto" w:val="clear"/>
        </w:rPr>
      </w:pPr>
    </w:p>
    <w:p>
      <w:pPr>
        <w:spacing w:before="0" w:after="0" w:line="240"/>
        <w:ind w:right="0" w:left="0" w:firstLine="0"/>
        <w:jc w:val="center"/>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2.2.3. </w:t>
      </w:r>
      <w:r>
        <w:rPr>
          <w:rFonts w:ascii="Times New Roman" w:hAnsi="Times New Roman" w:cs="Times New Roman" w:eastAsia="Times New Roman"/>
          <w:b/>
          <w:color w:val="000000"/>
          <w:spacing w:val="0"/>
          <w:position w:val="0"/>
          <w:sz w:val="28"/>
          <w:shd w:fill="auto" w:val="clear"/>
        </w:rPr>
        <w:t xml:space="preserve">Способы и направления поддержки детской инициативы</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Реализация принципа развивающего образования, заявленного в целевом разделе программы в качестве одного из основных принципов построения Программы, определяет главной целью всего воспитательно-образовательного процесса развитие ребенка.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Огромное значение для развития ребенка имеет педагогическая поддержка инициативы  и  самостоятельности. Детская инициатива проявляется в свободной самостоятельной деятельности детей по выбору и интересам. Возможность играть, рисовать, конструировать, сочинять и т.д. в соответствии с собственными интересами является важнейшим источником эмоционального благополучия реб</w:t>
      </w:r>
      <w:r>
        <w:rPr>
          <w:rFonts w:ascii="Cambria Math" w:hAnsi="Cambria Math" w:cs="Cambria Math" w:eastAsia="Cambria Math"/>
          <w:color w:val="000000"/>
          <w:spacing w:val="0"/>
          <w:position w:val="0"/>
          <w:sz w:val="28"/>
          <w:shd w:fill="auto" w:val="clear"/>
        </w:rPr>
        <w:t xml:space="preserve">енка</w:t>
      </w:r>
      <w:r>
        <w:rPr>
          <w:rFonts w:ascii="Times New Roman" w:hAnsi="Times New Roman" w:cs="Times New Roman" w:eastAsia="Times New Roman"/>
          <w:color w:val="000000"/>
          <w:spacing w:val="0"/>
          <w:position w:val="0"/>
          <w:sz w:val="28"/>
          <w:shd w:fill="auto" w:val="clear"/>
        </w:rPr>
        <w:t xml:space="preserve">. Самостоятельная деятельность детей протекает в основном в утренний отрезок времени и во второй половине дня.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Все виды деятельности детей осуществляются в форме самостоятельной инициативной деятельности: </w:t>
      </w:r>
    </w:p>
    <w:p>
      <w:pPr>
        <w:numPr>
          <w:ilvl w:val="0"/>
          <w:numId w:val="541"/>
        </w:numPr>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самостоятельные сюжетно – ролевые, режисс</w:t>
      </w:r>
      <w:r>
        <w:rPr>
          <w:rFonts w:ascii="Cambria Math" w:hAnsi="Cambria Math" w:cs="Cambria Math" w:eastAsia="Cambria Math"/>
          <w:color w:val="auto"/>
          <w:spacing w:val="0"/>
          <w:position w:val="0"/>
          <w:sz w:val="28"/>
          <w:shd w:fill="auto" w:val="clear"/>
        </w:rPr>
        <w:t xml:space="preserve">ерские </w:t>
      </w:r>
      <w:r>
        <w:rPr>
          <w:rFonts w:ascii="Times New Roman" w:hAnsi="Times New Roman" w:cs="Times New Roman" w:eastAsia="Times New Roman"/>
          <w:color w:val="auto"/>
          <w:spacing w:val="0"/>
          <w:position w:val="0"/>
          <w:sz w:val="28"/>
          <w:shd w:fill="auto" w:val="clear"/>
        </w:rPr>
        <w:t xml:space="preserve"> и театрализованные игры;</w:t>
      </w:r>
    </w:p>
    <w:p>
      <w:pPr>
        <w:numPr>
          <w:ilvl w:val="0"/>
          <w:numId w:val="541"/>
        </w:numPr>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развивающие и логические игры; </w:t>
      </w:r>
    </w:p>
    <w:p>
      <w:pPr>
        <w:numPr>
          <w:ilvl w:val="0"/>
          <w:numId w:val="541"/>
        </w:numPr>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музыкальные игры и импровизации;</w:t>
      </w:r>
    </w:p>
    <w:p>
      <w:pPr>
        <w:numPr>
          <w:ilvl w:val="0"/>
          <w:numId w:val="541"/>
        </w:numPr>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речевые игры, игры с буквами, звуками и слогами; </w:t>
      </w:r>
    </w:p>
    <w:p>
      <w:pPr>
        <w:numPr>
          <w:ilvl w:val="0"/>
          <w:numId w:val="541"/>
        </w:numPr>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самостоятельная деятельность в различных Центрах  группы по выбору детей; </w:t>
      </w:r>
    </w:p>
    <w:p>
      <w:pPr>
        <w:numPr>
          <w:ilvl w:val="0"/>
          <w:numId w:val="541"/>
        </w:numPr>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самостоятельные опыты и эксперименты; </w:t>
      </w:r>
    </w:p>
    <w:p>
      <w:pPr>
        <w:numPr>
          <w:ilvl w:val="0"/>
          <w:numId w:val="541"/>
        </w:numPr>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проектная деятельность. </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развитии детской инициативы и самостоятельности педагоги  обязаны соблюдать ряд требований: </w:t>
      </w:r>
    </w:p>
    <w:p>
      <w:pPr>
        <w:numPr>
          <w:ilvl w:val="0"/>
          <w:numId w:val="543"/>
        </w:numPr>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развивать активный интерес детей к окружающему миру, стремление к получению новых знаний и умений; </w:t>
      </w:r>
    </w:p>
    <w:p>
      <w:pPr>
        <w:numPr>
          <w:ilvl w:val="0"/>
          <w:numId w:val="543"/>
        </w:numPr>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создавать разнообразные условия и ситуации, побуждающие детей к активному применению знаний, умений, способов деятельности в личном опыте; </w:t>
      </w:r>
    </w:p>
    <w:p>
      <w:pPr>
        <w:numPr>
          <w:ilvl w:val="0"/>
          <w:numId w:val="543"/>
        </w:numPr>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постоянно расширять область задач, которые дети решают самостоятельно. Постепенно выдвигать перед детьми более сложные задачи, требующие сообразительности, творчества, поиска новых подходов, поощрять детскую инициативу;</w:t>
      </w:r>
    </w:p>
    <w:p>
      <w:pPr>
        <w:numPr>
          <w:ilvl w:val="0"/>
          <w:numId w:val="543"/>
        </w:numPr>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тренировать волю детей, поддерживать желание преодолевать трудности, доводить начатое до конца; </w:t>
      </w:r>
    </w:p>
    <w:p>
      <w:pPr>
        <w:numPr>
          <w:ilvl w:val="0"/>
          <w:numId w:val="543"/>
        </w:numPr>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ориентировать  на получение  результата. </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both"/>
        <w:rPr>
          <w:rFonts w:ascii="Times New Roman" w:hAnsi="Times New Roman" w:cs="Times New Roman" w:eastAsia="Times New Roman"/>
          <w:b/>
          <w:i/>
          <w:color w:val="000000"/>
          <w:spacing w:val="0"/>
          <w:position w:val="0"/>
          <w:sz w:val="28"/>
          <w:shd w:fill="auto" w:val="clear"/>
        </w:rPr>
      </w:pPr>
    </w:p>
    <w:p>
      <w:pPr>
        <w:spacing w:before="0" w:after="0" w:line="240"/>
        <w:ind w:right="0" w:left="0" w:firstLine="0"/>
        <w:jc w:val="both"/>
        <w:rPr>
          <w:rFonts w:ascii="Times New Roman" w:hAnsi="Times New Roman" w:cs="Times New Roman" w:eastAsia="Times New Roman"/>
          <w:b/>
          <w:i/>
          <w:color w:val="000000"/>
          <w:spacing w:val="0"/>
          <w:position w:val="0"/>
          <w:sz w:val="28"/>
          <w:shd w:fill="auto" w:val="clear"/>
        </w:rPr>
      </w:pPr>
    </w:p>
    <w:p>
      <w:pPr>
        <w:spacing w:before="0" w:after="0" w:line="240"/>
        <w:ind w:right="0" w:left="0" w:firstLine="0"/>
        <w:jc w:val="both"/>
        <w:rPr>
          <w:rFonts w:ascii="Times New Roman" w:hAnsi="Times New Roman" w:cs="Times New Roman" w:eastAsia="Times New Roman"/>
          <w:b/>
          <w:i/>
          <w:color w:val="000000"/>
          <w:spacing w:val="0"/>
          <w:position w:val="0"/>
          <w:sz w:val="28"/>
          <w:shd w:fill="auto" w:val="clear"/>
        </w:rPr>
      </w:pPr>
    </w:p>
    <w:p>
      <w:pPr>
        <w:spacing w:before="0" w:after="0" w:line="240"/>
        <w:ind w:right="0" w:left="0" w:firstLine="0"/>
        <w:jc w:val="both"/>
        <w:rPr>
          <w:rFonts w:ascii="Times New Roman" w:hAnsi="Times New Roman" w:cs="Times New Roman" w:eastAsia="Times New Roman"/>
          <w:b/>
          <w:i/>
          <w:color w:val="000000"/>
          <w:spacing w:val="0"/>
          <w:position w:val="0"/>
          <w:sz w:val="28"/>
          <w:shd w:fill="auto" w:val="clear"/>
        </w:rPr>
      </w:pPr>
      <w:r>
        <w:rPr>
          <w:rFonts w:ascii="Times New Roman" w:hAnsi="Times New Roman" w:cs="Times New Roman" w:eastAsia="Times New Roman"/>
          <w:b/>
          <w:i/>
          <w:color w:val="000000"/>
          <w:spacing w:val="0"/>
          <w:position w:val="0"/>
          <w:sz w:val="28"/>
          <w:shd w:fill="auto" w:val="clear"/>
        </w:rPr>
        <w:t xml:space="preserve">Старший  дошкольный   возраст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Педагог помогает детям почувствовать себя самыми старшими в детском саду, направляя их активность на решение новых, значимых для развития задач. Он постоянно созда</w:t>
      </w:r>
      <w:r>
        <w:rPr>
          <w:rFonts w:ascii="Cambria Math" w:hAnsi="Cambria Math" w:cs="Cambria Math" w:eastAsia="Cambria Math"/>
          <w:color w:val="000000"/>
          <w:spacing w:val="0"/>
          <w:position w:val="0"/>
          <w:sz w:val="28"/>
          <w:shd w:fill="auto" w:val="clear"/>
        </w:rPr>
        <w:t xml:space="preserve">е</w:t>
      </w:r>
      <w:r>
        <w:rPr>
          <w:rFonts w:ascii="Times New Roman" w:hAnsi="Times New Roman" w:cs="Times New Roman" w:eastAsia="Times New Roman"/>
          <w:color w:val="000000"/>
          <w:spacing w:val="0"/>
          <w:position w:val="0"/>
          <w:sz w:val="28"/>
          <w:shd w:fill="auto" w:val="clear"/>
        </w:rPr>
        <w:t xml:space="preserve">т ситуации, побуждающие детей активно применять свои знания и умения, ставит перед ними вс</w:t>
      </w:r>
      <w:r>
        <w:rPr>
          <w:rFonts w:ascii="Cambria Math" w:hAnsi="Cambria Math" w:cs="Cambria Math" w:eastAsia="Cambria Math"/>
          <w:color w:val="000000"/>
          <w:spacing w:val="0"/>
          <w:position w:val="0"/>
          <w:sz w:val="28"/>
          <w:shd w:fill="auto" w:val="clear"/>
        </w:rPr>
        <w:t xml:space="preserve">е</w:t>
      </w:r>
      <w:r>
        <w:rPr>
          <w:rFonts w:ascii="Times New Roman" w:hAnsi="Times New Roman" w:cs="Times New Roman" w:eastAsia="Times New Roman"/>
          <w:color w:val="000000"/>
          <w:spacing w:val="0"/>
          <w:position w:val="0"/>
          <w:sz w:val="28"/>
          <w:shd w:fill="auto" w:val="clear"/>
        </w:rPr>
        <w:t xml:space="preserve"> более сложные задачи, развивает волю, поддерживает желание преодолевать трудности, доводить начатое дело до конца, нацеливает на поиск новых, творческих решений. Педагог предоставляет детям возможность самостоятельно решить поставленную задачу, нацеливает их  на поиск нескольких вариантов решения одной задачи, поддерживает детскую инициативу и творчество, показывает  рост их достижений, вызывает у них чувство радости и гордости от успешных самостоятельных действий.</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Развитию самостоятельности способствует освоение детьми универсальных умений: поставить цель, обдумать пути е</w:t>
      </w:r>
      <w:r>
        <w:rPr>
          <w:rFonts w:ascii="Cambria Math" w:hAnsi="Cambria Math" w:cs="Cambria Math" w:eastAsia="Cambria Math"/>
          <w:color w:val="000000"/>
          <w:spacing w:val="0"/>
          <w:position w:val="0"/>
          <w:sz w:val="28"/>
          <w:shd w:fill="auto" w:val="clear"/>
        </w:rPr>
        <w:t xml:space="preserve">е</w:t>
      </w:r>
      <w:r>
        <w:rPr>
          <w:rFonts w:ascii="Times New Roman" w:hAnsi="Times New Roman" w:cs="Times New Roman" w:eastAsia="Times New Roman"/>
          <w:color w:val="000000"/>
          <w:spacing w:val="0"/>
          <w:position w:val="0"/>
          <w:sz w:val="28"/>
          <w:shd w:fill="auto" w:val="clear"/>
        </w:rPr>
        <w:t xml:space="preserve"> достижения, осуществить свой замысел, оценить полученный результат с позиции цели. Задача развития данных умений ставится педагогом в разных видах деятельности. При этом используются средства, помогающие дошкольникам планомерно и самостоятельно осуществлять свой замысел: опорные схемы, карты, наглядные модели.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Высшей формой самостоятельности детей является творчество. Задача воспитателя – развивать интерес к творчеству. Этому способствует создание творческих ситуаций в игровой, театрализованной, художественно – изобразительной деятельности, в ручном труде, словесное творчество. В группе постоянно появляются предметы, побуждающие дошкольников к проявлению интеллектуальной активности (таинственные письма – схемы, детали каких – то устройств, сломанные игрушки, нуждающиеся в починке, зашифрованные записи и т.д.).</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Особенно  в этом возрасте  подч</w:t>
      </w:r>
      <w:r>
        <w:rPr>
          <w:rFonts w:ascii="Cambria Math" w:hAnsi="Cambria Math" w:cs="Cambria Math" w:eastAsia="Cambria Math"/>
          <w:color w:val="000000"/>
          <w:spacing w:val="0"/>
          <w:position w:val="0"/>
          <w:sz w:val="28"/>
          <w:shd w:fill="auto" w:val="clear"/>
        </w:rPr>
        <w:t xml:space="preserve">еркивается</w:t>
      </w:r>
      <w:r>
        <w:rPr>
          <w:rFonts w:ascii="Times New Roman" w:hAnsi="Times New Roman" w:cs="Times New Roman" w:eastAsia="Times New Roman"/>
          <w:color w:val="000000"/>
          <w:spacing w:val="0"/>
          <w:position w:val="0"/>
          <w:sz w:val="28"/>
          <w:shd w:fill="auto" w:val="clear"/>
        </w:rPr>
        <w:t xml:space="preserve"> роль книги как источника знаний, показывая, что из книги можно получить ответы на самые интересные и сложные вопросы.</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widowControl w:val="false"/>
        <w:spacing w:before="0" w:after="0" w:line="240"/>
        <w:ind w:right="0" w:left="0" w:firstLine="0"/>
        <w:jc w:val="left"/>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2.2.4. </w:t>
      </w:r>
      <w:r>
        <w:rPr>
          <w:rFonts w:ascii="Times New Roman" w:hAnsi="Times New Roman" w:cs="Times New Roman" w:eastAsia="Times New Roman"/>
          <w:b/>
          <w:color w:val="000000"/>
          <w:spacing w:val="0"/>
          <w:position w:val="0"/>
          <w:sz w:val="28"/>
          <w:shd w:fill="auto" w:val="clear"/>
        </w:rPr>
        <w:t xml:space="preserve">Особенности взаимодействия педагогического коллектива с семьями воспитанников</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Одним из важных принципов технологии реализации Программы является совместное с родителями (законными представителями) воспитание и развитие детей, вовлечение их в образовательный процесс дошкольной образовательной организации.</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Направлениями взаимодействия педагога с родителями  (законными представителями) являются:</w:t>
      </w:r>
    </w:p>
    <w:p>
      <w:pPr>
        <w:widowControl w:val="false"/>
        <w:numPr>
          <w:ilvl w:val="0"/>
          <w:numId w:val="548"/>
        </w:numPr>
        <w:spacing w:before="0" w:after="0" w:line="240"/>
        <w:ind w:right="0" w:left="78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педагогический мониторинг;</w:t>
      </w:r>
    </w:p>
    <w:p>
      <w:pPr>
        <w:widowControl w:val="false"/>
        <w:numPr>
          <w:ilvl w:val="0"/>
          <w:numId w:val="548"/>
        </w:numPr>
        <w:spacing w:before="0" w:after="0" w:line="240"/>
        <w:ind w:right="0" w:left="78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педагогическая поддержка;</w:t>
      </w:r>
    </w:p>
    <w:p>
      <w:pPr>
        <w:widowControl w:val="false"/>
        <w:numPr>
          <w:ilvl w:val="0"/>
          <w:numId w:val="548"/>
        </w:numPr>
        <w:spacing w:before="0" w:after="0" w:line="240"/>
        <w:ind w:right="0" w:left="78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педагогическое образование родителей (законных представителей);</w:t>
      </w:r>
    </w:p>
    <w:p>
      <w:pPr>
        <w:widowControl w:val="false"/>
        <w:numPr>
          <w:ilvl w:val="0"/>
          <w:numId w:val="548"/>
        </w:numPr>
        <w:spacing w:before="0" w:after="0" w:line="240"/>
        <w:ind w:right="0" w:left="78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совместная деятельность педагогов и родителей (законных представителей);</w:t>
      </w:r>
    </w:p>
    <w:p>
      <w:pPr>
        <w:spacing w:before="0" w:after="0" w:line="240"/>
        <w:ind w:right="0" w:left="0" w:firstLine="0"/>
        <w:jc w:val="left"/>
        <w:rPr>
          <w:rFonts w:ascii="Times New Roman" w:hAnsi="Times New Roman" w:cs="Times New Roman" w:eastAsia="Times New Roman"/>
          <w:i/>
          <w:color w:val="auto"/>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В ходе организации взаимодействия с родителями (законными представителями)воспитанников педагоги стремятся развивать их интерес к проявлениям своего ребенка, желание познать свои возможности как родителей, включиться в активное сотрудничество с педагогами.</w:t>
      </w:r>
    </w:p>
    <w:p>
      <w:pPr>
        <w:widowControl w:val="false"/>
        <w:spacing w:before="0" w:after="0" w:line="240"/>
        <w:ind w:right="0" w:left="0" w:firstLine="0"/>
        <w:jc w:val="center"/>
        <w:rPr>
          <w:rFonts w:ascii="Times New Roman" w:hAnsi="Times New Roman" w:cs="Times New Roman" w:eastAsia="Times New Roman"/>
          <w:b/>
          <w:color w:val="000000"/>
          <w:spacing w:val="0"/>
          <w:position w:val="0"/>
          <w:sz w:val="28"/>
          <w:shd w:fill="auto" w:val="clear"/>
        </w:rPr>
      </w:pPr>
    </w:p>
    <w:p>
      <w:pPr>
        <w:spacing w:before="0" w:after="0" w:line="240"/>
        <w:ind w:right="0" w:left="0" w:firstLine="720"/>
        <w:jc w:val="center"/>
        <w:rPr>
          <w:rFonts w:ascii="Times New Roman" w:hAnsi="Times New Roman" w:cs="Times New Roman" w:eastAsia="Times New Roman"/>
          <w:b/>
          <w:color w:val="auto"/>
          <w:spacing w:val="0"/>
          <w:position w:val="0"/>
          <w:sz w:val="28"/>
          <w:shd w:fill="FFFFFF" w:val="clear"/>
        </w:rPr>
      </w:pPr>
      <w:r>
        <w:rPr>
          <w:rFonts w:ascii="Times New Roman" w:hAnsi="Times New Roman" w:cs="Times New Roman" w:eastAsia="Times New Roman"/>
          <w:b/>
          <w:color w:val="auto"/>
          <w:spacing w:val="0"/>
          <w:position w:val="0"/>
          <w:sz w:val="28"/>
          <w:shd w:fill="FFFFFF" w:val="clear"/>
        </w:rPr>
        <w:t xml:space="preserve">Сведения о родителях</w:t>
      </w:r>
    </w:p>
    <w:tbl>
      <w:tblPr/>
      <w:tblGrid>
        <w:gridCol w:w="2424"/>
        <w:gridCol w:w="3501"/>
        <w:gridCol w:w="1845"/>
        <w:gridCol w:w="1449"/>
      </w:tblGrid>
      <w:tr>
        <w:trPr>
          <w:trHeight w:val="301" w:hRule="auto"/>
          <w:jc w:val="left"/>
        </w:trPr>
        <w:tc>
          <w:tcPr>
            <w:tcW w:w="2424" w:type="dxa"/>
            <w:tcBorders>
              <w:top w:val="single" w:color="000000" w:sz="4"/>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0"/>
              <w:jc w:val="both"/>
              <w:rPr>
                <w:spacing w:val="0"/>
                <w:position w:val="0"/>
              </w:rPr>
            </w:pPr>
            <w:r>
              <w:rPr>
                <w:rFonts w:ascii="Times New Roman" w:hAnsi="Times New Roman" w:cs="Times New Roman" w:eastAsia="Times New Roman"/>
                <w:b/>
                <w:color w:val="000000"/>
                <w:spacing w:val="0"/>
                <w:position w:val="0"/>
                <w:sz w:val="24"/>
                <w:shd w:fill="FFFFFF" w:val="clear"/>
              </w:rPr>
              <w:t xml:space="preserve">Критерии сравнения</w:t>
            </w:r>
          </w:p>
        </w:tc>
        <w:tc>
          <w:tcPr>
            <w:tcW w:w="5346" w:type="dxa"/>
            <w:gridSpan w:val="2"/>
            <w:tcBorders>
              <w:top w:val="single" w:color="000000" w:sz="4"/>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720"/>
              <w:jc w:val="both"/>
              <w:rPr>
                <w:spacing w:val="0"/>
                <w:position w:val="0"/>
              </w:rPr>
            </w:pPr>
            <w:r>
              <w:rPr>
                <w:rFonts w:ascii="Times New Roman" w:hAnsi="Times New Roman" w:cs="Times New Roman" w:eastAsia="Times New Roman"/>
                <w:b/>
                <w:color w:val="000000"/>
                <w:spacing w:val="0"/>
                <w:position w:val="0"/>
                <w:sz w:val="24"/>
                <w:shd w:fill="FFFFFF" w:val="clear"/>
              </w:rPr>
              <w:t xml:space="preserve">Параметры</w:t>
            </w:r>
          </w:p>
        </w:tc>
        <w:tc>
          <w:tcPr>
            <w:tcW w:w="1449" w:type="dxa"/>
            <w:tcBorders>
              <w:top w:val="single" w:color="000000" w:sz="4"/>
              <w:left w:val="single" w:color="000000" w:sz="4"/>
              <w:bottom w:val="single" w:color="000000" w:sz="0"/>
              <w:right w:val="single" w:color="000000" w:sz="4"/>
            </w:tcBorders>
            <w:shd w:color="auto" w:fill="ffffff" w:val="clear"/>
            <w:tcMar>
              <w:left w:w="10" w:type="dxa"/>
              <w:right w:w="10" w:type="dxa"/>
            </w:tcMar>
            <w:vAlign w:val="top"/>
          </w:tcPr>
          <w:p>
            <w:pPr>
              <w:spacing w:before="0" w:after="0" w:line="240"/>
              <w:ind w:right="0" w:left="0" w:firstLine="0"/>
              <w:jc w:val="both"/>
              <w:rPr>
                <w:spacing w:val="0"/>
                <w:position w:val="0"/>
              </w:rPr>
            </w:pPr>
            <w:r>
              <w:rPr>
                <w:rFonts w:ascii="Times New Roman" w:hAnsi="Times New Roman" w:cs="Times New Roman" w:eastAsia="Times New Roman"/>
                <w:b/>
                <w:color w:val="000000"/>
                <w:spacing w:val="0"/>
                <w:position w:val="0"/>
                <w:sz w:val="24"/>
                <w:shd w:fill="FFFFFF" w:val="clear"/>
              </w:rPr>
              <w:t xml:space="preserve">Количество</w:t>
            </w:r>
          </w:p>
        </w:tc>
      </w:tr>
      <w:tr>
        <w:trPr>
          <w:trHeight w:val="375" w:hRule="auto"/>
          <w:jc w:val="left"/>
        </w:trPr>
        <w:tc>
          <w:tcPr>
            <w:tcW w:w="5925" w:type="dxa"/>
            <w:gridSpan w:val="2"/>
            <w:vMerge w:val="restart"/>
            <w:tcBorders>
              <w:top w:val="single" w:color="000000" w:sz="4"/>
              <w:left w:val="single" w:color="000000" w:sz="4"/>
              <w:bottom w:val="single" w:color="000000" w:sz="0"/>
              <w:right w:val="single" w:color="000000" w:sz="4"/>
            </w:tcBorders>
            <w:shd w:color="auto" w:fill="ffffff" w:val="clear"/>
            <w:tcMar>
              <w:left w:w="10" w:type="dxa"/>
              <w:right w:w="10" w:type="dxa"/>
            </w:tcMar>
            <w:vAlign w:val="top"/>
          </w:tcPr>
          <w:p>
            <w:pPr>
              <w:spacing w:before="0" w:after="0" w:line="240"/>
              <w:ind w:right="0" w:left="0" w:firstLine="720"/>
              <w:jc w:val="left"/>
              <w:rPr>
                <w:rFonts w:ascii="Times New Roman" w:hAnsi="Times New Roman" w:cs="Times New Roman" w:eastAsia="Times New Roman"/>
                <w:b/>
                <w:color w:val="000000"/>
                <w:spacing w:val="0"/>
                <w:position w:val="0"/>
                <w:sz w:val="24"/>
                <w:shd w:fill="FFFFFF" w:val="clear"/>
              </w:rPr>
            </w:pPr>
          </w:p>
          <w:p>
            <w:pPr>
              <w:spacing w:before="0" w:after="0" w:line="240"/>
              <w:ind w:right="0" w:left="0" w:firstLine="0"/>
              <w:jc w:val="left"/>
              <w:rPr>
                <w:rFonts w:ascii="Times New Roman" w:hAnsi="Times New Roman" w:cs="Times New Roman" w:eastAsia="Times New Roman"/>
                <w:b/>
                <w:color w:val="000000"/>
                <w:spacing w:val="0"/>
                <w:position w:val="0"/>
                <w:sz w:val="24"/>
                <w:shd w:fill="FFFFFF" w:val="clear"/>
              </w:rPr>
            </w:pPr>
            <w:r>
              <w:rPr>
                <w:rFonts w:ascii="Times New Roman" w:hAnsi="Times New Roman" w:cs="Times New Roman" w:eastAsia="Times New Roman"/>
                <w:b/>
                <w:color w:val="000000"/>
                <w:spacing w:val="0"/>
                <w:position w:val="0"/>
                <w:sz w:val="24"/>
                <w:shd w:fill="FFFFFF" w:val="clear"/>
              </w:rPr>
              <w:t xml:space="preserve">Общее количество родителей</w:t>
            </w:r>
          </w:p>
          <w:p>
            <w:pPr>
              <w:spacing w:before="0" w:after="0" w:line="240"/>
              <w:ind w:right="0" w:left="0" w:firstLine="720"/>
              <w:jc w:val="center"/>
              <w:rPr>
                <w:rFonts w:ascii="Times New Roman" w:hAnsi="Times New Roman" w:cs="Times New Roman" w:eastAsia="Times New Roman"/>
                <w:b/>
                <w:color w:val="000000"/>
                <w:spacing w:val="0"/>
                <w:position w:val="0"/>
                <w:sz w:val="24"/>
                <w:shd w:fill="FFFFFF" w:val="clear"/>
              </w:rPr>
            </w:pPr>
          </w:p>
          <w:p>
            <w:pPr>
              <w:spacing w:before="0" w:after="0" w:line="240"/>
              <w:ind w:right="0" w:left="0" w:firstLine="0"/>
              <w:jc w:val="left"/>
              <w:rPr>
                <w:spacing w:val="0"/>
                <w:position w:val="0"/>
              </w:rPr>
            </w:pPr>
          </w:p>
        </w:tc>
        <w:tc>
          <w:tcPr>
            <w:tcW w:w="3294" w:type="dxa"/>
            <w:gridSpan w:val="2"/>
            <w:tcBorders>
              <w:top w:val="single" w:color="000000" w:sz="4"/>
              <w:left w:val="single" w:color="000000" w:sz="4"/>
              <w:bottom w:val="single" w:color="000000" w:sz="4"/>
              <w:right w:val="single" w:color="000000" w:sz="4"/>
            </w:tcBorders>
            <w:shd w:color="auto" w:fill="ffffff" w:val="clear"/>
            <w:tcMar>
              <w:left w:w="10" w:type="dxa"/>
              <w:right w:w="10" w:type="dxa"/>
            </w:tcMar>
            <w:vAlign w:val="top"/>
          </w:tcPr>
          <w:p>
            <w:pPr>
              <w:widowControl w:val="false"/>
              <w:spacing w:before="0" w:after="0" w:line="240"/>
              <w:ind w:right="0" w:left="0" w:firstLine="0"/>
              <w:jc w:val="center"/>
              <w:rPr>
                <w:rFonts w:ascii="Times New Roman" w:hAnsi="Times New Roman" w:cs="Times New Roman" w:eastAsia="Times New Roman"/>
                <w:b/>
                <w:color w:val="000000"/>
                <w:spacing w:val="0"/>
                <w:position w:val="0"/>
                <w:sz w:val="24"/>
                <w:shd w:fill="FFFFFF" w:val="clear"/>
              </w:rPr>
            </w:pPr>
            <w:r>
              <w:rPr>
                <w:rFonts w:ascii="Times New Roman" w:hAnsi="Times New Roman" w:cs="Times New Roman" w:eastAsia="Times New Roman"/>
                <w:b/>
                <w:color w:val="000000"/>
                <w:spacing w:val="0"/>
                <w:position w:val="0"/>
                <w:sz w:val="24"/>
                <w:shd w:fill="FFFFFF" w:val="clear"/>
              </w:rPr>
              <w:t xml:space="preserve">2017</w:t>
            </w:r>
            <w:r>
              <w:rPr>
                <w:rFonts w:ascii="Times New Roman" w:hAnsi="Times New Roman" w:cs="Times New Roman" w:eastAsia="Times New Roman"/>
                <w:b/>
                <w:color w:val="000000"/>
                <w:spacing w:val="0"/>
                <w:position w:val="0"/>
                <w:sz w:val="24"/>
                <w:shd w:fill="FFFFFF" w:val="clear"/>
              </w:rPr>
              <w:t xml:space="preserve">г.</w:t>
            </w:r>
          </w:p>
          <w:p>
            <w:pPr>
              <w:spacing w:before="0" w:after="0" w:line="240"/>
              <w:ind w:right="0" w:left="0" w:firstLine="0"/>
              <w:jc w:val="center"/>
              <w:rPr>
                <w:spacing w:val="0"/>
                <w:position w:val="0"/>
              </w:rPr>
            </w:pPr>
          </w:p>
        </w:tc>
      </w:tr>
      <w:tr>
        <w:trPr>
          <w:trHeight w:val="345" w:hRule="auto"/>
          <w:jc w:val="left"/>
        </w:trPr>
        <w:tc>
          <w:tcPr>
            <w:tcW w:w="5925" w:type="dxa"/>
            <w:gridSpan w:val="2"/>
            <w:vMerge/>
            <w:tcBorders>
              <w:top w:val="single" w:color="000000" w:sz="0"/>
              <w:left w:val="single" w:color="000000" w:sz="4"/>
              <w:bottom w:val="single" w:color="000000" w:sz="0"/>
              <w:right w:val="single" w:color="000000" w:sz="4"/>
            </w:tcBorders>
            <w:shd w:color="auto" w:fill="ffffff" w:val="clear"/>
            <w:tcMar>
              <w:left w:w="10" w:type="dxa"/>
              <w:right w:w="1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94" w:type="dxa"/>
            <w:gridSpan w:val="2"/>
            <w:tcBorders>
              <w:top w:val="single" w:color="000000" w:sz="4"/>
              <w:left w:val="single" w:color="000000" w:sz="4"/>
              <w:bottom w:val="single" w:color="000000" w:sz="0"/>
              <w:right w:val="single" w:color="000000" w:sz="4"/>
            </w:tcBorders>
            <w:shd w:color="auto" w:fill="ffffff" w:val="clear"/>
            <w:tcMar>
              <w:left w:w="10" w:type="dxa"/>
              <w:right w:w="10" w:type="dxa"/>
            </w:tcMar>
            <w:vAlign w:val="top"/>
          </w:tcPr>
          <w:p>
            <w:pPr>
              <w:spacing w:before="0" w:after="0" w:line="240"/>
              <w:ind w:right="0" w:left="0" w:firstLine="0"/>
              <w:jc w:val="center"/>
              <w:rPr>
                <w:spacing w:val="0"/>
                <w:position w:val="0"/>
              </w:rPr>
            </w:pPr>
            <w:r>
              <w:rPr>
                <w:rFonts w:ascii="Times New Roman" w:hAnsi="Times New Roman" w:cs="Times New Roman" w:eastAsia="Times New Roman"/>
                <w:b/>
                <w:color w:val="000000"/>
                <w:spacing w:val="0"/>
                <w:position w:val="0"/>
                <w:sz w:val="24"/>
                <w:shd w:fill="FFFFFF" w:val="clear"/>
              </w:rPr>
              <w:t xml:space="preserve">53</w:t>
            </w:r>
          </w:p>
        </w:tc>
      </w:tr>
      <w:tr>
        <w:trPr>
          <w:trHeight w:val="270" w:hRule="auto"/>
          <w:jc w:val="left"/>
        </w:trPr>
        <w:tc>
          <w:tcPr>
            <w:tcW w:w="2424" w:type="dxa"/>
            <w:vMerge w:val="restart"/>
            <w:tcBorders>
              <w:top w:val="single" w:color="000000" w:sz="4"/>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hanging="20"/>
              <w:jc w:val="center"/>
              <w:rPr>
                <w:spacing w:val="0"/>
                <w:position w:val="0"/>
              </w:rPr>
            </w:pPr>
            <w:r>
              <w:rPr>
                <w:rFonts w:ascii="Times New Roman" w:hAnsi="Times New Roman" w:cs="Times New Roman" w:eastAsia="Times New Roman"/>
                <w:color w:val="000000"/>
                <w:spacing w:val="0"/>
                <w:position w:val="0"/>
                <w:sz w:val="24"/>
                <w:shd w:fill="FFFFFF" w:val="clear"/>
              </w:rPr>
              <w:t xml:space="preserve">Особенности семьи</w:t>
            </w:r>
          </w:p>
        </w:tc>
        <w:tc>
          <w:tcPr>
            <w:tcW w:w="5346" w:type="dxa"/>
            <w:gridSpan w:val="2"/>
            <w:tcBorders>
              <w:top w:val="single" w:color="000000" w:sz="4"/>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0"/>
              <w:jc w:val="center"/>
              <w:rPr>
                <w:spacing w:val="0"/>
                <w:position w:val="0"/>
              </w:rPr>
            </w:pPr>
            <w:r>
              <w:rPr>
                <w:rFonts w:ascii="Times New Roman" w:hAnsi="Times New Roman" w:cs="Times New Roman" w:eastAsia="Times New Roman"/>
                <w:color w:val="000000"/>
                <w:spacing w:val="0"/>
                <w:position w:val="0"/>
                <w:sz w:val="24"/>
                <w:shd w:fill="FFFFFF" w:val="clear"/>
              </w:rPr>
              <w:t xml:space="preserve">Полные</w:t>
            </w:r>
          </w:p>
        </w:tc>
        <w:tc>
          <w:tcPr>
            <w:tcW w:w="1449" w:type="dxa"/>
            <w:tcBorders>
              <w:top w:val="single" w:color="000000" w:sz="4"/>
              <w:left w:val="single" w:color="000000" w:sz="4"/>
              <w:bottom w:val="single" w:color="000000" w:sz="0"/>
              <w:right w:val="single" w:color="000000" w:sz="4"/>
            </w:tcBorders>
            <w:shd w:color="auto" w:fill="ffffff" w:val="clear"/>
            <w:tcMar>
              <w:left w:w="10" w:type="dxa"/>
              <w:right w:w="10"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24</w:t>
            </w:r>
          </w:p>
        </w:tc>
      </w:tr>
      <w:tr>
        <w:trPr>
          <w:trHeight w:val="265" w:hRule="auto"/>
          <w:jc w:val="left"/>
        </w:trPr>
        <w:tc>
          <w:tcPr>
            <w:tcW w:w="2424" w:type="dxa"/>
            <w:vMerge/>
            <w:tcBorders>
              <w:top w:val="single" w:color="000000" w:sz="0"/>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346" w:type="dxa"/>
            <w:gridSpan w:val="2"/>
            <w:tcBorders>
              <w:top w:val="single" w:color="000000" w:sz="4"/>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0"/>
              <w:jc w:val="center"/>
              <w:rPr>
                <w:spacing w:val="0"/>
                <w:position w:val="0"/>
              </w:rPr>
            </w:pPr>
            <w:r>
              <w:rPr>
                <w:rFonts w:ascii="Times New Roman" w:hAnsi="Times New Roman" w:cs="Times New Roman" w:eastAsia="Times New Roman"/>
                <w:color w:val="000000"/>
                <w:spacing w:val="0"/>
                <w:position w:val="0"/>
                <w:sz w:val="24"/>
                <w:shd w:fill="FFFFFF" w:val="clear"/>
              </w:rPr>
              <w:t xml:space="preserve">Не полные</w:t>
            </w:r>
          </w:p>
        </w:tc>
        <w:tc>
          <w:tcPr>
            <w:tcW w:w="1449" w:type="dxa"/>
            <w:tcBorders>
              <w:top w:val="single" w:color="000000" w:sz="4"/>
              <w:left w:val="single" w:color="000000" w:sz="4"/>
              <w:bottom w:val="single" w:color="000000" w:sz="0"/>
              <w:right w:val="single" w:color="000000" w:sz="4"/>
            </w:tcBorders>
            <w:shd w:color="auto" w:fill="ffffff" w:val="clear"/>
            <w:tcMar>
              <w:left w:w="10" w:type="dxa"/>
              <w:right w:w="10"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5</w:t>
            </w:r>
          </w:p>
        </w:tc>
      </w:tr>
      <w:tr>
        <w:trPr>
          <w:trHeight w:val="373" w:hRule="auto"/>
          <w:jc w:val="left"/>
        </w:trPr>
        <w:tc>
          <w:tcPr>
            <w:tcW w:w="2424" w:type="dxa"/>
            <w:vMerge/>
            <w:tcBorders>
              <w:top w:val="single" w:color="000000" w:sz="0"/>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346" w:type="dxa"/>
            <w:gridSpan w:val="2"/>
            <w:tcBorders>
              <w:top w:val="single" w:color="000000" w:sz="4"/>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0"/>
              <w:jc w:val="center"/>
              <w:rPr>
                <w:spacing w:val="0"/>
                <w:position w:val="0"/>
              </w:rPr>
            </w:pPr>
            <w:r>
              <w:rPr>
                <w:rFonts w:ascii="Times New Roman" w:hAnsi="Times New Roman" w:cs="Times New Roman" w:eastAsia="Times New Roman"/>
                <w:color w:val="000000"/>
                <w:spacing w:val="0"/>
                <w:position w:val="0"/>
                <w:sz w:val="24"/>
                <w:shd w:fill="FFFFFF" w:val="clear"/>
              </w:rPr>
              <w:t xml:space="preserve">Одинокие матери</w:t>
            </w:r>
          </w:p>
        </w:tc>
        <w:tc>
          <w:tcPr>
            <w:tcW w:w="1449" w:type="dxa"/>
            <w:tcBorders>
              <w:top w:val="single" w:color="000000" w:sz="4"/>
              <w:left w:val="single" w:color="000000" w:sz="4"/>
              <w:bottom w:val="single" w:color="000000" w:sz="0"/>
              <w:right w:val="single" w:color="000000" w:sz="4"/>
            </w:tcBorders>
            <w:shd w:color="auto" w:fill="ffffff" w:val="clear"/>
            <w:tcMar>
              <w:left w:w="10" w:type="dxa"/>
              <w:right w:w="10"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0</w:t>
            </w:r>
          </w:p>
        </w:tc>
      </w:tr>
      <w:tr>
        <w:trPr>
          <w:trHeight w:val="433" w:hRule="auto"/>
          <w:jc w:val="left"/>
        </w:trPr>
        <w:tc>
          <w:tcPr>
            <w:tcW w:w="2424" w:type="dxa"/>
            <w:vMerge/>
            <w:tcBorders>
              <w:top w:val="single" w:color="000000" w:sz="0"/>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346" w:type="dxa"/>
            <w:gridSpan w:val="2"/>
            <w:tcBorders>
              <w:top w:val="single" w:color="000000" w:sz="4"/>
              <w:left w:val="single" w:color="000000" w:sz="4"/>
              <w:bottom w:val="single" w:color="000000" w:sz="0"/>
              <w:right w:val="single" w:color="000000" w:sz="0"/>
            </w:tcBorders>
            <w:shd w:color="auto" w:fill="ffffff" w:val="clear"/>
            <w:tcMar>
              <w:left w:w="10" w:type="dxa"/>
              <w:right w:w="10" w:type="dxa"/>
            </w:tcMar>
            <w:vAlign w:val="top"/>
          </w:tcPr>
          <w:p>
            <w:pPr>
              <w:spacing w:before="180" w:after="0" w:line="240"/>
              <w:ind w:right="0" w:left="0" w:hanging="460"/>
              <w:jc w:val="center"/>
              <w:rPr>
                <w:spacing w:val="0"/>
                <w:position w:val="0"/>
              </w:rPr>
            </w:pPr>
            <w:r>
              <w:rPr>
                <w:rFonts w:ascii="Times New Roman" w:hAnsi="Times New Roman" w:cs="Times New Roman" w:eastAsia="Times New Roman"/>
                <w:color w:val="000000"/>
                <w:spacing w:val="0"/>
                <w:position w:val="0"/>
                <w:sz w:val="24"/>
                <w:shd w:fill="FFFFFF" w:val="clear"/>
              </w:rPr>
              <w:t xml:space="preserve">Многодетные</w:t>
            </w:r>
          </w:p>
        </w:tc>
        <w:tc>
          <w:tcPr>
            <w:tcW w:w="1449" w:type="dxa"/>
            <w:tcBorders>
              <w:top w:val="single" w:color="000000" w:sz="4"/>
              <w:left w:val="single" w:color="000000" w:sz="4"/>
              <w:bottom w:val="single" w:color="000000" w:sz="0"/>
              <w:right w:val="single" w:color="000000" w:sz="4"/>
            </w:tcBorders>
            <w:shd w:color="auto" w:fill="ffffff" w:val="clear"/>
            <w:tcMar>
              <w:left w:w="10" w:type="dxa"/>
              <w:right w:w="10"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3</w:t>
            </w:r>
          </w:p>
        </w:tc>
      </w:tr>
      <w:tr>
        <w:trPr>
          <w:trHeight w:val="295" w:hRule="auto"/>
          <w:jc w:val="left"/>
        </w:trPr>
        <w:tc>
          <w:tcPr>
            <w:tcW w:w="2424" w:type="dxa"/>
            <w:vMerge w:val="restart"/>
            <w:tcBorders>
              <w:top w:val="single" w:color="000000" w:sz="4"/>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hanging="20"/>
              <w:jc w:val="center"/>
              <w:rPr>
                <w:spacing w:val="0"/>
                <w:position w:val="0"/>
              </w:rPr>
            </w:pPr>
            <w:r>
              <w:rPr>
                <w:rFonts w:ascii="Times New Roman" w:hAnsi="Times New Roman" w:cs="Times New Roman" w:eastAsia="Times New Roman"/>
                <w:color w:val="000000"/>
                <w:spacing w:val="0"/>
                <w:position w:val="0"/>
                <w:sz w:val="24"/>
                <w:shd w:fill="FFFFFF" w:val="clear"/>
              </w:rPr>
              <w:t xml:space="preserve">Образование</w:t>
            </w:r>
          </w:p>
        </w:tc>
        <w:tc>
          <w:tcPr>
            <w:tcW w:w="5346" w:type="dxa"/>
            <w:gridSpan w:val="2"/>
            <w:tcBorders>
              <w:top w:val="single" w:color="000000" w:sz="4"/>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0"/>
              <w:jc w:val="center"/>
              <w:rPr>
                <w:spacing w:val="0"/>
                <w:position w:val="0"/>
              </w:rPr>
            </w:pPr>
            <w:r>
              <w:rPr>
                <w:rFonts w:ascii="Times New Roman" w:hAnsi="Times New Roman" w:cs="Times New Roman" w:eastAsia="Times New Roman"/>
                <w:color w:val="000000"/>
                <w:spacing w:val="0"/>
                <w:position w:val="0"/>
                <w:sz w:val="24"/>
                <w:shd w:fill="FFFFFF" w:val="clear"/>
              </w:rPr>
              <w:t xml:space="preserve">Высшее</w:t>
            </w:r>
          </w:p>
        </w:tc>
        <w:tc>
          <w:tcPr>
            <w:tcW w:w="1449" w:type="dxa"/>
            <w:tcBorders>
              <w:top w:val="single" w:color="000000" w:sz="4"/>
              <w:left w:val="single" w:color="000000" w:sz="4"/>
              <w:bottom w:val="single" w:color="000000" w:sz="0"/>
              <w:right w:val="single" w:color="000000" w:sz="4"/>
            </w:tcBorders>
            <w:shd w:color="auto" w:fill="ffffff" w:val="clear"/>
            <w:tcMar>
              <w:left w:w="10" w:type="dxa"/>
              <w:right w:w="10"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25</w:t>
            </w:r>
          </w:p>
        </w:tc>
      </w:tr>
      <w:tr>
        <w:trPr>
          <w:trHeight w:val="345" w:hRule="auto"/>
          <w:jc w:val="left"/>
        </w:trPr>
        <w:tc>
          <w:tcPr>
            <w:tcW w:w="2424" w:type="dxa"/>
            <w:vMerge/>
            <w:tcBorders>
              <w:top w:val="single" w:color="000000" w:sz="0"/>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346" w:type="dxa"/>
            <w:gridSpan w:val="2"/>
            <w:tcBorders>
              <w:top w:val="single" w:color="000000" w:sz="4"/>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0"/>
              <w:jc w:val="center"/>
              <w:rPr>
                <w:spacing w:val="0"/>
                <w:position w:val="0"/>
              </w:rPr>
            </w:pPr>
            <w:r>
              <w:rPr>
                <w:rFonts w:ascii="Times New Roman" w:hAnsi="Times New Roman" w:cs="Times New Roman" w:eastAsia="Times New Roman"/>
                <w:color w:val="000000"/>
                <w:spacing w:val="0"/>
                <w:position w:val="0"/>
                <w:sz w:val="24"/>
                <w:shd w:fill="FFFFFF" w:val="clear"/>
              </w:rPr>
              <w:t xml:space="preserve">Среднее специальное</w:t>
            </w:r>
          </w:p>
        </w:tc>
        <w:tc>
          <w:tcPr>
            <w:tcW w:w="1449" w:type="dxa"/>
            <w:tcBorders>
              <w:top w:val="single" w:color="000000" w:sz="4"/>
              <w:left w:val="single" w:color="000000" w:sz="4"/>
              <w:bottom w:val="single" w:color="000000" w:sz="0"/>
              <w:right w:val="single" w:color="000000" w:sz="4"/>
            </w:tcBorders>
            <w:shd w:color="auto" w:fill="ffffff" w:val="clear"/>
            <w:tcMar>
              <w:left w:w="10" w:type="dxa"/>
              <w:right w:w="10"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15</w:t>
            </w:r>
          </w:p>
        </w:tc>
      </w:tr>
      <w:tr>
        <w:trPr>
          <w:trHeight w:val="369" w:hRule="auto"/>
          <w:jc w:val="left"/>
        </w:trPr>
        <w:tc>
          <w:tcPr>
            <w:tcW w:w="2424" w:type="dxa"/>
            <w:vMerge/>
            <w:tcBorders>
              <w:top w:val="single" w:color="000000" w:sz="0"/>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346" w:type="dxa"/>
            <w:gridSpan w:val="2"/>
            <w:tcBorders>
              <w:top w:val="single" w:color="000000" w:sz="4"/>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0"/>
              <w:jc w:val="center"/>
              <w:rPr>
                <w:spacing w:val="0"/>
                <w:position w:val="0"/>
              </w:rPr>
            </w:pPr>
            <w:r>
              <w:rPr>
                <w:rFonts w:ascii="Times New Roman" w:hAnsi="Times New Roman" w:cs="Times New Roman" w:eastAsia="Times New Roman"/>
                <w:color w:val="000000"/>
                <w:spacing w:val="0"/>
                <w:position w:val="0"/>
                <w:sz w:val="24"/>
                <w:shd w:fill="FFFFFF" w:val="clear"/>
              </w:rPr>
              <w:t xml:space="preserve">среднее</w:t>
            </w:r>
          </w:p>
        </w:tc>
        <w:tc>
          <w:tcPr>
            <w:tcW w:w="1449" w:type="dxa"/>
            <w:tcBorders>
              <w:top w:val="single" w:color="000000" w:sz="4"/>
              <w:left w:val="single" w:color="000000" w:sz="4"/>
              <w:bottom w:val="single" w:color="000000" w:sz="0"/>
              <w:right w:val="single" w:color="000000" w:sz="4"/>
            </w:tcBorders>
            <w:shd w:color="auto" w:fill="ffffff" w:val="clear"/>
            <w:tcMar>
              <w:left w:w="10" w:type="dxa"/>
              <w:right w:w="10"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13</w:t>
            </w:r>
          </w:p>
        </w:tc>
      </w:tr>
      <w:tr>
        <w:trPr>
          <w:trHeight w:val="258" w:hRule="auto"/>
          <w:jc w:val="left"/>
        </w:trPr>
        <w:tc>
          <w:tcPr>
            <w:tcW w:w="2424" w:type="dxa"/>
            <w:vMerge w:val="restart"/>
            <w:tcBorders>
              <w:top w:val="single" w:color="000000" w:sz="4"/>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hanging="20"/>
              <w:jc w:val="center"/>
              <w:rPr>
                <w:spacing w:val="0"/>
                <w:position w:val="0"/>
              </w:rPr>
            </w:pPr>
            <w:r>
              <w:rPr>
                <w:rFonts w:ascii="Times New Roman" w:hAnsi="Times New Roman" w:cs="Times New Roman" w:eastAsia="Times New Roman"/>
                <w:color w:val="000000"/>
                <w:spacing w:val="0"/>
                <w:position w:val="0"/>
                <w:sz w:val="24"/>
                <w:shd w:fill="FFFFFF" w:val="clear"/>
              </w:rPr>
              <w:t xml:space="preserve">Социальный состав</w:t>
            </w:r>
          </w:p>
        </w:tc>
        <w:tc>
          <w:tcPr>
            <w:tcW w:w="5346" w:type="dxa"/>
            <w:gridSpan w:val="2"/>
            <w:tcBorders>
              <w:top w:val="single" w:color="000000" w:sz="4"/>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0"/>
              <w:jc w:val="center"/>
              <w:rPr>
                <w:spacing w:val="0"/>
                <w:position w:val="0"/>
              </w:rPr>
            </w:pPr>
            <w:r>
              <w:rPr>
                <w:rFonts w:ascii="Times New Roman" w:hAnsi="Times New Roman" w:cs="Times New Roman" w:eastAsia="Times New Roman"/>
                <w:color w:val="000000"/>
                <w:spacing w:val="0"/>
                <w:position w:val="0"/>
                <w:sz w:val="24"/>
                <w:shd w:fill="FFFFFF" w:val="clear"/>
              </w:rPr>
              <w:t xml:space="preserve">Рабочие</w:t>
            </w:r>
          </w:p>
        </w:tc>
        <w:tc>
          <w:tcPr>
            <w:tcW w:w="1449" w:type="dxa"/>
            <w:tcBorders>
              <w:top w:val="single" w:color="000000" w:sz="4"/>
              <w:left w:val="single" w:color="000000" w:sz="4"/>
              <w:bottom w:val="single" w:color="000000" w:sz="0"/>
              <w:right w:val="single" w:color="000000" w:sz="4"/>
            </w:tcBorders>
            <w:shd w:color="auto" w:fill="ffffff" w:val="clear"/>
            <w:tcMar>
              <w:left w:w="10" w:type="dxa"/>
              <w:right w:w="10"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25</w:t>
            </w:r>
          </w:p>
        </w:tc>
      </w:tr>
      <w:tr>
        <w:trPr>
          <w:trHeight w:val="455" w:hRule="auto"/>
          <w:jc w:val="left"/>
        </w:trPr>
        <w:tc>
          <w:tcPr>
            <w:tcW w:w="2424" w:type="dxa"/>
            <w:vMerge/>
            <w:tcBorders>
              <w:top w:val="single" w:color="000000" w:sz="0"/>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346" w:type="dxa"/>
            <w:gridSpan w:val="2"/>
            <w:tcBorders>
              <w:top w:val="single" w:color="000000" w:sz="4"/>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0"/>
              <w:jc w:val="center"/>
              <w:rPr>
                <w:spacing w:val="0"/>
                <w:position w:val="0"/>
              </w:rPr>
            </w:pPr>
            <w:r>
              <w:rPr>
                <w:rFonts w:ascii="Times New Roman" w:hAnsi="Times New Roman" w:cs="Times New Roman" w:eastAsia="Times New Roman"/>
                <w:color w:val="000000"/>
                <w:spacing w:val="0"/>
                <w:position w:val="0"/>
                <w:sz w:val="24"/>
                <w:shd w:fill="FFFFFF" w:val="clear"/>
              </w:rPr>
              <w:t xml:space="preserve">Служащие</w:t>
            </w:r>
          </w:p>
        </w:tc>
        <w:tc>
          <w:tcPr>
            <w:tcW w:w="1449" w:type="dxa"/>
            <w:tcBorders>
              <w:top w:val="single" w:color="000000" w:sz="4"/>
              <w:left w:val="single" w:color="000000" w:sz="4"/>
              <w:bottom w:val="single" w:color="000000" w:sz="0"/>
              <w:right w:val="single" w:color="000000" w:sz="4"/>
            </w:tcBorders>
            <w:shd w:color="auto" w:fill="ffffff" w:val="clear"/>
            <w:tcMar>
              <w:left w:w="10" w:type="dxa"/>
              <w:right w:w="10"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11</w:t>
            </w:r>
          </w:p>
        </w:tc>
      </w:tr>
      <w:tr>
        <w:trPr>
          <w:trHeight w:val="366" w:hRule="auto"/>
          <w:jc w:val="left"/>
        </w:trPr>
        <w:tc>
          <w:tcPr>
            <w:tcW w:w="2424" w:type="dxa"/>
            <w:vMerge/>
            <w:tcBorders>
              <w:top w:val="single" w:color="000000" w:sz="0"/>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346" w:type="dxa"/>
            <w:gridSpan w:val="2"/>
            <w:tcBorders>
              <w:top w:val="single" w:color="000000" w:sz="4"/>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0"/>
              <w:jc w:val="center"/>
              <w:rPr>
                <w:spacing w:val="0"/>
                <w:position w:val="0"/>
              </w:rPr>
            </w:pPr>
            <w:r>
              <w:rPr>
                <w:rFonts w:ascii="Times New Roman" w:hAnsi="Times New Roman" w:cs="Times New Roman" w:eastAsia="Times New Roman"/>
                <w:color w:val="000000"/>
                <w:spacing w:val="0"/>
                <w:position w:val="0"/>
                <w:sz w:val="24"/>
                <w:shd w:fill="FFFFFF" w:val="clear"/>
              </w:rPr>
              <w:t xml:space="preserve">Домохозяйки</w:t>
            </w:r>
          </w:p>
        </w:tc>
        <w:tc>
          <w:tcPr>
            <w:tcW w:w="1449" w:type="dxa"/>
            <w:tcBorders>
              <w:top w:val="single" w:color="000000" w:sz="4"/>
              <w:left w:val="single" w:color="000000" w:sz="4"/>
              <w:bottom w:val="single" w:color="000000" w:sz="0"/>
              <w:right w:val="single" w:color="000000" w:sz="4"/>
            </w:tcBorders>
            <w:shd w:color="auto" w:fill="ffffff" w:val="clear"/>
            <w:tcMar>
              <w:left w:w="10" w:type="dxa"/>
              <w:right w:w="10"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4</w:t>
            </w:r>
          </w:p>
        </w:tc>
      </w:tr>
      <w:tr>
        <w:trPr>
          <w:trHeight w:val="407" w:hRule="auto"/>
          <w:jc w:val="left"/>
        </w:trPr>
        <w:tc>
          <w:tcPr>
            <w:tcW w:w="2424" w:type="dxa"/>
            <w:vMerge/>
            <w:tcBorders>
              <w:top w:val="single" w:color="000000" w:sz="0"/>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346" w:type="dxa"/>
            <w:gridSpan w:val="2"/>
            <w:tcBorders>
              <w:top w:val="single" w:color="000000" w:sz="4"/>
              <w:left w:val="single" w:color="000000" w:sz="4"/>
              <w:bottom w:val="single" w:color="000000" w:sz="4"/>
              <w:right w:val="single" w:color="000000" w:sz="0"/>
            </w:tcBorders>
            <w:shd w:color="auto" w:fill="ffffff" w:val="clear"/>
            <w:tcMar>
              <w:left w:w="10" w:type="dxa"/>
              <w:right w:w="10" w:type="dxa"/>
            </w:tcMar>
            <w:vAlign w:val="top"/>
          </w:tcPr>
          <w:p>
            <w:pPr>
              <w:spacing w:before="0" w:after="0" w:line="240"/>
              <w:ind w:right="0" w:left="0" w:firstLine="0"/>
              <w:jc w:val="center"/>
              <w:rPr>
                <w:spacing w:val="0"/>
                <w:position w:val="0"/>
              </w:rPr>
            </w:pPr>
            <w:r>
              <w:rPr>
                <w:rFonts w:ascii="Times New Roman" w:hAnsi="Times New Roman" w:cs="Times New Roman" w:eastAsia="Times New Roman"/>
                <w:color w:val="000000"/>
                <w:spacing w:val="0"/>
                <w:position w:val="0"/>
                <w:sz w:val="24"/>
                <w:shd w:fill="FFFFFF" w:val="clear"/>
              </w:rPr>
              <w:t xml:space="preserve">Предприниматели</w:t>
            </w:r>
          </w:p>
        </w:tc>
        <w:tc>
          <w:tcPr>
            <w:tcW w:w="1449" w:type="dxa"/>
            <w:tcBorders>
              <w:top w:val="single" w:color="000000" w:sz="4"/>
              <w:left w:val="single" w:color="000000" w:sz="4"/>
              <w:bottom w:val="single" w:color="000000" w:sz="4"/>
              <w:right w:val="single" w:color="000000" w:sz="4"/>
            </w:tcBorders>
            <w:shd w:color="auto" w:fill="ffffff" w:val="clear"/>
            <w:tcMar>
              <w:left w:w="10" w:type="dxa"/>
              <w:right w:w="10"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10</w:t>
            </w:r>
          </w:p>
        </w:tc>
      </w:tr>
      <w:tr>
        <w:trPr>
          <w:trHeight w:val="603" w:hRule="auto"/>
          <w:jc w:val="left"/>
        </w:trPr>
        <w:tc>
          <w:tcPr>
            <w:tcW w:w="2424" w:type="dxa"/>
            <w:vMerge/>
            <w:tcBorders>
              <w:top w:val="single" w:color="000000" w:sz="0"/>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346" w:type="dxa"/>
            <w:gridSpan w:val="2"/>
            <w:tcBorders>
              <w:top w:val="single" w:color="000000" w:sz="4"/>
              <w:left w:val="single" w:color="000000" w:sz="4"/>
              <w:bottom w:val="single" w:color="000000" w:sz="4"/>
              <w:right w:val="single" w:color="000000" w:sz="0"/>
            </w:tcBorders>
            <w:shd w:color="auto" w:fill="ffffff" w:val="clear"/>
            <w:tcMar>
              <w:left w:w="10" w:type="dxa"/>
              <w:right w:w="10" w:type="dxa"/>
            </w:tcMar>
            <w:vAlign w:val="top"/>
          </w:tcPr>
          <w:p>
            <w:pPr>
              <w:spacing w:before="0" w:after="0" w:line="240"/>
              <w:ind w:right="0" w:left="0" w:firstLine="0"/>
              <w:jc w:val="center"/>
              <w:rPr>
                <w:spacing w:val="0"/>
                <w:position w:val="0"/>
              </w:rPr>
            </w:pPr>
            <w:r>
              <w:rPr>
                <w:rFonts w:ascii="Times New Roman" w:hAnsi="Times New Roman" w:cs="Times New Roman" w:eastAsia="Times New Roman"/>
                <w:color w:val="000000"/>
                <w:spacing w:val="0"/>
                <w:position w:val="0"/>
                <w:sz w:val="24"/>
                <w:shd w:fill="FFFFFF" w:val="clear"/>
              </w:rPr>
              <w:t xml:space="preserve">Военнослужащие</w:t>
            </w:r>
          </w:p>
        </w:tc>
        <w:tc>
          <w:tcPr>
            <w:tcW w:w="1449" w:type="dxa"/>
            <w:tcBorders>
              <w:top w:val="single" w:color="000000" w:sz="4"/>
              <w:left w:val="single" w:color="000000" w:sz="4"/>
              <w:bottom w:val="single" w:color="000000" w:sz="4"/>
              <w:right w:val="single" w:color="000000" w:sz="4"/>
            </w:tcBorders>
            <w:shd w:color="auto" w:fill="ffffff" w:val="clear"/>
            <w:tcMar>
              <w:left w:w="10" w:type="dxa"/>
              <w:right w:w="10"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0</w:t>
            </w:r>
          </w:p>
        </w:tc>
      </w:tr>
      <w:tr>
        <w:trPr>
          <w:trHeight w:val="509" w:hRule="auto"/>
          <w:jc w:val="left"/>
        </w:trPr>
        <w:tc>
          <w:tcPr>
            <w:tcW w:w="2424" w:type="dxa"/>
            <w:vMerge/>
            <w:tcBorders>
              <w:top w:val="single" w:color="000000" w:sz="0"/>
              <w:left w:val="single" w:color="000000" w:sz="4"/>
              <w:bottom w:val="single" w:color="000000" w:sz="0"/>
              <w:right w:val="single" w:color="000000" w:sz="0"/>
            </w:tcBorders>
            <w:shd w:color="auto" w:fill="ffffff" w:val="clear"/>
            <w:tcMar>
              <w:left w:w="10" w:type="dxa"/>
              <w:right w:w="1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346" w:type="dxa"/>
            <w:gridSpan w:val="2"/>
            <w:tcBorders>
              <w:top w:val="single" w:color="000000" w:sz="4"/>
              <w:left w:val="single" w:color="000000" w:sz="4"/>
              <w:bottom w:val="single" w:color="000000" w:sz="4"/>
              <w:right w:val="single" w:color="000000" w:sz="0"/>
            </w:tcBorders>
            <w:shd w:color="auto" w:fill="ffffff" w:val="clear"/>
            <w:tcMar>
              <w:left w:w="10" w:type="dxa"/>
              <w:right w:w="10" w:type="dxa"/>
            </w:tcMar>
            <w:vAlign w:val="top"/>
          </w:tcPr>
          <w:p>
            <w:pPr>
              <w:spacing w:before="0" w:after="0" w:line="240"/>
              <w:ind w:right="0" w:left="0" w:firstLine="0"/>
              <w:jc w:val="center"/>
              <w:rPr>
                <w:spacing w:val="0"/>
                <w:position w:val="0"/>
              </w:rPr>
            </w:pPr>
            <w:r>
              <w:rPr>
                <w:rFonts w:ascii="Times New Roman" w:hAnsi="Times New Roman" w:cs="Times New Roman" w:eastAsia="Times New Roman"/>
                <w:color w:val="000000"/>
                <w:spacing w:val="0"/>
                <w:position w:val="0"/>
                <w:sz w:val="24"/>
                <w:shd w:fill="FFFFFF" w:val="clear"/>
              </w:rPr>
              <w:t xml:space="preserve">Временно не работают</w:t>
            </w:r>
          </w:p>
        </w:tc>
        <w:tc>
          <w:tcPr>
            <w:tcW w:w="1449" w:type="dxa"/>
            <w:tcBorders>
              <w:top w:val="single" w:color="000000" w:sz="4"/>
              <w:left w:val="single" w:color="000000" w:sz="4"/>
              <w:bottom w:val="single" w:color="000000" w:sz="4"/>
              <w:right w:val="single" w:color="000000" w:sz="4"/>
            </w:tcBorders>
            <w:shd w:color="auto" w:fill="ffffff" w:val="clear"/>
            <w:tcMar>
              <w:left w:w="10" w:type="dxa"/>
              <w:right w:w="10"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3</w:t>
            </w:r>
          </w:p>
        </w:tc>
      </w:tr>
      <w:tr>
        <w:trPr>
          <w:trHeight w:val="342" w:hRule="auto"/>
          <w:jc w:val="left"/>
        </w:trPr>
        <w:tc>
          <w:tcPr>
            <w:tcW w:w="2424" w:type="dxa"/>
            <w:vMerge/>
            <w:tcBorders>
              <w:top w:val="single" w:color="000000" w:sz="0"/>
              <w:left w:val="single" w:color="000000" w:sz="4"/>
              <w:bottom w:val="single" w:color="000000" w:sz="4"/>
              <w:right w:val="single" w:color="000000" w:sz="0"/>
            </w:tcBorders>
            <w:shd w:color="auto" w:fill="ffffff" w:val="clear"/>
            <w:tcMar>
              <w:left w:w="10" w:type="dxa"/>
              <w:right w:w="1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346" w:type="dxa"/>
            <w:gridSpan w:val="2"/>
            <w:tcBorders>
              <w:top w:val="single" w:color="000000" w:sz="4"/>
              <w:left w:val="single" w:color="000000" w:sz="4"/>
              <w:bottom w:val="single" w:color="000000" w:sz="4"/>
              <w:right w:val="single" w:color="000000" w:sz="0"/>
            </w:tcBorders>
            <w:shd w:color="auto" w:fill="ffffff" w:val="clear"/>
            <w:tcMar>
              <w:left w:w="10" w:type="dxa"/>
              <w:right w:w="10" w:type="dxa"/>
            </w:tcMar>
            <w:vAlign w:val="top"/>
          </w:tcPr>
          <w:p>
            <w:pPr>
              <w:spacing w:before="0" w:after="0" w:line="240"/>
              <w:ind w:right="0" w:left="0" w:firstLine="0"/>
              <w:jc w:val="center"/>
              <w:rPr>
                <w:spacing w:val="0"/>
                <w:position w:val="0"/>
              </w:rPr>
            </w:pPr>
            <w:r>
              <w:rPr>
                <w:rFonts w:ascii="Times New Roman" w:hAnsi="Times New Roman" w:cs="Times New Roman" w:eastAsia="Times New Roman"/>
                <w:color w:val="000000"/>
                <w:spacing w:val="0"/>
                <w:position w:val="0"/>
                <w:sz w:val="24"/>
                <w:shd w:fill="FFFFFF" w:val="clear"/>
              </w:rPr>
              <w:t xml:space="preserve">Студенты</w:t>
            </w:r>
          </w:p>
        </w:tc>
        <w:tc>
          <w:tcPr>
            <w:tcW w:w="1449" w:type="dxa"/>
            <w:tcBorders>
              <w:top w:val="single" w:color="000000" w:sz="4"/>
              <w:left w:val="single" w:color="000000" w:sz="4"/>
              <w:bottom w:val="single" w:color="000000" w:sz="4"/>
              <w:right w:val="single" w:color="000000" w:sz="4"/>
            </w:tcBorders>
            <w:shd w:color="auto" w:fill="ffffff" w:val="clear"/>
            <w:tcMar>
              <w:left w:w="10" w:type="dxa"/>
              <w:right w:w="10"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0</w:t>
            </w:r>
          </w:p>
        </w:tc>
      </w:tr>
    </w:tbl>
    <w:p>
      <w:pPr>
        <w:spacing w:before="0" w:after="0" w:line="240"/>
        <w:ind w:right="0" w:left="0" w:firstLine="0"/>
        <w:jc w:val="both"/>
        <w:rPr>
          <w:rFonts w:ascii="Times New Roman" w:hAnsi="Times New Roman" w:cs="Times New Roman" w:eastAsia="Times New Roman"/>
          <w:color w:val="auto"/>
          <w:spacing w:val="0"/>
          <w:position w:val="0"/>
          <w:sz w:val="28"/>
          <w:shd w:fill="FFFFFF" w:val="clear"/>
        </w:rPr>
      </w:pPr>
    </w:p>
    <w:p>
      <w:pPr>
        <w:tabs>
          <w:tab w:val="left" w:pos="8469" w:leader="none"/>
        </w:tabs>
        <w:spacing w:before="0" w:after="0" w:line="240"/>
        <w:ind w:right="0"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b/>
          <w:i/>
          <w:color w:val="auto"/>
          <w:spacing w:val="0"/>
          <w:position w:val="0"/>
          <w:sz w:val="28"/>
          <w:shd w:fill="FFFFFF" w:val="clear"/>
        </w:rPr>
        <w:t xml:space="preserve">Методологической основой взаимодействия семьи и МОУ выступают:</w:t>
      </w:r>
    </w:p>
    <w:p>
      <w:pPr>
        <w:numPr>
          <w:ilvl w:val="0"/>
          <w:numId w:val="640"/>
        </w:numPr>
        <w:spacing w:before="0" w:after="0" w:line="240"/>
        <w:ind w:right="0" w:left="720" w:hanging="36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теоретические основы сотрудничества педагогической науки, общественности и семьи, разработанные в трудах Н.И. Пирогова, К.Д. Ушинского, П.Ф. Лесгафта, П.Ф. Каптерева, А.С. Симонович, Е.А. Аркина, А.В. Запорожца, В.М. Ивановой, ТА. Марковой, ТА. Репиной, Р.Б. Стеркиной и др.;</w:t>
      </w:r>
    </w:p>
    <w:p>
      <w:pPr>
        <w:numPr>
          <w:ilvl w:val="0"/>
          <w:numId w:val="640"/>
        </w:numPr>
        <w:spacing w:before="0" w:after="0" w:line="240"/>
        <w:ind w:right="0" w:left="720" w:hanging="36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педагогическое взаимодействие с детским садом (Н.В. Микляева)</w:t>
      </w:r>
    </w:p>
    <w:p>
      <w:pPr>
        <w:numPr>
          <w:ilvl w:val="0"/>
          <w:numId w:val="640"/>
        </w:numPr>
        <w:spacing w:before="0" w:after="0" w:line="240"/>
        <w:ind w:right="0" w:left="720" w:hanging="36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взаимодействие педагогов ДОУ с родителями (М.Г. Агавелян, Е.Ю Данилова, О.Г. Чечулина);</w:t>
      </w:r>
    </w:p>
    <w:p>
      <w:pPr>
        <w:numPr>
          <w:ilvl w:val="0"/>
          <w:numId w:val="640"/>
        </w:numPr>
        <w:spacing w:before="0" w:after="0" w:line="240"/>
        <w:ind w:right="0" w:left="720" w:hanging="36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социальное партнерство детского сада с родителями (Т.В. Цветкова).</w:t>
      </w:r>
    </w:p>
    <w:p>
      <w:pPr>
        <w:spacing w:before="0" w:after="0" w:line="240"/>
        <w:ind w:right="0"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На основе данных подходов  реализуется модель взаимодействия дошкольной образовательной организации  и семьи, включающая:</w:t>
      </w:r>
    </w:p>
    <w:p>
      <w:pPr>
        <w:numPr>
          <w:ilvl w:val="0"/>
          <w:numId w:val="642"/>
        </w:numPr>
        <w:spacing w:before="0" w:after="0" w:line="240"/>
        <w:ind w:right="0" w:left="720" w:hanging="36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методы изучения семьи;</w:t>
      </w:r>
    </w:p>
    <w:p>
      <w:pPr>
        <w:numPr>
          <w:ilvl w:val="0"/>
          <w:numId w:val="642"/>
        </w:numPr>
        <w:spacing w:before="0" w:after="0" w:line="240"/>
        <w:ind w:right="0" w:left="720" w:hanging="36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принципы и условия работы с родителями;</w:t>
      </w:r>
    </w:p>
    <w:p>
      <w:pPr>
        <w:numPr>
          <w:ilvl w:val="0"/>
          <w:numId w:val="642"/>
        </w:numPr>
        <w:spacing w:before="0" w:after="0" w:line="240"/>
        <w:ind w:right="0" w:left="720" w:hanging="360"/>
        <w:jc w:val="left"/>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формы работы с родителями.</w:t>
      </w:r>
    </w:p>
    <w:p>
      <w:pPr>
        <w:tabs>
          <w:tab w:val="left" w:pos="1980" w:leader="none"/>
        </w:tabs>
        <w:spacing w:before="0" w:after="0" w:line="240"/>
        <w:ind w:right="0"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ab/>
      </w:r>
    </w:p>
    <w:p>
      <w:pPr>
        <w:spacing w:before="0" w:after="0" w:line="240"/>
        <w:ind w:right="0" w:left="720" w:firstLine="0"/>
        <w:jc w:val="center"/>
        <w:rPr>
          <w:rFonts w:ascii="Times New Roman" w:hAnsi="Times New Roman" w:cs="Times New Roman" w:eastAsia="Times New Roman"/>
          <w:b/>
          <w:color w:val="auto"/>
          <w:spacing w:val="0"/>
          <w:position w:val="0"/>
          <w:sz w:val="28"/>
          <w:shd w:fill="FFFFFF" w:val="clear"/>
        </w:rPr>
      </w:pPr>
      <w:r>
        <w:rPr>
          <w:rFonts w:ascii="Times New Roman" w:hAnsi="Times New Roman" w:cs="Times New Roman" w:eastAsia="Times New Roman"/>
          <w:b/>
          <w:color w:val="auto"/>
          <w:spacing w:val="0"/>
          <w:position w:val="0"/>
          <w:sz w:val="28"/>
          <w:shd w:fill="FFFFFF" w:val="clear"/>
        </w:rPr>
        <w:t xml:space="preserve">Формы работы с родителями</w:t>
      </w:r>
    </w:p>
    <w:p>
      <w:pPr>
        <w:tabs>
          <w:tab w:val="left" w:pos="633" w:leader="none"/>
        </w:tabs>
        <w:spacing w:before="0" w:after="0" w:line="240"/>
        <w:ind w:right="0" w:left="0" w:firstLine="0"/>
        <w:jc w:val="center"/>
        <w:rPr>
          <w:rFonts w:ascii="Times New Roman" w:hAnsi="Times New Roman" w:cs="Times New Roman" w:eastAsia="Times New Roman"/>
          <w:b/>
          <w:color w:val="auto"/>
          <w:spacing w:val="0"/>
          <w:position w:val="0"/>
          <w:sz w:val="28"/>
          <w:shd w:fill="FFFFFF" w:val="clear"/>
        </w:rPr>
      </w:pPr>
    </w:p>
    <w:p>
      <w:pPr>
        <w:widowControl w:val="false"/>
        <w:numPr>
          <w:ilvl w:val="0"/>
          <w:numId w:val="647"/>
        </w:numPr>
        <w:tabs>
          <w:tab w:val="left" w:pos="633" w:leader="none"/>
        </w:tabs>
        <w:spacing w:before="0" w:after="200" w:line="276"/>
        <w:ind w:right="0" w:left="40" w:firstLine="300"/>
        <w:jc w:val="both"/>
        <w:rPr>
          <w:rFonts w:ascii="Times New Roman" w:hAnsi="Times New Roman" w:cs="Times New Roman" w:eastAsia="Times New Roman"/>
          <w:color w:val="auto"/>
          <w:spacing w:val="0"/>
          <w:position w:val="0"/>
          <w:sz w:val="28"/>
          <w:shd w:fill="FFFFFF" w:val="clear"/>
        </w:rPr>
      </w:pP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FFFFFF" w:val="clear"/>
        </w:rPr>
      </w:pP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Видеотека о работе МОУ</w:t>
      </w: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FFFFFF" w:val="clear"/>
        </w:rPr>
      </w:pP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FFFFFF" w:val="clear"/>
        </w:rPr>
      </w:pP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Анкетирование и интервьюирование родителей</w:t>
      </w: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Стенгазеты</w:t>
      </w: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Официальный сайт МОУ</w:t>
      </w: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FFFFFF" w:val="clear"/>
        </w:rPr>
      </w:pPr>
    </w:p>
    <w:p>
      <w:pPr>
        <w:tabs>
          <w:tab w:val="left" w:pos="633" w:leader="none"/>
        </w:tabs>
        <w:spacing w:before="0" w:after="0" w:line="240"/>
        <w:ind w:right="-135"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Индивидуальные консультации</w:t>
      </w: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Выставки</w:t>
      </w: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FFFFFF" w:val="clear"/>
        </w:rPr>
      </w:pP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Совместные прогулки, походы</w:t>
      </w: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Приобщение родителей к совместной деятельности</w:t>
      </w:r>
    </w:p>
    <w:p>
      <w:pPr>
        <w:tabs>
          <w:tab w:val="left" w:pos="633" w:leader="none"/>
        </w:tabs>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Оформление информационного  материала</w:t>
      </w: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Родительские собрания</w:t>
      </w: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Социологические опросы</w:t>
      </w:r>
    </w:p>
    <w:p>
      <w:pPr>
        <w:tabs>
          <w:tab w:val="left" w:pos="633" w:leader="none"/>
        </w:tabs>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Формы работы с родителями</w:t>
      </w:r>
    </w:p>
    <w:p>
      <w:pPr>
        <w:tabs>
          <w:tab w:val="left" w:pos="633" w:leader="none"/>
        </w:tabs>
        <w:spacing w:before="0" w:after="0" w:line="240"/>
        <w:ind w:right="0" w:left="0" w:firstLine="0"/>
        <w:jc w:val="center"/>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Проведение музыкальных, спортивных, интеллектуальных</w:t>
      </w:r>
    </w:p>
    <w:p>
      <w:pPr>
        <w:tabs>
          <w:tab w:val="left" w:pos="633" w:leader="none"/>
        </w:tabs>
        <w:spacing w:before="0" w:after="0" w:line="240"/>
        <w:ind w:right="0" w:left="0" w:firstLine="0"/>
        <w:jc w:val="center"/>
        <w:rPr>
          <w:rFonts w:ascii="Times New Roman" w:hAnsi="Times New Roman" w:cs="Times New Roman" w:eastAsia="Times New Roman"/>
          <w:b/>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праздников, досугов, спартакиад, утренников с участием родителей</w:t>
      </w: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auto" w:val="clear"/>
        </w:rPr>
      </w:pP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Встречи с интересными людьми</w:t>
      </w: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Буклеты</w:t>
      </w: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Памятки</w:t>
      </w: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FFFFFF" w:val="clear"/>
        </w:rPr>
      </w:pP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Маркетинговые исследования</w:t>
      </w: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Самоуадит</w:t>
      </w: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Информационные стенды</w:t>
      </w: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Дни открытых дверей</w:t>
      </w: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Портфолио ребенка</w:t>
      </w: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Семинары – практикумы, мастер - классы</w:t>
      </w:r>
    </w:p>
    <w:p>
      <w:pPr>
        <w:tabs>
          <w:tab w:val="left" w:pos="633" w:leader="none"/>
        </w:tabs>
        <w:spacing w:before="0" w:after="0" w:line="240"/>
        <w:ind w:right="0" w:left="0" w:firstLine="0"/>
        <w:jc w:val="both"/>
        <w:rPr>
          <w:rFonts w:ascii="Times New Roman" w:hAnsi="Times New Roman" w:cs="Times New Roman" w:eastAsia="Times New Roman"/>
          <w:color w:val="auto"/>
          <w:spacing w:val="0"/>
          <w:position w:val="0"/>
          <w:sz w:val="28"/>
          <w:shd w:fill="FFFFFF" w:val="clear"/>
        </w:rPr>
      </w:pPr>
    </w:p>
    <w:p>
      <w:pPr>
        <w:spacing w:before="0" w:after="0" w:line="240"/>
        <w:ind w:right="0" w:left="80" w:firstLine="0"/>
        <w:jc w:val="center"/>
        <w:rPr>
          <w:rFonts w:ascii="Times New Roman" w:hAnsi="Times New Roman" w:cs="Times New Roman" w:eastAsia="Times New Roman"/>
          <w:b/>
          <w:color w:val="000000"/>
          <w:spacing w:val="0"/>
          <w:position w:val="0"/>
          <w:sz w:val="28"/>
          <w:shd w:fill="FFFFFF" w:val="clear"/>
        </w:rPr>
      </w:pPr>
    </w:p>
    <w:p>
      <w:pPr>
        <w:spacing w:before="0" w:after="0" w:line="240"/>
        <w:ind w:right="0" w:left="80" w:firstLine="0"/>
        <w:jc w:val="center"/>
        <w:rPr>
          <w:rFonts w:ascii="Times New Roman" w:hAnsi="Times New Roman" w:cs="Times New Roman" w:eastAsia="Times New Roman"/>
          <w:b/>
          <w:color w:val="auto"/>
          <w:spacing w:val="0"/>
          <w:position w:val="0"/>
          <w:sz w:val="28"/>
          <w:shd w:fill="FFFFFF" w:val="clear"/>
        </w:rPr>
      </w:pPr>
      <w:r>
        <w:rPr>
          <w:rFonts w:ascii="Times New Roman" w:hAnsi="Times New Roman" w:cs="Times New Roman" w:eastAsia="Times New Roman"/>
          <w:b/>
          <w:color w:val="000000"/>
          <w:spacing w:val="0"/>
          <w:position w:val="0"/>
          <w:sz w:val="28"/>
          <w:shd w:fill="FFFFFF" w:val="clear"/>
        </w:rPr>
        <w:t xml:space="preserve">Модель сотрудничества семьи и ДОО</w:t>
      </w:r>
    </w:p>
    <w:tbl>
      <w:tblPr>
        <w:tblInd w:w="2" w:type="dxa"/>
      </w:tblPr>
      <w:tblGrid>
        <w:gridCol w:w="2687"/>
        <w:gridCol w:w="3947"/>
        <w:gridCol w:w="3218"/>
      </w:tblGrid>
      <w:tr>
        <w:trPr>
          <w:trHeight w:val="1" w:hRule="atLeast"/>
          <w:jc w:val="left"/>
        </w:trPr>
        <w:tc>
          <w:tcPr>
            <w:tcW w:w="2687"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Направления</w:t>
            </w:r>
          </w:p>
        </w:tc>
        <w:tc>
          <w:tcPr>
            <w:tcW w:w="3947"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Содержание</w:t>
            </w:r>
          </w:p>
        </w:tc>
        <w:tc>
          <w:tcPr>
            <w:tcW w:w="3218"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Формы работы</w:t>
            </w:r>
          </w:p>
        </w:tc>
      </w:tr>
      <w:tr>
        <w:trPr>
          <w:trHeight w:val="1" w:hRule="atLeast"/>
          <w:jc w:val="left"/>
        </w:trPr>
        <w:tc>
          <w:tcPr>
            <w:tcW w:w="2687"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top"/>
          </w:tcPr>
          <w:p>
            <w:pPr>
              <w:widowControl w:val="false"/>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Педагогический </w:t>
            </w:r>
          </w:p>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мониторинг</w:t>
            </w:r>
          </w:p>
        </w:tc>
        <w:tc>
          <w:tcPr>
            <w:tcW w:w="394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numPr>
                <w:ilvl w:val="0"/>
                <w:numId w:val="671"/>
              </w:numPr>
              <w:tabs>
                <w:tab w:val="left" w:pos="196"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Изучение своеобразия семей, особенностей семейного воспитания, педагогических проблем, которые возникают в разных семьях, степени удовлетворённости родителей деятельностью МОУ.</w:t>
            </w:r>
          </w:p>
          <w:p>
            <w:pPr>
              <w:widowControl w:val="false"/>
              <w:numPr>
                <w:ilvl w:val="0"/>
                <w:numId w:val="671"/>
              </w:numPr>
              <w:tabs>
                <w:tab w:val="left" w:pos="196"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Выявление интересов и потребностей родителей, возможностей конкретного участия каждого родителя в педагогическом процессе детского сада.</w:t>
            </w:r>
          </w:p>
          <w:p>
            <w:pPr>
              <w:widowControl w:val="false"/>
              <w:numPr>
                <w:ilvl w:val="0"/>
                <w:numId w:val="671"/>
              </w:numPr>
              <w:tabs>
                <w:tab w:val="left" w:pos="196" w:leader="none"/>
              </w:tabs>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Знакомство с семейными традициями.</w:t>
            </w:r>
          </w:p>
        </w:tc>
        <w:tc>
          <w:tcPr>
            <w:tcW w:w="32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numPr>
                <w:ilvl w:val="0"/>
                <w:numId w:val="671"/>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Анкетирование родителей</w:t>
            </w:r>
          </w:p>
          <w:p>
            <w:pPr>
              <w:widowControl w:val="false"/>
              <w:numPr>
                <w:ilvl w:val="0"/>
                <w:numId w:val="671"/>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Беседы с родителями</w:t>
            </w:r>
          </w:p>
          <w:p>
            <w:pPr>
              <w:widowControl w:val="false"/>
              <w:numPr>
                <w:ilvl w:val="0"/>
                <w:numId w:val="671"/>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Беседы с детьми о семье</w:t>
            </w:r>
          </w:p>
          <w:p>
            <w:pPr>
              <w:widowControl w:val="false"/>
              <w:numPr>
                <w:ilvl w:val="0"/>
                <w:numId w:val="671"/>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Наблюдение за общением родителей и детей</w:t>
            </w:r>
          </w:p>
          <w:p>
            <w:pPr>
              <w:widowControl w:val="false"/>
              <w:numPr>
                <w:ilvl w:val="0"/>
                <w:numId w:val="671"/>
              </w:numPr>
              <w:tabs>
                <w:tab w:val="left" w:pos="255" w:leader="none"/>
              </w:tabs>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Мини-сочинение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Мой ребенок</w:t>
            </w:r>
            <w:r>
              <w:rPr>
                <w:rFonts w:ascii="Times New Roman" w:hAnsi="Times New Roman" w:cs="Times New Roman" w:eastAsia="Times New Roman"/>
                <w:color w:val="auto"/>
                <w:spacing w:val="0"/>
                <w:position w:val="0"/>
                <w:sz w:val="24"/>
                <w:shd w:fill="auto" w:val="clear"/>
              </w:rPr>
              <w:t xml:space="preserve">»</w:t>
            </w:r>
          </w:p>
        </w:tc>
      </w:tr>
      <w:tr>
        <w:trPr>
          <w:trHeight w:val="1" w:hRule="atLeast"/>
          <w:jc w:val="left"/>
        </w:trPr>
        <w:tc>
          <w:tcPr>
            <w:tcW w:w="2687"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top"/>
          </w:tcPr>
          <w:p>
            <w:pPr>
              <w:widowControl w:val="false"/>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Педагогическая </w:t>
            </w:r>
          </w:p>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поддержка</w:t>
            </w:r>
          </w:p>
        </w:tc>
        <w:tc>
          <w:tcPr>
            <w:tcW w:w="394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numPr>
                <w:ilvl w:val="0"/>
                <w:numId w:val="675"/>
              </w:numPr>
              <w:tabs>
                <w:tab w:val="left" w:pos="196"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Оказание помощи родителям в понимании своих возможностей как родителя и особенностей своего ребёнка.</w:t>
            </w:r>
          </w:p>
          <w:p>
            <w:pPr>
              <w:widowControl w:val="false"/>
              <w:numPr>
                <w:ilvl w:val="0"/>
                <w:numId w:val="675"/>
              </w:numPr>
              <w:tabs>
                <w:tab w:val="left" w:pos="196"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Популяризация лучшего семейного опыта воспитания и семейных традиций.</w:t>
            </w:r>
          </w:p>
          <w:p>
            <w:pPr>
              <w:widowControl w:val="false"/>
              <w:numPr>
                <w:ilvl w:val="0"/>
                <w:numId w:val="675"/>
              </w:numPr>
              <w:tabs>
                <w:tab w:val="left" w:pos="196" w:leader="none"/>
              </w:tabs>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Сплочение родительского коллектива.</w:t>
            </w:r>
          </w:p>
        </w:tc>
        <w:tc>
          <w:tcPr>
            <w:tcW w:w="32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numPr>
                <w:ilvl w:val="0"/>
                <w:numId w:val="675"/>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Беседы с родителями</w:t>
            </w:r>
          </w:p>
          <w:p>
            <w:pPr>
              <w:widowControl w:val="false"/>
              <w:numPr>
                <w:ilvl w:val="0"/>
                <w:numId w:val="675"/>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Психолого-педагогические тренинги</w:t>
            </w:r>
          </w:p>
          <w:p>
            <w:pPr>
              <w:widowControl w:val="false"/>
              <w:numPr>
                <w:ilvl w:val="0"/>
                <w:numId w:val="675"/>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Экскурсии по детскому саду (для вновь поступивших)</w:t>
            </w:r>
          </w:p>
          <w:p>
            <w:pPr>
              <w:widowControl w:val="false"/>
              <w:numPr>
                <w:ilvl w:val="0"/>
                <w:numId w:val="675"/>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Дни открытых дверей</w:t>
            </w:r>
          </w:p>
          <w:p>
            <w:pPr>
              <w:widowControl w:val="false"/>
              <w:numPr>
                <w:ilvl w:val="0"/>
                <w:numId w:val="675"/>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Открытый показ детской деятельности</w:t>
            </w:r>
          </w:p>
          <w:p>
            <w:pPr>
              <w:widowControl w:val="false"/>
              <w:numPr>
                <w:ilvl w:val="0"/>
                <w:numId w:val="675"/>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Мастер-классы</w:t>
            </w:r>
          </w:p>
          <w:p>
            <w:pPr>
              <w:widowControl w:val="false"/>
              <w:numPr>
                <w:ilvl w:val="0"/>
                <w:numId w:val="675"/>
              </w:numPr>
              <w:tabs>
                <w:tab w:val="left" w:pos="255" w:leader="none"/>
              </w:tabs>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Проведение совместных детско-родительских мероприятий, конкурсов</w:t>
            </w:r>
          </w:p>
        </w:tc>
      </w:tr>
      <w:tr>
        <w:trPr>
          <w:trHeight w:val="1" w:hRule="atLeast"/>
          <w:jc w:val="left"/>
        </w:trPr>
        <w:tc>
          <w:tcPr>
            <w:tcW w:w="2687"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top"/>
          </w:tcPr>
          <w:p>
            <w:pPr>
              <w:widowControl w:val="false"/>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Непрерывное </w:t>
            </w:r>
          </w:p>
          <w:p>
            <w:pPr>
              <w:widowControl w:val="false"/>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образование</w:t>
            </w:r>
          </w:p>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воспитывающих взрослых</w:t>
            </w:r>
          </w:p>
        </w:tc>
        <w:tc>
          <w:tcPr>
            <w:tcW w:w="394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numPr>
                <w:ilvl w:val="0"/>
                <w:numId w:val="679"/>
              </w:numPr>
              <w:tabs>
                <w:tab w:val="left" w:pos="196"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Развитие компетентности родителей в области педагогики и детской психологии.</w:t>
            </w:r>
          </w:p>
          <w:p>
            <w:pPr>
              <w:widowControl w:val="false"/>
              <w:numPr>
                <w:ilvl w:val="0"/>
                <w:numId w:val="679"/>
              </w:numPr>
              <w:tabs>
                <w:tab w:val="left" w:pos="196"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Удовлетворение образовательных запросов родителей.</w:t>
            </w:r>
          </w:p>
          <w:p>
            <w:pPr>
              <w:widowControl w:val="false"/>
              <w:numPr>
                <w:ilvl w:val="0"/>
                <w:numId w:val="679"/>
              </w:numPr>
              <w:tabs>
                <w:tab w:val="left" w:pos="196" w:leader="none"/>
              </w:tabs>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Темы для педагогического образования родителей определяются с учётом  их потребностей (по результатам педагогического мониторинга).</w:t>
            </w:r>
          </w:p>
        </w:tc>
        <w:tc>
          <w:tcPr>
            <w:tcW w:w="32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numPr>
                <w:ilvl w:val="0"/>
                <w:numId w:val="679"/>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Консультации</w:t>
            </w:r>
          </w:p>
          <w:p>
            <w:pPr>
              <w:widowControl w:val="false"/>
              <w:numPr>
                <w:ilvl w:val="0"/>
                <w:numId w:val="679"/>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Дискуссии</w:t>
            </w:r>
          </w:p>
          <w:p>
            <w:pPr>
              <w:widowControl w:val="false"/>
              <w:numPr>
                <w:ilvl w:val="0"/>
                <w:numId w:val="679"/>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Информация на сайте ДОУ</w:t>
            </w:r>
          </w:p>
          <w:p>
            <w:pPr>
              <w:widowControl w:val="false"/>
              <w:numPr>
                <w:ilvl w:val="0"/>
                <w:numId w:val="679"/>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Круглые столы</w:t>
            </w:r>
          </w:p>
          <w:p>
            <w:pPr>
              <w:widowControl w:val="false"/>
              <w:numPr>
                <w:ilvl w:val="0"/>
                <w:numId w:val="679"/>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Родительские собрания</w:t>
            </w:r>
          </w:p>
          <w:p>
            <w:pPr>
              <w:widowControl w:val="false"/>
              <w:numPr>
                <w:ilvl w:val="0"/>
                <w:numId w:val="679"/>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Вечера вопросов и ответов</w:t>
            </w:r>
          </w:p>
          <w:p>
            <w:pPr>
              <w:widowControl w:val="false"/>
              <w:numPr>
                <w:ilvl w:val="0"/>
                <w:numId w:val="679"/>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Семинары</w:t>
            </w:r>
          </w:p>
          <w:p>
            <w:pPr>
              <w:widowControl w:val="false"/>
              <w:numPr>
                <w:ilvl w:val="0"/>
                <w:numId w:val="679"/>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Мастер-классы</w:t>
            </w:r>
          </w:p>
          <w:p>
            <w:pPr>
              <w:widowControl w:val="false"/>
              <w:numPr>
                <w:ilvl w:val="0"/>
                <w:numId w:val="679"/>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Показ и обсуждение видеоматериалов</w:t>
            </w:r>
          </w:p>
          <w:p>
            <w:pPr>
              <w:widowControl w:val="false"/>
              <w:numPr>
                <w:ilvl w:val="0"/>
                <w:numId w:val="679"/>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Решение проблемных педагогических ситуаций</w:t>
            </w:r>
          </w:p>
          <w:p>
            <w:pPr>
              <w:widowControl w:val="false"/>
              <w:numPr>
                <w:ilvl w:val="0"/>
                <w:numId w:val="679"/>
              </w:numPr>
              <w:tabs>
                <w:tab w:val="left" w:pos="255" w:leader="none"/>
              </w:tabs>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Выпуск газет, информационных листов, буклетов, плакатов для родителей</w:t>
            </w:r>
          </w:p>
        </w:tc>
      </w:tr>
      <w:tr>
        <w:trPr>
          <w:trHeight w:val="1" w:hRule="atLeast"/>
          <w:jc w:val="left"/>
        </w:trPr>
        <w:tc>
          <w:tcPr>
            <w:tcW w:w="2687"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top"/>
          </w:tcPr>
          <w:p>
            <w:pPr>
              <w:widowControl w:val="false"/>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Совместная </w:t>
            </w:r>
          </w:p>
          <w:p>
            <w:pPr>
              <w:widowControl w:val="false"/>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деятельность </w:t>
            </w:r>
          </w:p>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педагогов, родителей, детей</w:t>
            </w:r>
          </w:p>
        </w:tc>
        <w:tc>
          <w:tcPr>
            <w:tcW w:w="394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numPr>
                <w:ilvl w:val="0"/>
                <w:numId w:val="683"/>
              </w:numPr>
              <w:tabs>
                <w:tab w:val="left" w:pos="196"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Развитие совместного общения взрослых и детей.</w:t>
            </w:r>
          </w:p>
          <w:p>
            <w:pPr>
              <w:widowControl w:val="false"/>
              <w:numPr>
                <w:ilvl w:val="0"/>
                <w:numId w:val="683"/>
              </w:numPr>
              <w:tabs>
                <w:tab w:val="left" w:pos="196"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Сплочение родителей и педагогов.</w:t>
            </w:r>
          </w:p>
          <w:p>
            <w:pPr>
              <w:widowControl w:val="false"/>
              <w:numPr>
                <w:ilvl w:val="0"/>
                <w:numId w:val="683"/>
              </w:numPr>
              <w:tabs>
                <w:tab w:val="left" w:pos="196" w:leader="none"/>
              </w:tabs>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Формирование позиции родителя как непосредственного участника образовательного процесса.</w:t>
            </w:r>
          </w:p>
        </w:tc>
        <w:tc>
          <w:tcPr>
            <w:tcW w:w="32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numPr>
                <w:ilvl w:val="0"/>
                <w:numId w:val="683"/>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Проведение совместных праздников и посиделок</w:t>
            </w:r>
          </w:p>
          <w:p>
            <w:pPr>
              <w:widowControl w:val="false"/>
              <w:numPr>
                <w:ilvl w:val="0"/>
                <w:numId w:val="683"/>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Проектная деятельность</w:t>
            </w:r>
          </w:p>
          <w:p>
            <w:pPr>
              <w:widowControl w:val="false"/>
              <w:numPr>
                <w:ilvl w:val="0"/>
                <w:numId w:val="683"/>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Оформление совместных с детьми выставок</w:t>
            </w:r>
          </w:p>
          <w:p>
            <w:pPr>
              <w:widowControl w:val="false"/>
              <w:numPr>
                <w:ilvl w:val="0"/>
                <w:numId w:val="683"/>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Совместные проекты</w:t>
            </w:r>
          </w:p>
          <w:p>
            <w:pPr>
              <w:widowControl w:val="false"/>
              <w:numPr>
                <w:ilvl w:val="0"/>
                <w:numId w:val="683"/>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Семейные конкурсы</w:t>
            </w:r>
          </w:p>
          <w:p>
            <w:pPr>
              <w:widowControl w:val="false"/>
              <w:numPr>
                <w:ilvl w:val="0"/>
                <w:numId w:val="683"/>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Совместные социально значимые акции</w:t>
            </w:r>
          </w:p>
          <w:p>
            <w:pPr>
              <w:widowControl w:val="false"/>
              <w:numPr>
                <w:ilvl w:val="0"/>
                <w:numId w:val="683"/>
              </w:numPr>
              <w:tabs>
                <w:tab w:val="left" w:pos="255" w:leader="none"/>
              </w:tabs>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Совместная трудовая деятельность</w:t>
            </w:r>
          </w:p>
        </w:tc>
      </w:tr>
      <w:tr>
        <w:trPr>
          <w:trHeight w:val="1" w:hRule="atLeast"/>
          <w:jc w:val="left"/>
        </w:trPr>
        <w:tc>
          <w:tcPr>
            <w:tcW w:w="2687"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top"/>
          </w:tcPr>
          <w:p>
            <w:pPr>
              <w:widowControl w:val="false"/>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Взаимопознание</w:t>
            </w:r>
          </w:p>
          <w:p>
            <w:pPr>
              <w:widowControl w:val="false"/>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 </w:t>
            </w:r>
          </w:p>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взаимоинформирование</w:t>
            </w:r>
          </w:p>
        </w:tc>
        <w:tc>
          <w:tcPr>
            <w:tcW w:w="394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numPr>
                <w:ilvl w:val="0"/>
                <w:numId w:val="687"/>
              </w:numPr>
              <w:tabs>
                <w:tab w:val="left" w:pos="196" w:leader="none"/>
              </w:tabs>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Информирование друг друга об актуальных задачах воспитания и обучения детей и о возможностях детского сада и семьи в решении данных задач.</w:t>
            </w:r>
          </w:p>
        </w:tc>
        <w:tc>
          <w:tcPr>
            <w:tcW w:w="32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numPr>
                <w:ilvl w:val="0"/>
                <w:numId w:val="687"/>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Беседы</w:t>
            </w:r>
          </w:p>
          <w:p>
            <w:pPr>
              <w:widowControl w:val="false"/>
              <w:numPr>
                <w:ilvl w:val="0"/>
                <w:numId w:val="687"/>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Посещение педагогами семей воспитанников</w:t>
            </w:r>
          </w:p>
          <w:p>
            <w:pPr>
              <w:widowControl w:val="false"/>
              <w:numPr>
                <w:ilvl w:val="0"/>
                <w:numId w:val="687"/>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Собрания-встречи</w:t>
            </w:r>
          </w:p>
          <w:p>
            <w:pPr>
              <w:widowControl w:val="false"/>
              <w:numPr>
                <w:ilvl w:val="0"/>
                <w:numId w:val="687"/>
              </w:numPr>
              <w:tabs>
                <w:tab w:val="left" w:pos="255"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Стендовая информация</w:t>
            </w:r>
          </w:p>
          <w:p>
            <w:pPr>
              <w:widowControl w:val="false"/>
              <w:numPr>
                <w:ilvl w:val="0"/>
                <w:numId w:val="687"/>
              </w:numPr>
              <w:tabs>
                <w:tab w:val="left" w:pos="255" w:leader="none"/>
              </w:tabs>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Сайт МОУ</w:t>
            </w:r>
          </w:p>
        </w:tc>
      </w:tr>
      <w:tr>
        <w:trPr>
          <w:trHeight w:val="1" w:hRule="atLeast"/>
          <w:jc w:val="left"/>
        </w:trPr>
        <w:tc>
          <w:tcPr>
            <w:tcW w:w="2687" w:type="dxa"/>
            <w:tcBorders>
              <w:top w:val="single" w:color="000000" w:sz="4"/>
              <w:left w:val="single" w:color="000000" w:sz="4"/>
              <w:bottom w:val="single" w:color="000000" w:sz="4"/>
              <w:right w:val="single" w:color="000000" w:sz="4"/>
            </w:tcBorders>
            <w:shd w:color="auto" w:fill="ffffff" w:val="clear"/>
            <w:tcMar>
              <w:left w:w="108" w:type="dxa"/>
              <w:right w:w="108"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Пособия для занятий с ребенком дома</w:t>
            </w:r>
          </w:p>
        </w:tc>
        <w:tc>
          <w:tcPr>
            <w:tcW w:w="394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numPr>
                <w:ilvl w:val="0"/>
                <w:numId w:val="691"/>
              </w:numPr>
              <w:tabs>
                <w:tab w:val="left" w:pos="196"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Поддержка образовательной деятельности, проводимой в рамках ДОУ, </w:t>
            </w:r>
          </w:p>
          <w:p>
            <w:pPr>
              <w:widowControl w:val="false"/>
              <w:numPr>
                <w:ilvl w:val="0"/>
                <w:numId w:val="691"/>
              </w:numPr>
              <w:tabs>
                <w:tab w:val="left" w:pos="196"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Развитие совместного общения взрослого и ребенка.</w:t>
            </w:r>
          </w:p>
          <w:p>
            <w:pPr>
              <w:widowControl w:val="false"/>
              <w:numPr>
                <w:ilvl w:val="0"/>
                <w:numId w:val="691"/>
              </w:numPr>
              <w:tabs>
                <w:tab w:val="left" w:pos="196" w:leader="none"/>
              </w:tabs>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Стимулирования понимания родителями своих детей.</w:t>
            </w:r>
          </w:p>
        </w:tc>
        <w:tc>
          <w:tcPr>
            <w:tcW w:w="32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numPr>
                <w:ilvl w:val="0"/>
                <w:numId w:val="691"/>
              </w:numPr>
              <w:tabs>
                <w:tab w:val="left" w:pos="255" w:leader="none"/>
              </w:tabs>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Информационный стенд с указанием того раздела пособия, которое следует использовать для занятий на текущей неделе дома.</w:t>
            </w:r>
          </w:p>
        </w:tc>
      </w:tr>
    </w:tbl>
    <w:p>
      <w:pPr>
        <w:tabs>
          <w:tab w:val="left" w:pos="597" w:leader="none"/>
        </w:tabs>
        <w:spacing w:before="0" w:after="0" w:line="240"/>
        <w:ind w:right="20" w:left="0" w:firstLine="0"/>
        <w:jc w:val="center"/>
        <w:rPr>
          <w:rFonts w:ascii="Times New Roman" w:hAnsi="Times New Roman" w:cs="Times New Roman" w:eastAsia="Times New Roman"/>
          <w:i/>
          <w:color w:val="auto"/>
          <w:spacing w:val="0"/>
          <w:position w:val="0"/>
          <w:sz w:val="28"/>
          <w:shd w:fill="FFFFFF" w:val="clear"/>
        </w:rPr>
      </w:pPr>
    </w:p>
    <w:tbl>
      <w:tblPr/>
      <w:tblGrid>
        <w:gridCol w:w="222"/>
        <w:gridCol w:w="222"/>
      </w:tblGrid>
      <w:tr>
        <w:trPr>
          <w:trHeight w:val="218" w:hRule="auto"/>
          <w:jc w:val="left"/>
        </w:trPr>
        <w:tc>
          <w:tcPr>
            <w:tcW w:w="222" w:type="dxa"/>
            <w:tcBorders>
              <w:top w:val="single" w:color="000000" w:sz="0"/>
              <w:left w:val="single" w:color="000000" w:sz="0"/>
              <w:bottom w:val="single" w:color="000000" w:sz="0"/>
              <w:right w:val="single" w:color="000000" w:sz="0"/>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2" w:type="dxa"/>
            <w:tcBorders>
              <w:top w:val="single" w:color="000000" w:sz="0"/>
              <w:left w:val="single" w:color="000000" w:sz="0"/>
              <w:bottom w:val="single" w:color="000000" w:sz="0"/>
              <w:right w:val="single" w:color="000000" w:sz="0"/>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104" w:hRule="auto"/>
          <w:jc w:val="left"/>
        </w:trPr>
        <w:tc>
          <w:tcPr>
            <w:tcW w:w="444" w:type="dxa"/>
            <w:gridSpan w:val="2"/>
            <w:tcBorders>
              <w:top w:val="single" w:color="000000" w:sz="0"/>
              <w:left w:val="single" w:color="000000" w:sz="0"/>
              <w:bottom w:val="single" w:color="000000" w:sz="0"/>
              <w:right w:val="single" w:color="000000" w:sz="0"/>
            </w:tcBorders>
            <w:shd w:color="000000" w:fill="ffffff" w:val="clear"/>
            <w:tcMar>
              <w:left w:w="108" w:type="dxa"/>
              <w:right w:w="108" w:type="dxa"/>
            </w:tcMar>
            <w:vAlign w:val="top"/>
          </w:tcPr>
          <w:p>
            <w:pPr>
              <w:widowControl w:val="false"/>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40" w:left="0" w:firstLine="0"/>
        <w:jc w:val="both"/>
        <w:rPr>
          <w:rFonts w:ascii="Times New Roman" w:hAnsi="Times New Roman" w:cs="Times New Roman" w:eastAsia="Times New Roman"/>
          <w:color w:val="000000"/>
          <w:spacing w:val="0"/>
          <w:position w:val="0"/>
          <w:sz w:val="28"/>
          <w:shd w:fill="FFFFFF" w:val="clear"/>
        </w:rPr>
      </w:pPr>
    </w:p>
    <w:p>
      <w:pPr>
        <w:widowControl w:val="false"/>
        <w:spacing w:before="0" w:after="0" w:line="240"/>
        <w:ind w:right="0" w:left="0" w:firstLine="0"/>
        <w:jc w:val="center"/>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Иные характеристики содержания Программы</w:t>
      </w: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709"/>
        <w:jc w:val="both"/>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2.2.5. </w:t>
      </w:r>
      <w:r>
        <w:rPr>
          <w:rFonts w:ascii="Times New Roman" w:hAnsi="Times New Roman" w:cs="Times New Roman" w:eastAsia="Times New Roman"/>
          <w:b/>
          <w:i/>
          <w:color w:val="auto"/>
          <w:spacing w:val="0"/>
          <w:position w:val="0"/>
          <w:sz w:val="28"/>
          <w:shd w:fill="auto" w:val="clear"/>
        </w:rPr>
        <w:t xml:space="preserve">Преемственность в работе дошкольной группы и школы.</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Непрерывность дошкольного и начального школьного образования предполагает решение конкретных приоритетных задач на ступенях дошкольного и школьного образования.</w:t>
      </w:r>
    </w:p>
    <w:p>
      <w:pPr>
        <w:widowControl w:val="false"/>
        <w:spacing w:before="0" w:after="0" w:line="240"/>
        <w:ind w:right="0" w:left="0" w:firstLine="0"/>
        <w:jc w:val="both"/>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Задачи непрерывного образования:</w:t>
      </w:r>
    </w:p>
    <w:p>
      <w:pPr>
        <w:widowControl w:val="false"/>
        <w:spacing w:before="0" w:after="0" w:line="240"/>
        <w:ind w:right="0" w:left="0" w:firstLine="0"/>
        <w:jc w:val="both"/>
        <w:rPr>
          <w:rFonts w:ascii="Times New Roman" w:hAnsi="Times New Roman" w:cs="Times New Roman" w:eastAsia="Times New Roman"/>
          <w:i/>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на дошкольной ступени:</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приобщение детей к ценностям здорового образа жизни;</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обеспечение эмоционального благополучия каждого ребенка, развитие его положительного самоощущения;</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развитие инициативности, любознательности, произвольности, способности к творческому самовыражению;</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формирование различных знаний об окружающем мире, стимулирование коммуникативной, познавательной, игровой и другой активности детей в различных видах деятельности;</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развитие компетентности в сфере отношений к миру, к людям, к себе; включение детей в различные формы сотрудничества (с взрослыми и детьми разного возраста).</w:t>
      </w:r>
    </w:p>
    <w:p>
      <w:pPr>
        <w:widowControl w:val="false"/>
        <w:spacing w:before="0" w:after="0" w:line="240"/>
        <w:ind w:right="0" w:left="0" w:firstLine="0"/>
        <w:jc w:val="both"/>
        <w:rPr>
          <w:rFonts w:ascii="Times New Roman" w:hAnsi="Times New Roman" w:cs="Times New Roman" w:eastAsia="Times New Roman"/>
          <w:i/>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на ступени начальной школы:</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осознанное принятие ценностей здорового образа жизни и регуляция своего поведения в соответствии с ними;</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готовность к активному взаимодействию с окружающим миром (эмоциональная, интеллектуальная, коммуникативная, деловая и др);</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желание и умение учиться, готовность к образованию в основном звене школы и самообразованию;</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инициативность, самостоятельность, навыки сотрудничества в разных видах деятельности:</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совершенствование достижений дошкольного развития (на протяжении всего начального образования, специальная помощь по развитию сформированных в дошкольном детстве качеств, индивидуализации процесса обучения, особенно в случаях опережающего развития или отставания).</w:t>
      </w:r>
    </w:p>
    <w:p>
      <w:pPr>
        <w:widowControl w:val="false"/>
        <w:spacing w:before="0" w:after="0" w:line="240"/>
        <w:ind w:right="0" w:left="0" w:firstLine="0"/>
        <w:jc w:val="both"/>
        <w:rPr>
          <w:rFonts w:ascii="Times New Roman" w:hAnsi="Times New Roman" w:cs="Times New Roman" w:eastAsia="Times New Roman"/>
          <w:i/>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Преемственность образовательного процесса </w:t>
      </w:r>
      <w:r>
        <w:rPr>
          <w:rFonts w:ascii="Times New Roman" w:hAnsi="Times New Roman" w:cs="Times New Roman" w:eastAsia="Times New Roman"/>
          <w:color w:val="auto"/>
          <w:spacing w:val="0"/>
          <w:position w:val="0"/>
          <w:sz w:val="28"/>
          <w:shd w:fill="auto" w:val="clear"/>
        </w:rPr>
        <w:t xml:space="preserve">дошкольной группы и начальной школы</w:t>
      </w:r>
      <w:r>
        <w:rPr>
          <w:rFonts w:ascii="Times New Roman" w:hAnsi="Times New Roman" w:cs="Times New Roman" w:eastAsia="Times New Roman"/>
          <w:i/>
          <w:color w:val="auto"/>
          <w:spacing w:val="0"/>
          <w:position w:val="0"/>
          <w:sz w:val="28"/>
          <w:shd w:fill="auto" w:val="clear"/>
        </w:rPr>
        <w:t xml:space="preserve">:</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1 . </w:t>
      </w:r>
      <w:r>
        <w:rPr>
          <w:rFonts w:ascii="Times New Roman" w:hAnsi="Times New Roman" w:cs="Times New Roman" w:eastAsia="Times New Roman"/>
          <w:color w:val="auto"/>
          <w:spacing w:val="0"/>
          <w:position w:val="0"/>
          <w:sz w:val="28"/>
          <w:shd w:fill="auto" w:val="clear"/>
        </w:rPr>
        <w:t xml:space="preserve">Целевая – согласованность целей и задач воспитания и обучения на отдельных ступенях развития.</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2. </w:t>
      </w:r>
      <w:r>
        <w:rPr>
          <w:rFonts w:ascii="Times New Roman" w:hAnsi="Times New Roman" w:cs="Times New Roman" w:eastAsia="Times New Roman"/>
          <w:color w:val="auto"/>
          <w:spacing w:val="0"/>
          <w:position w:val="0"/>
          <w:sz w:val="28"/>
          <w:shd w:fill="auto" w:val="clear"/>
        </w:rPr>
        <w:t xml:space="preserve">Содержательная – обеспечение преемственности программ дошкольного образования  и начального.</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3. </w:t>
      </w:r>
      <w:r>
        <w:rPr>
          <w:rFonts w:ascii="Times New Roman" w:hAnsi="Times New Roman" w:cs="Times New Roman" w:eastAsia="Times New Roman"/>
          <w:color w:val="auto"/>
          <w:spacing w:val="0"/>
          <w:position w:val="0"/>
          <w:sz w:val="28"/>
          <w:shd w:fill="auto" w:val="clear"/>
        </w:rPr>
        <w:t xml:space="preserve">Технологическая – преемственность форм, средств, приемов и методов воспитания и обучения.</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4. </w:t>
      </w:r>
      <w:r>
        <w:rPr>
          <w:rFonts w:ascii="Times New Roman" w:hAnsi="Times New Roman" w:cs="Times New Roman" w:eastAsia="Times New Roman"/>
          <w:color w:val="auto"/>
          <w:spacing w:val="0"/>
          <w:position w:val="0"/>
          <w:sz w:val="28"/>
          <w:shd w:fill="auto" w:val="clear"/>
        </w:rPr>
        <w:t xml:space="preserve">Психологическая - совершенствование форм организации учебно-воспитательного процесса и методов обучения в детском саду и школе с учетом общих возрастных особенностей.</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2.3. </w:t>
      </w:r>
      <w:r>
        <w:rPr>
          <w:rFonts w:ascii="Times New Roman" w:hAnsi="Times New Roman" w:cs="Times New Roman" w:eastAsia="Times New Roman"/>
          <w:b/>
          <w:color w:val="000000"/>
          <w:spacing w:val="0"/>
          <w:position w:val="0"/>
          <w:sz w:val="28"/>
          <w:shd w:fill="auto" w:val="clear"/>
        </w:rPr>
        <w:t xml:space="preserve">Содержание образовательной деятельности по профессиональной коррекции нарушений развития детей.</w:t>
      </w:r>
    </w:p>
    <w:p>
      <w:pPr>
        <w:spacing w:before="0" w:after="0" w:line="240"/>
        <w:ind w:right="0" w:left="0" w:firstLine="425"/>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Коррекционная работа в МОУ осуществляется в соответствии с требованиями Закона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Об образовании в Российской Федерации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Федеральным государственным образовательным стандартом дошкольного образования, Порядком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p>
    <w:p>
      <w:pPr>
        <w:widowControl w:val="false"/>
        <w:spacing w:before="0" w:after="0" w:line="240"/>
        <w:ind w:right="0" w:left="0" w:firstLine="425"/>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Цель: </w:t>
      </w:r>
      <w:r>
        <w:rPr>
          <w:rFonts w:ascii="Times New Roman" w:hAnsi="Times New Roman" w:cs="Times New Roman" w:eastAsia="Times New Roman"/>
          <w:color w:val="000000"/>
          <w:spacing w:val="0"/>
          <w:position w:val="0"/>
          <w:sz w:val="28"/>
          <w:shd w:fill="auto" w:val="clear"/>
        </w:rPr>
        <w:t xml:space="preserve">обеспечение  коррекции недостатков в физическом и (или) психическом развитии детей.</w:t>
      </w:r>
    </w:p>
    <w:p>
      <w:pPr>
        <w:widowControl w:val="false"/>
        <w:spacing w:before="0" w:after="0" w:line="240"/>
        <w:ind w:right="0" w:left="0" w:firstLine="425"/>
        <w:jc w:val="both"/>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Задачи:</w:t>
      </w:r>
    </w:p>
    <w:p>
      <w:pPr>
        <w:widowControl w:val="false"/>
        <w:numPr>
          <w:ilvl w:val="0"/>
          <w:numId w:val="711"/>
        </w:numPr>
        <w:spacing w:before="0" w:after="0" w:line="240"/>
        <w:ind w:right="0" w:left="1865"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определение особых образовательных потребностей детей с ограниченными возможностями здоровья, обусловленных недостатками в их физическом (или) психическом развитии;</w:t>
      </w:r>
    </w:p>
    <w:p>
      <w:pPr>
        <w:widowControl w:val="false"/>
        <w:numPr>
          <w:ilvl w:val="0"/>
          <w:numId w:val="711"/>
        </w:numPr>
        <w:spacing w:before="0" w:after="0" w:line="240"/>
        <w:ind w:right="0" w:left="1865"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осуществление индивидуально -ориентированной психолого-медико-педагогической помощи детям с ограниченными возможностями здоровья с учётом особенностей психического и (или) физического развития, индивидуальных возможностей детей (в соответствии с рекомендациями психолого-медико-педагогического консилиума МОУ, территориальным ПМПК);</w:t>
      </w:r>
    </w:p>
    <w:p>
      <w:pPr>
        <w:widowControl w:val="false"/>
        <w:numPr>
          <w:ilvl w:val="0"/>
          <w:numId w:val="711"/>
        </w:numPr>
        <w:spacing w:before="0" w:after="0" w:line="240"/>
        <w:ind w:right="0" w:left="1865"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определение особенностей организации образовательного процесса для рассматриваемой категории детей в соответствии с индивидуальными особенностями каждого ребёнка, структурой нарушения развития и степенью его выраженности;</w:t>
      </w:r>
    </w:p>
    <w:p>
      <w:pPr>
        <w:widowControl w:val="false"/>
        <w:numPr>
          <w:ilvl w:val="0"/>
          <w:numId w:val="711"/>
        </w:numPr>
        <w:spacing w:before="0" w:after="0" w:line="240"/>
        <w:ind w:right="0" w:left="1865"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своевременное выявление детей с трудностями адаптации;</w:t>
      </w:r>
    </w:p>
    <w:p>
      <w:pPr>
        <w:widowControl w:val="false"/>
        <w:numPr>
          <w:ilvl w:val="0"/>
          <w:numId w:val="711"/>
        </w:numPr>
        <w:spacing w:before="0" w:after="0" w:line="240"/>
        <w:ind w:right="0" w:left="1865"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создание условий, способствующих освоению детьми с ограниченными возможностями здоровья основной образовательной программы дошкольного образования и их интеграции в образовательном учреждении;</w:t>
      </w:r>
    </w:p>
    <w:p>
      <w:pPr>
        <w:widowControl w:val="false"/>
        <w:numPr>
          <w:ilvl w:val="0"/>
          <w:numId w:val="711"/>
        </w:numPr>
        <w:spacing w:before="0" w:after="0" w:line="240"/>
        <w:ind w:right="0" w:left="1865"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обеспечение возможности обучения и воспитания по коррекционным  программам;</w:t>
      </w:r>
    </w:p>
    <w:p>
      <w:pPr>
        <w:widowControl w:val="false"/>
        <w:numPr>
          <w:ilvl w:val="0"/>
          <w:numId w:val="711"/>
        </w:numPr>
        <w:spacing w:before="0" w:after="0" w:line="240"/>
        <w:ind w:right="0" w:left="1865"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реализация системы мероприятий по социальной адаптации детей;</w:t>
      </w:r>
    </w:p>
    <w:p>
      <w:pPr>
        <w:widowControl w:val="false"/>
        <w:numPr>
          <w:ilvl w:val="0"/>
          <w:numId w:val="711"/>
        </w:numPr>
        <w:spacing w:before="0" w:after="0" w:line="240"/>
        <w:ind w:right="0" w:left="1865"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оказание родителям (законным представителям) детей с ограниченными возможностями здоровья консультативной и методической помощи по медицинским, социальным, правовым и другим вопросам.</w:t>
      </w:r>
    </w:p>
    <w:p>
      <w:pPr>
        <w:widowControl w:val="false"/>
        <w:spacing w:before="0" w:after="0" w:line="240"/>
        <w:ind w:right="0" w:left="1865" w:firstLine="0"/>
        <w:jc w:val="both"/>
        <w:rPr>
          <w:rFonts w:ascii="Times New Roman" w:hAnsi="Times New Roman" w:cs="Times New Roman" w:eastAsia="Times New Roman"/>
          <w:color w:val="000000"/>
          <w:spacing w:val="0"/>
          <w:position w:val="0"/>
          <w:sz w:val="28"/>
          <w:shd w:fill="auto" w:val="clear"/>
        </w:rPr>
      </w:pPr>
    </w:p>
    <w:p>
      <w:pPr>
        <w:widowControl w:val="false"/>
        <w:spacing w:before="0" w:after="0" w:line="240"/>
        <w:ind w:right="0" w:left="0" w:firstLine="454"/>
        <w:jc w:val="both"/>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Индивидуальные  особенности детей с ФНР, ФФНР от 6 до 7 лет, посещающих логопункт.</w:t>
      </w:r>
    </w:p>
    <w:p>
      <w:pPr>
        <w:widowControl w:val="false"/>
        <w:spacing w:before="0" w:after="0" w:line="240"/>
        <w:ind w:right="0" w:left="0" w:firstLine="454"/>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Формирование интеллектуальной сферы ребенка напрямую зависит от уровня его речевой функции. Речь, в свою очередь, дополняется и совершенствуется под влиянием постоянно развивающихся и усложняющихся психических процессов. Неполноценная по тем или иным причинам речевая деятельность оказывает негативное влияние на формирование психической сферы ребенка и становление его личностных качеств. </w:t>
      </w:r>
    </w:p>
    <w:p>
      <w:pPr>
        <w:widowControl w:val="false"/>
        <w:spacing w:before="0" w:after="0" w:line="240"/>
        <w:ind w:right="0" w:left="0" w:firstLine="454"/>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В первую очередь дефекты речевой функции приводят к нарушенному или задержанному развитию высших психических функций, опосредованных речью: вербальной памяти, смыслового запоминания, слухового внимания, словесно-логического мышления. Это отражается как на продуктивности мыслительных операций, так и на темпе развития познавательной деятельности. Кроме того, речевой дефект накладывает определенный отпечаток на формирование личности ребенка, затрудняет его общениесо взрослыми и сверстниками.</w:t>
      </w:r>
    </w:p>
    <w:p>
      <w:pPr>
        <w:widowControl w:val="false"/>
        <w:spacing w:before="0" w:after="0" w:line="240"/>
        <w:ind w:right="0" w:left="0" w:firstLine="454"/>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Данные факторы тормозят становление игровой деятельности ребенка, имеющей, как и в норме, ведущее значение в плане общего психического развития, и затрудняют переход к более организованной образовательной деятельности. </w:t>
        <w:tab/>
        <w:t xml:space="preserve">Недоразвитие речи, особенно лексико-грамматической ее стороны, значительным образом сказывается на процессе становления ведущей деятельности ребенка. Речь является  формой ориентировочной деятельности ребенка; с ее помощью осуществляется речевой замысел, который может сворачиваться в сложный игровой сюжет. С расширением знаково-смысловой функции речи радикально меняется весь процесс игры: игра из процессуальной становится предметной, смысловой. </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III </w:t>
      </w:r>
      <w:r>
        <w:rPr>
          <w:rFonts w:ascii="Times New Roman" w:hAnsi="Times New Roman" w:cs="Times New Roman" w:eastAsia="Times New Roman"/>
          <w:b/>
          <w:color w:val="auto"/>
          <w:spacing w:val="0"/>
          <w:position w:val="0"/>
          <w:sz w:val="28"/>
          <w:shd w:fill="auto" w:val="clear"/>
        </w:rPr>
        <w:t xml:space="preserve">уровень</w:t>
      </w:r>
      <w:r>
        <w:rPr>
          <w:rFonts w:ascii="Times New Roman" w:hAnsi="Times New Roman" w:cs="Times New Roman" w:eastAsia="Times New Roman"/>
          <w:color w:val="auto"/>
          <w:spacing w:val="0"/>
          <w:position w:val="0"/>
          <w:sz w:val="28"/>
          <w:shd w:fill="auto" w:val="clear"/>
        </w:rPr>
        <w:t xml:space="preserve"> речевого развития детей характеризуется наличием развернутой фразовой речи с выраженными элементами лексико-грамматического и фонетико-фонематического недоразвития. Дети могут относительно свободно общаться с окружающими, но нуждаются в постоянной помощи родителей (воспитателей), вносящих в их речь соответствующие пояснения. Самостоятельное общение продолжает оставаться затруднительным и ограничено знакомыми ситуациями.</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Звуки, которые дети могут правильно произносить изолированно, в самостоятельной речи звучат недостаточно четко. При этом характерным является следующее:</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1. </w:t>
      </w:r>
      <w:r>
        <w:rPr>
          <w:rFonts w:ascii="Times New Roman" w:hAnsi="Times New Roman" w:cs="Times New Roman" w:eastAsia="Times New Roman"/>
          <w:color w:val="auto"/>
          <w:spacing w:val="0"/>
          <w:position w:val="0"/>
          <w:sz w:val="28"/>
          <w:shd w:fill="auto" w:val="clear"/>
        </w:rPr>
        <w:t xml:space="preserve">Недифференцированное произнесение свистящих, шипящих звуков, аффрикат и соноров, причем один может заменяться одновременно двумя или несколькими звуками данной или близкой фонетической группы</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2. </w:t>
      </w:r>
      <w:r>
        <w:rPr>
          <w:rFonts w:ascii="Times New Roman" w:hAnsi="Times New Roman" w:cs="Times New Roman" w:eastAsia="Times New Roman"/>
          <w:color w:val="auto"/>
          <w:spacing w:val="0"/>
          <w:position w:val="0"/>
          <w:sz w:val="28"/>
          <w:shd w:fill="auto" w:val="clear"/>
        </w:rPr>
        <w:t xml:space="preserve">Замена некоторых звуков другими, более простыми по артикуляции. Чаше это относится к замене.</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3. </w:t>
      </w:r>
      <w:r>
        <w:rPr>
          <w:rFonts w:ascii="Times New Roman" w:hAnsi="Times New Roman" w:cs="Times New Roman" w:eastAsia="Times New Roman"/>
          <w:color w:val="auto"/>
          <w:spacing w:val="0"/>
          <w:position w:val="0"/>
          <w:sz w:val="28"/>
          <w:shd w:fill="auto" w:val="clear"/>
        </w:rPr>
        <w:t xml:space="preserve">Нестойкое употребление звука, когда в разных словах он произносится различно </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4. </w:t>
      </w:r>
      <w:r>
        <w:rPr>
          <w:rFonts w:ascii="Times New Roman" w:hAnsi="Times New Roman" w:cs="Times New Roman" w:eastAsia="Times New Roman"/>
          <w:color w:val="auto"/>
          <w:spacing w:val="0"/>
          <w:position w:val="0"/>
          <w:sz w:val="28"/>
          <w:shd w:fill="auto" w:val="clear"/>
        </w:rPr>
        <w:t xml:space="preserve">Смешение звуков, когда изолированно ребенок произносит определенные звуки верно, а в словах и предложениях — взаимо заменяет их. Это нередко касается свистящих, шипящих звуков, соноров и звуков ль, г, к, х — при этом может наблюдаться искажение артикуляции некоторых фонем (межзубное произношение свистящих, горловое р и др.).</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Фонематическое недоразвитие у описываемой категории детей проявляется, в основном, в несформированности процессов дифференциации звуков, отличающихся тонкими акустико-артикуляционными признаками. Иногда дети не различают и более контрастные звуки, что задерживает овладение звуковым анализом и синтезом. При более сложных формах звукового анализа (например, подбор слов, начинающихся на заданный звук) обнаруживается смешение заданных звуков и с другими, менее сходными. Уровень фонематического восприятия детей находится в определенной зависимости от выраженности лексико-грамматического недоразвития речи.</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Диагностическим показателем описываемого уровня развития является нарушение звуко-слоговой структуры, которое по-разному видоизменяет слоговой состав слов.</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Часть детей оказывается способной лишь отвечать на вопросы. Таким образом, экспрессивная речь детей со всеми указанными особенностями может служить средством общения лишь в особых условиях, требующих постоянной помощи и побуждения в виде дополнительных вопросов, подсказок, оценочных и поощрительных суждений со стороны логопеда, родителей и пр. Вне специального внимания к их речи эти дети малоактивны, в редких случаях являются инициаторами общения, недостаточно общаются со сверстниками, редко обращаются с вопросами к взрослым, не сопровождают рассказом игровые ситуации. Это обусловливает сниженную коммуникативную направленность их речи.</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Трудности в овладении детьми словарным запасом и грамматическим строем родного языка тормозят процесс развития связной речи и, прежде всего, своевременный переход от ситуативной формы к контекстной.</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Для таких  детей  характерен низкий уровень развития основных свойств внимания. У некоторых из них отмечается недостаточная устойчивость внимания, ограниченные возможности его распределения.</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Речевое отставание отрицательно сказывается и на развитии памяти. При относительно сохранной смысловой, логической памяти у таких детей заметно снижены по сравнению с нормально говорящими сверстниками вербальная память и продуктивность запоминания. Дети часто забывают сложные инструкции (трех-четырех ступенчатые), опускают некоторые их элементы, меняют последовательность предложенных заданий. Нередки ошибки дублирования при описании предметов, картинок. У некоторых дошкольников отмечается низкая активность припоминания, которая сочетается с ограниченными возможностями развития познавательной деятельности.</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Связь между речевыми нарушениями и другими сторонами психического развития обусловливает некоторые специфические особенности мышления. Обладая полноценными предпосылками для овладения мыслительными операциями, доступными их возрасту, дети, однако, отстают в развитии наглядно-образной сферы мышления, без специального обучения с трудом овладевают анализом и синтезом, сравнением. Для многих из них характерна ригидность мышления.</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Психическое  развитие  детей,  как  правило,  опережает  их  речевое  развитие.  У  них  отмечается  критичность  к  собственной  речевой  недостаточности.  Первичная  патология  речи,  безусловно,  тормозит  формирование  первоначально  сохранных  умственных  способностей,  однако  по  мере  коррекции  словесной  речи  происходит   выравнивание  интеллектуальных  процессов.</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Развитие двигательной сферы. Детям с недоразвитием речи наряду с общей соматической ослабленностью и замедленным развитием локомоторных функций присуще и некоторое отставание в развитии двигательной сферы. Этот факт подтверждается анализом анамнестических сведений. У значительной части детей двигательная недостаточность выражается в виде плохой координации сложных движений, неуверенности в воспроизведении точно дозированных движений, снижении скорости и ловкости их выполнения.</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Наибольшие трудности представляет выполнение движений по словесной и особенно многоступенчатой инструкциям. Дети отстают от нормально развивающихся сверстников в точном воспроизведении двигательного задания по пространственно-временным параметрам, нарушают последовательность элементов действия, опускают его составные части.</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Например, им трудны такие движения, как перекатывания мяча с руки на руку, передачи его с небольшого расстояния, удары об пол с попеременным чередованием, прыжки на правой и левой ноге, ритмические движения под музыку. Типичным является и недостаточный самоконтроль при выполнении задания.</w:t>
      </w:r>
    </w:p>
    <w:p>
      <w:pPr>
        <w:widowControl w:val="false"/>
        <w:spacing w:before="0" w:after="0" w:line="240"/>
        <w:ind w:right="0" w:left="0" w:firstLine="54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Развитие мелкой моторики рук. У детей наблюдаются особенности в формировании мелкой моторики рук. Это проявляется прежде всего в недостаточной координации пальцев рук. </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Одним из основных направлений для осуществления коррекционно-развивающей деятельности является создание в МОУ определенных условий:</w:t>
      </w:r>
    </w:p>
    <w:p>
      <w:pPr>
        <w:spacing w:before="0" w:after="0" w:line="240"/>
        <w:ind w:right="0" w:left="0" w:firstLine="425"/>
        <w:jc w:val="both"/>
        <w:rPr>
          <w:rFonts w:ascii="Times New Roman" w:hAnsi="Times New Roman" w:cs="Times New Roman" w:eastAsia="Times New Roman"/>
          <w:color w:val="auto"/>
          <w:spacing w:val="0"/>
          <w:position w:val="0"/>
          <w:sz w:val="28"/>
          <w:shd w:fill="auto" w:val="clear"/>
        </w:rPr>
      </w:pPr>
    </w:p>
    <w:tbl>
      <w:tblPr/>
      <w:tblGrid>
        <w:gridCol w:w="708"/>
        <w:gridCol w:w="2151"/>
        <w:gridCol w:w="4857"/>
        <w:gridCol w:w="1620"/>
        <w:gridCol w:w="1152"/>
      </w:tblGrid>
      <w:tr>
        <w:trPr>
          <w:trHeight w:val="1" w:hRule="atLeast"/>
          <w:jc w:val="center"/>
        </w:trPr>
        <w:tc>
          <w:tcPr>
            <w:tcW w:w="7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 </w:t>
            </w:r>
            <w:r>
              <w:rPr>
                <w:rFonts w:ascii="Times New Roman" w:hAnsi="Times New Roman" w:cs="Times New Roman" w:eastAsia="Times New Roman"/>
                <w:b/>
                <w:color w:val="auto"/>
                <w:spacing w:val="0"/>
                <w:position w:val="0"/>
                <w:sz w:val="22"/>
                <w:shd w:fill="auto" w:val="clear"/>
              </w:rPr>
              <w:t xml:space="preserve">п.п.</w:t>
            </w:r>
          </w:p>
        </w:tc>
        <w:tc>
          <w:tcPr>
            <w:tcW w:w="21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Условия  эффективности</w:t>
            </w:r>
          </w:p>
        </w:tc>
        <w:tc>
          <w:tcPr>
            <w:tcW w:w="485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Содержание деятельности</w:t>
            </w:r>
          </w:p>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в МОУ</w:t>
            </w:r>
          </w:p>
        </w:tc>
        <w:tc>
          <w:tcPr>
            <w:tcW w:w="162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Ответственные</w:t>
            </w:r>
          </w:p>
        </w:tc>
        <w:tc>
          <w:tcPr>
            <w:tcW w:w="11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Сроки</w:t>
            </w:r>
          </w:p>
        </w:tc>
      </w:tr>
      <w:tr>
        <w:trPr>
          <w:trHeight w:val="1" w:hRule="atLeast"/>
          <w:jc w:val="center"/>
        </w:trPr>
        <w:tc>
          <w:tcPr>
            <w:tcW w:w="7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1</w:t>
            </w:r>
          </w:p>
        </w:tc>
        <w:tc>
          <w:tcPr>
            <w:tcW w:w="21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Психолого-педагогическое обеспечение.</w:t>
            </w:r>
          </w:p>
          <w:p>
            <w:pPr>
              <w:spacing w:before="0" w:after="0" w:line="240"/>
              <w:ind w:right="0" w:left="0" w:firstLine="0"/>
              <w:jc w:val="both"/>
              <w:rPr>
                <w:color w:val="auto"/>
                <w:spacing w:val="0"/>
                <w:position w:val="0"/>
                <w:shd w:fill="auto" w:val="clear"/>
              </w:rPr>
            </w:pPr>
          </w:p>
        </w:tc>
        <w:tc>
          <w:tcPr>
            <w:tcW w:w="485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Обеспечение условий в соответствии с рекомендациями территориальной ПМПК, ПМП-консилиума:</w:t>
            </w:r>
          </w:p>
          <w:p>
            <w:pPr>
              <w:widowControl w:val="false"/>
              <w:numPr>
                <w:ilvl w:val="0"/>
                <w:numId w:val="727"/>
              </w:numPr>
              <w:tabs>
                <w:tab w:val="left" w:pos="456"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использование специальных методов, приёмов, средств обучения, специализированных образовательных и коррекционных программ, ориентированных на особые образовательные потребности детей;</w:t>
            </w:r>
          </w:p>
          <w:p>
            <w:pPr>
              <w:widowControl w:val="false"/>
              <w:numPr>
                <w:ilvl w:val="0"/>
                <w:numId w:val="727"/>
              </w:numPr>
              <w:tabs>
                <w:tab w:val="left" w:pos="456"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дифференцированное и индивидуали-зированное обучение с учётом специфики нарушения развития ребёнка;</w:t>
            </w:r>
          </w:p>
          <w:p>
            <w:pPr>
              <w:widowControl w:val="false"/>
              <w:numPr>
                <w:ilvl w:val="0"/>
                <w:numId w:val="727"/>
              </w:numPr>
              <w:tabs>
                <w:tab w:val="left" w:pos="456"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комплексное воздействие, осуществляемое на индивидуальных и групповых коррекционных занятиях. </w:t>
            </w: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Обеспечение психолого-педагогических условий:</w:t>
            </w:r>
          </w:p>
          <w:p>
            <w:pPr>
              <w:widowControl w:val="false"/>
              <w:numPr>
                <w:ilvl w:val="0"/>
                <w:numId w:val="729"/>
              </w:numPr>
              <w:tabs>
                <w:tab w:val="left" w:pos="540" w:leader="none"/>
                <w:tab w:val="left" w:pos="456" w:leader="none"/>
                <w:tab w:val="left" w:pos="720"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коррекционная направленность образовательного  процесса;</w:t>
            </w:r>
          </w:p>
          <w:p>
            <w:pPr>
              <w:widowControl w:val="false"/>
              <w:numPr>
                <w:ilvl w:val="0"/>
                <w:numId w:val="729"/>
              </w:numPr>
              <w:tabs>
                <w:tab w:val="left" w:pos="540" w:leader="none"/>
                <w:tab w:val="left" w:pos="456" w:leader="none"/>
                <w:tab w:val="left" w:pos="720"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учёт индивидуальных особенностей ребёнка;</w:t>
            </w:r>
          </w:p>
          <w:p>
            <w:pPr>
              <w:widowControl w:val="false"/>
              <w:numPr>
                <w:ilvl w:val="0"/>
                <w:numId w:val="729"/>
              </w:numPr>
              <w:tabs>
                <w:tab w:val="left" w:pos="540" w:leader="none"/>
                <w:tab w:val="left" w:pos="456" w:leader="none"/>
                <w:tab w:val="left" w:pos="720"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соблюдение комфортного психоэмоционального режима;</w:t>
            </w:r>
          </w:p>
          <w:p>
            <w:pPr>
              <w:widowControl w:val="false"/>
              <w:numPr>
                <w:ilvl w:val="0"/>
                <w:numId w:val="729"/>
              </w:numPr>
              <w:tabs>
                <w:tab w:val="left" w:pos="540" w:leader="none"/>
                <w:tab w:val="left" w:pos="456" w:leader="none"/>
                <w:tab w:val="left" w:pos="720"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использование современных педагогических технологий, в т.ч. -  ИКТ для оптимизации образовательного процесса.</w:t>
            </w: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Обеспечение здоровьесберегающих условий:</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оздоровительный и охранительный режим;</w:t>
            </w:r>
          </w:p>
          <w:p>
            <w:pPr>
              <w:widowControl w:val="false"/>
              <w:tabs>
                <w:tab w:val="left" w:pos="456"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укрепление физического и психического здоровья;</w:t>
            </w:r>
          </w:p>
          <w:p>
            <w:pPr>
              <w:widowControl w:val="false"/>
              <w:tabs>
                <w:tab w:val="left" w:pos="456"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профилактика физических, умственных и психологических перегрузок обучающихся;</w:t>
            </w:r>
          </w:p>
          <w:p>
            <w:pPr>
              <w:widowControl w:val="false"/>
              <w:tabs>
                <w:tab w:val="left" w:pos="456"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соблюдение санитарно-гигиенических правил и норм.</w:t>
            </w:r>
          </w:p>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Обеспечение участия всех детей с ОВЗ</w:t>
            </w:r>
            <w:r>
              <w:rPr>
                <w:rFonts w:ascii="Times New Roman" w:hAnsi="Times New Roman" w:cs="Times New Roman" w:eastAsia="Times New Roman"/>
                <w:color w:val="auto"/>
                <w:spacing w:val="0"/>
                <w:position w:val="0"/>
                <w:sz w:val="24"/>
                <w:shd w:fill="auto" w:val="clear"/>
              </w:rPr>
              <w:t xml:space="preserve">, детей - инвалидов независимо от степени выраженности нарушений их развития,  в досуговых мероприятий.</w:t>
            </w:r>
          </w:p>
        </w:tc>
        <w:tc>
          <w:tcPr>
            <w:tcW w:w="162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Руководство МОУ</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Специалисты ПМПк</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color w:val="auto"/>
                <w:spacing w:val="0"/>
                <w:position w:val="0"/>
                <w:shd w:fill="auto" w:val="clear"/>
              </w:rPr>
            </w:pPr>
          </w:p>
        </w:tc>
        <w:tc>
          <w:tcPr>
            <w:tcW w:w="11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 течение года</w:t>
            </w:r>
          </w:p>
        </w:tc>
      </w:tr>
      <w:tr>
        <w:trPr>
          <w:trHeight w:val="1" w:hRule="atLeast"/>
          <w:jc w:val="center"/>
        </w:trPr>
        <w:tc>
          <w:tcPr>
            <w:tcW w:w="7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2</w:t>
            </w:r>
          </w:p>
        </w:tc>
        <w:tc>
          <w:tcPr>
            <w:tcW w:w="21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Программно - методическое  обеспечение.</w:t>
            </w:r>
          </w:p>
          <w:p>
            <w:pPr>
              <w:spacing w:before="0" w:after="0" w:line="240"/>
              <w:ind w:right="0" w:left="0" w:firstLine="0"/>
              <w:jc w:val="both"/>
              <w:rPr>
                <w:color w:val="auto"/>
                <w:spacing w:val="0"/>
                <w:position w:val="0"/>
                <w:shd w:fill="auto" w:val="clear"/>
              </w:rPr>
            </w:pPr>
          </w:p>
        </w:tc>
        <w:tc>
          <w:tcPr>
            <w:tcW w:w="485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Использование в процессе деятельности:</w:t>
            </w:r>
          </w:p>
          <w:p>
            <w:pPr>
              <w:widowControl w:val="false"/>
              <w:numPr>
                <w:ilvl w:val="0"/>
                <w:numId w:val="738"/>
              </w:numPr>
              <w:tabs>
                <w:tab w:val="left" w:pos="456"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коррекционно - развивающих программ;</w:t>
            </w:r>
          </w:p>
          <w:p>
            <w:pPr>
              <w:widowControl w:val="false"/>
              <w:numPr>
                <w:ilvl w:val="0"/>
                <w:numId w:val="738"/>
              </w:numPr>
              <w:tabs>
                <w:tab w:val="left" w:pos="456" w:leader="none"/>
              </w:tabs>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диагностического и коррекционно-развивающего инструментария.</w:t>
            </w:r>
          </w:p>
          <w:p>
            <w:pPr>
              <w:widowControl w:val="false"/>
              <w:numPr>
                <w:ilvl w:val="0"/>
                <w:numId w:val="738"/>
              </w:numPr>
              <w:tabs>
                <w:tab w:val="left" w:pos="456" w:leader="none"/>
              </w:tabs>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использование адаптированных образовательных программ,  учебных пособий, технологий, цифровых образовательных ресурсов.</w:t>
            </w:r>
          </w:p>
        </w:tc>
        <w:tc>
          <w:tcPr>
            <w:tcW w:w="162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Руководство МОУ</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Специалисты ПМПк</w:t>
            </w:r>
          </w:p>
          <w:p>
            <w:pPr>
              <w:spacing w:before="0" w:after="0" w:line="240"/>
              <w:ind w:right="0" w:left="0" w:firstLine="0"/>
              <w:jc w:val="left"/>
              <w:rPr>
                <w:color w:val="auto"/>
                <w:spacing w:val="0"/>
                <w:position w:val="0"/>
                <w:shd w:fill="auto" w:val="clear"/>
              </w:rPr>
            </w:pPr>
          </w:p>
        </w:tc>
        <w:tc>
          <w:tcPr>
            <w:tcW w:w="11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 течение года</w:t>
            </w:r>
          </w:p>
        </w:tc>
      </w:tr>
      <w:tr>
        <w:trPr>
          <w:trHeight w:val="1" w:hRule="atLeast"/>
          <w:jc w:val="center"/>
        </w:trPr>
        <w:tc>
          <w:tcPr>
            <w:tcW w:w="7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3</w:t>
            </w:r>
          </w:p>
        </w:tc>
        <w:tc>
          <w:tcPr>
            <w:tcW w:w="21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Кадровое обеспечение</w:t>
            </w:r>
          </w:p>
          <w:p>
            <w:pPr>
              <w:spacing w:before="0" w:after="0" w:line="240"/>
              <w:ind w:right="0" w:left="0" w:firstLine="0"/>
              <w:jc w:val="both"/>
              <w:rPr>
                <w:color w:val="auto"/>
                <w:spacing w:val="0"/>
                <w:position w:val="0"/>
                <w:shd w:fill="auto" w:val="clear"/>
              </w:rPr>
            </w:pPr>
          </w:p>
        </w:tc>
        <w:tc>
          <w:tcPr>
            <w:tcW w:w="485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Осуществление коррекционной работы специалистами соответствующей квалификации, имеющими специализированное образование, и педагогами, прошедшими обязательную курсовую или другие виды профессиональной подготовки в рамках обозначенной темы.</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Привлечение специалистов территориальной службы:  дефектолога, логопеда, психиатра и др. </w:t>
            </w:r>
          </w:p>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Обеспечение на постоянной основе подготовки, переподготовки и повышение квалификации работников образовательных учреждений, занимающихся решением вопросов образования детей с ОВЗ.</w:t>
            </w:r>
          </w:p>
        </w:tc>
        <w:tc>
          <w:tcPr>
            <w:tcW w:w="162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Руководство МОУ</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Специалисты ПМПк</w:t>
            </w:r>
          </w:p>
          <w:p>
            <w:pPr>
              <w:spacing w:before="0" w:after="0" w:line="240"/>
              <w:ind w:right="0" w:left="0" w:firstLine="0"/>
              <w:jc w:val="left"/>
              <w:rPr>
                <w:color w:val="auto"/>
                <w:spacing w:val="0"/>
                <w:position w:val="0"/>
                <w:shd w:fill="auto" w:val="clear"/>
              </w:rPr>
            </w:pPr>
          </w:p>
        </w:tc>
        <w:tc>
          <w:tcPr>
            <w:tcW w:w="11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 течение года</w:t>
            </w:r>
          </w:p>
        </w:tc>
      </w:tr>
      <w:tr>
        <w:trPr>
          <w:trHeight w:val="1" w:hRule="atLeast"/>
          <w:jc w:val="center"/>
        </w:trPr>
        <w:tc>
          <w:tcPr>
            <w:tcW w:w="7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4</w:t>
            </w:r>
          </w:p>
        </w:tc>
        <w:tc>
          <w:tcPr>
            <w:tcW w:w="21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Материально - техническое обеспечение</w:t>
            </w:r>
          </w:p>
          <w:p>
            <w:pPr>
              <w:spacing w:before="0" w:after="0" w:line="240"/>
              <w:ind w:right="0" w:left="0" w:firstLine="0"/>
              <w:jc w:val="both"/>
              <w:rPr>
                <w:color w:val="auto"/>
                <w:spacing w:val="0"/>
                <w:position w:val="0"/>
                <w:shd w:fill="auto" w:val="clear"/>
              </w:rPr>
            </w:pPr>
          </w:p>
        </w:tc>
        <w:tc>
          <w:tcPr>
            <w:tcW w:w="485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Создание надлежащей материально-технической базы, позволяющей обеспечить адаптивную и коррекционно-развивающую среду образовательного учреждения:</w:t>
            </w:r>
          </w:p>
          <w:p>
            <w:pPr>
              <w:widowControl w:val="false"/>
              <w:numPr>
                <w:ilvl w:val="0"/>
                <w:numId w:val="745"/>
              </w:numPr>
              <w:tabs>
                <w:tab w:val="left" w:pos="456" w:leader="none"/>
              </w:tabs>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оборудование и технические средства  для организации коррекционных мероприятий, организации спортивных и массовых мероприятий, питания, обеспечения медицинского обслуживания, оздоровительных и лечебно-профилактических мероприятий, хозяйственно-бытового и санитарно-гигиенического обслуживания.</w:t>
            </w:r>
          </w:p>
        </w:tc>
        <w:tc>
          <w:tcPr>
            <w:tcW w:w="162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Руководство МОУ</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Специалисты ПМПк</w:t>
            </w:r>
          </w:p>
          <w:p>
            <w:pPr>
              <w:spacing w:before="0" w:after="0" w:line="240"/>
              <w:ind w:right="0" w:left="0" w:firstLine="0"/>
              <w:jc w:val="left"/>
              <w:rPr>
                <w:color w:val="auto"/>
                <w:spacing w:val="0"/>
                <w:position w:val="0"/>
                <w:shd w:fill="auto" w:val="clear"/>
              </w:rPr>
            </w:pPr>
          </w:p>
        </w:tc>
        <w:tc>
          <w:tcPr>
            <w:tcW w:w="11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 течение года</w:t>
            </w:r>
          </w:p>
        </w:tc>
      </w:tr>
      <w:tr>
        <w:trPr>
          <w:trHeight w:val="1" w:hRule="atLeast"/>
          <w:jc w:val="center"/>
        </w:trPr>
        <w:tc>
          <w:tcPr>
            <w:tcW w:w="70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5</w:t>
            </w:r>
          </w:p>
        </w:tc>
        <w:tc>
          <w:tcPr>
            <w:tcW w:w="21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Информационное </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обеспечение</w:t>
            </w:r>
          </w:p>
          <w:p>
            <w:pPr>
              <w:spacing w:before="0" w:after="0" w:line="240"/>
              <w:ind w:right="0" w:left="0" w:firstLine="0"/>
              <w:jc w:val="both"/>
              <w:rPr>
                <w:color w:val="auto"/>
                <w:spacing w:val="0"/>
                <w:position w:val="0"/>
                <w:shd w:fill="auto" w:val="clear"/>
              </w:rPr>
            </w:pPr>
          </w:p>
        </w:tc>
        <w:tc>
          <w:tcPr>
            <w:tcW w:w="485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Создание информационной образовательной среды с использованием современных информационно-коммуникационных технологий.</w:t>
            </w:r>
          </w:p>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Создание системы широкого доступа детей с ограниченными возможностями здоровья, родителей (законных представителей), педагогов к сетевым источникам информации, к информационно-методическим фондам, предполагающим наличие методических пособий и рекомендаций по всем направлениям и видам деятельности, наглядных пособий, мультимедийных, аудио- и видеоматериалов.</w:t>
            </w:r>
          </w:p>
        </w:tc>
        <w:tc>
          <w:tcPr>
            <w:tcW w:w="162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Руководство МОУ</w:t>
            </w:r>
          </w:p>
          <w:p>
            <w:pPr>
              <w:spacing w:before="0" w:after="0" w:line="240"/>
              <w:ind w:right="0" w:left="0" w:firstLine="0"/>
              <w:jc w:val="left"/>
              <w:rPr>
                <w:color w:val="auto"/>
                <w:spacing w:val="0"/>
                <w:position w:val="0"/>
                <w:shd w:fill="auto" w:val="clear"/>
              </w:rPr>
            </w:pPr>
          </w:p>
        </w:tc>
        <w:tc>
          <w:tcPr>
            <w:tcW w:w="11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 течение года</w:t>
            </w:r>
          </w:p>
        </w:tc>
      </w:tr>
    </w:tbl>
    <w:p>
      <w:pPr>
        <w:spacing w:before="0" w:after="0" w:line="240"/>
        <w:ind w:right="0" w:left="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Организация коррекционной работы строится с учетом основных принципов:</w:t>
      </w:r>
    </w:p>
    <w:p>
      <w:pPr>
        <w:widowControl w:val="false"/>
        <w:numPr>
          <w:ilvl w:val="0"/>
          <w:numId w:val="752"/>
        </w:numPr>
        <w:spacing w:before="0" w:after="0" w:line="240"/>
        <w:ind w:right="0" w:left="1211"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принципа индивидуального подхода;</w:t>
      </w:r>
    </w:p>
    <w:p>
      <w:pPr>
        <w:widowControl w:val="false"/>
        <w:numPr>
          <w:ilvl w:val="0"/>
          <w:numId w:val="752"/>
        </w:numPr>
        <w:spacing w:before="0" w:after="0" w:line="240"/>
        <w:ind w:right="0" w:left="1211"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принципа поддержки самостоятельной активности ребенка;</w:t>
      </w:r>
    </w:p>
    <w:p>
      <w:pPr>
        <w:widowControl w:val="false"/>
        <w:numPr>
          <w:ilvl w:val="0"/>
          <w:numId w:val="752"/>
        </w:numPr>
        <w:spacing w:before="0" w:after="0" w:line="240"/>
        <w:ind w:right="0" w:left="1211"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принципа социального взаимодействия;</w:t>
      </w:r>
    </w:p>
    <w:p>
      <w:pPr>
        <w:widowControl w:val="false"/>
        <w:numPr>
          <w:ilvl w:val="0"/>
          <w:numId w:val="752"/>
        </w:numPr>
        <w:spacing w:before="0" w:after="0" w:line="240"/>
        <w:ind w:right="0" w:left="1211"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принципа междисциплинарного подхода;</w:t>
      </w:r>
    </w:p>
    <w:p>
      <w:pPr>
        <w:widowControl w:val="false"/>
        <w:numPr>
          <w:ilvl w:val="0"/>
          <w:numId w:val="752"/>
        </w:numPr>
        <w:spacing w:before="0" w:after="0" w:line="240"/>
        <w:ind w:right="0" w:left="1211"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принципа вариативности;</w:t>
      </w:r>
    </w:p>
    <w:p>
      <w:pPr>
        <w:widowControl w:val="false"/>
        <w:numPr>
          <w:ilvl w:val="0"/>
          <w:numId w:val="752"/>
        </w:numPr>
        <w:spacing w:before="0" w:after="0" w:line="240"/>
        <w:ind w:right="0" w:left="1211"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принципа партнерского взаимодействия с семьей;</w:t>
      </w:r>
    </w:p>
    <w:p>
      <w:pPr>
        <w:widowControl w:val="false"/>
        <w:numPr>
          <w:ilvl w:val="0"/>
          <w:numId w:val="752"/>
        </w:numPr>
        <w:spacing w:before="0" w:after="0" w:line="240"/>
        <w:ind w:right="0" w:left="1211"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принципа динамического развития</w:t>
      </w:r>
      <w:r>
        <w:rPr>
          <w:rFonts w:ascii="Times New Roman" w:hAnsi="Times New Roman" w:cs="Times New Roman" w:eastAsia="Times New Roman"/>
          <w:b/>
          <w:color w:val="auto"/>
          <w:spacing w:val="0"/>
          <w:position w:val="0"/>
          <w:sz w:val="28"/>
          <w:shd w:fill="auto" w:val="clear"/>
        </w:rPr>
        <w:t xml:space="preserve">.</w:t>
      </w: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Содержание коррекционной работы осуществляется по направлениям</w:t>
      </w:r>
      <w:r>
        <w:rPr>
          <w:rFonts w:ascii="Times New Roman" w:hAnsi="Times New Roman" w:cs="Times New Roman" w:eastAsia="Times New Roman"/>
          <w:color w:val="auto"/>
          <w:spacing w:val="0"/>
          <w:position w:val="0"/>
          <w:sz w:val="28"/>
          <w:shd w:fill="auto" w:val="clear"/>
        </w:rPr>
        <w:t xml:space="preserve">:</w:t>
      </w:r>
    </w:p>
    <w:p>
      <w:pPr>
        <w:widowControl w:val="false"/>
        <w:numPr>
          <w:ilvl w:val="0"/>
          <w:numId w:val="754"/>
        </w:numPr>
        <w:tabs>
          <w:tab w:val="left" w:pos="178"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диагностическая работа </w:t>
      </w:r>
      <w:r>
        <w:rPr>
          <w:rFonts w:ascii="Times New Roman" w:hAnsi="Times New Roman" w:cs="Times New Roman" w:eastAsia="Times New Roman"/>
          <w:color w:val="auto"/>
          <w:spacing w:val="0"/>
          <w:position w:val="0"/>
          <w:sz w:val="28"/>
          <w:shd w:fill="auto" w:val="clear"/>
        </w:rPr>
        <w:t xml:space="preserve">обеспечивает своевременное выявление детей с ограниченными возможностями здоровья, а также детей, имеющих проблемы в физическом или психическом развитии, ведение их комплексного обследования и подготовку рекомендаций по оказанию им психолого-медико-педагогической помощи в условиях ДОО;</w:t>
      </w:r>
    </w:p>
    <w:p>
      <w:pPr>
        <w:widowControl w:val="false"/>
        <w:numPr>
          <w:ilvl w:val="0"/>
          <w:numId w:val="754"/>
        </w:numPr>
        <w:tabs>
          <w:tab w:val="left" w:pos="178"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коррекционно-развивающая работа </w:t>
      </w:r>
      <w:r>
        <w:rPr>
          <w:rFonts w:ascii="Times New Roman" w:hAnsi="Times New Roman" w:cs="Times New Roman" w:eastAsia="Times New Roman"/>
          <w:color w:val="auto"/>
          <w:spacing w:val="0"/>
          <w:position w:val="0"/>
          <w:sz w:val="28"/>
          <w:shd w:fill="auto" w:val="clear"/>
        </w:rPr>
        <w:t xml:space="preserve">обеспечивает своевременную специализированную помощь в освоении содержания образования и коррекцию недостатков в физическом и психическом развитии детей с ограниченными возможностями здоровья в условиях МОУ, способствует формированию универсальных личностных, регулятивных, познавательных, коммуникативных действий у детей  с ОВЗ, детей - инвалидов;</w:t>
      </w:r>
    </w:p>
    <w:p>
      <w:pPr>
        <w:widowControl w:val="false"/>
        <w:numPr>
          <w:ilvl w:val="0"/>
          <w:numId w:val="754"/>
        </w:numPr>
        <w:tabs>
          <w:tab w:val="left" w:pos="178"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консультативная работа </w:t>
      </w:r>
      <w:r>
        <w:rPr>
          <w:rFonts w:ascii="Times New Roman" w:hAnsi="Times New Roman" w:cs="Times New Roman" w:eastAsia="Times New Roman"/>
          <w:color w:val="auto"/>
          <w:spacing w:val="0"/>
          <w:position w:val="0"/>
          <w:sz w:val="28"/>
          <w:shd w:fill="auto" w:val="clear"/>
        </w:rPr>
        <w:t xml:space="preserve">обеспечивает непрерывность сопровождения детей  и их родителей по вопросам реализации дифференцированных психолого-педагогических условий обучения, воспитания, коррекции, развития и социализации;</w:t>
      </w:r>
    </w:p>
    <w:p>
      <w:pPr>
        <w:widowControl w:val="false"/>
        <w:numPr>
          <w:ilvl w:val="0"/>
          <w:numId w:val="754"/>
        </w:numPr>
        <w:tabs>
          <w:tab w:val="left" w:pos="178"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информационно-просветительская работ а</w:t>
      </w:r>
      <w:r>
        <w:rPr>
          <w:rFonts w:ascii="Times New Roman" w:hAnsi="Times New Roman" w:cs="Times New Roman" w:eastAsia="Times New Roman"/>
          <w:color w:val="auto"/>
          <w:spacing w:val="0"/>
          <w:position w:val="0"/>
          <w:sz w:val="28"/>
          <w:shd w:fill="auto" w:val="clear"/>
        </w:rPr>
        <w:t xml:space="preserve">направлена на разъяснительную деятельность по вопросам, связанным с особенностями образовательного процесса для данной категории детей, со всеми участниками образовательного процесса — обучающимися (как имеющими, так и не имеющие недостатки в развитии), их родителями (законными представителями), педагогическими работниками.</w:t>
      </w:r>
    </w:p>
    <w:p>
      <w:pPr>
        <w:spacing w:before="0" w:after="0" w:line="240"/>
        <w:ind w:right="0" w:left="0" w:firstLine="425"/>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Диагностическая работа включает:</w:t>
      </w:r>
    </w:p>
    <w:p>
      <w:pPr>
        <w:spacing w:before="0" w:after="0" w:line="240"/>
        <w:ind w:right="0" w:left="0" w:firstLine="425"/>
        <w:jc w:val="both"/>
        <w:rPr>
          <w:rFonts w:ascii="Times New Roman" w:hAnsi="Times New Roman" w:cs="Times New Roman" w:eastAsia="Times New Roman"/>
          <w:b/>
          <w:color w:val="auto"/>
          <w:spacing w:val="0"/>
          <w:position w:val="0"/>
          <w:sz w:val="28"/>
          <w:shd w:fill="auto" w:val="clear"/>
        </w:rPr>
      </w:pPr>
    </w:p>
    <w:tbl>
      <w:tblPr/>
      <w:tblGrid>
        <w:gridCol w:w="649"/>
        <w:gridCol w:w="3156"/>
        <w:gridCol w:w="3124"/>
        <w:gridCol w:w="1906"/>
        <w:gridCol w:w="1796"/>
      </w:tblGrid>
      <w:tr>
        <w:trPr>
          <w:trHeight w:val="1" w:hRule="atLeast"/>
          <w:jc w:val="center"/>
        </w:trPr>
        <w:tc>
          <w:tcPr>
            <w:tcW w:w="64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 </w:t>
            </w:r>
            <w:r>
              <w:rPr>
                <w:rFonts w:ascii="Times New Roman" w:hAnsi="Times New Roman" w:cs="Times New Roman" w:eastAsia="Times New Roman"/>
                <w:b/>
                <w:color w:val="auto"/>
                <w:spacing w:val="0"/>
                <w:position w:val="0"/>
                <w:sz w:val="22"/>
                <w:shd w:fill="auto" w:val="clear"/>
              </w:rPr>
              <w:t xml:space="preserve">п.п.</w:t>
            </w:r>
          </w:p>
        </w:tc>
        <w:tc>
          <w:tcPr>
            <w:tcW w:w="315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Задачи</w:t>
            </w:r>
          </w:p>
        </w:tc>
        <w:tc>
          <w:tcPr>
            <w:tcW w:w="3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Содержание деятельности в МОУ</w:t>
            </w:r>
          </w:p>
          <w:p>
            <w:pPr>
              <w:spacing w:before="0" w:after="0" w:line="240"/>
              <w:ind w:right="0" w:left="0" w:firstLine="0"/>
              <w:jc w:val="center"/>
              <w:rPr>
                <w:color w:val="auto"/>
                <w:spacing w:val="0"/>
                <w:position w:val="0"/>
                <w:sz w:val="22"/>
                <w:shd w:fill="auto" w:val="clear"/>
              </w:rPr>
            </w:pPr>
          </w:p>
        </w:tc>
        <w:tc>
          <w:tcPr>
            <w:tcW w:w="190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Ответственные</w:t>
            </w:r>
          </w:p>
        </w:tc>
        <w:tc>
          <w:tcPr>
            <w:tcW w:w="179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Сроки проведения</w:t>
            </w:r>
          </w:p>
        </w:tc>
      </w:tr>
      <w:tr>
        <w:trPr>
          <w:trHeight w:val="1" w:hRule="atLeast"/>
          <w:jc w:val="center"/>
        </w:trPr>
        <w:tc>
          <w:tcPr>
            <w:tcW w:w="64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1</w:t>
            </w:r>
          </w:p>
        </w:tc>
        <w:tc>
          <w:tcPr>
            <w:tcW w:w="315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458"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Комплексный сбор сведений о</w:t>
            </w:r>
          </w:p>
          <w:p>
            <w:pPr>
              <w:spacing w:before="0" w:after="0" w:line="240"/>
              <w:ind w:right="-458"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детях с ОВЗ, детях – </w:t>
            </w:r>
          </w:p>
          <w:p>
            <w:pPr>
              <w:spacing w:before="0" w:after="0" w:line="240"/>
              <w:ind w:right="-458"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инвалидах  поступающих в</w:t>
            </w:r>
          </w:p>
          <w:p>
            <w:pPr>
              <w:spacing w:before="0" w:after="0" w:line="240"/>
              <w:ind w:right="-458"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МОУ</w:t>
            </w:r>
          </w:p>
          <w:p>
            <w:pPr>
              <w:spacing w:before="0" w:after="0" w:line="240"/>
              <w:ind w:right="-458"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на основании диагностической информации от специалистов разного профиля.</w:t>
            </w:r>
          </w:p>
        </w:tc>
        <w:tc>
          <w:tcPr>
            <w:tcW w:w="3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Изучение особых образовательных потребностей детей с ОВЗ.</w:t>
            </w:r>
          </w:p>
        </w:tc>
        <w:tc>
          <w:tcPr>
            <w:tcW w:w="190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М/сестра</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Психолог</w:t>
            </w:r>
          </w:p>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Учитель-логопед </w:t>
            </w:r>
          </w:p>
        </w:tc>
        <w:tc>
          <w:tcPr>
            <w:tcW w:w="179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Август и в течение года по необходимости</w:t>
            </w:r>
          </w:p>
          <w:p>
            <w:pPr>
              <w:spacing w:before="0" w:after="0" w:line="240"/>
              <w:ind w:right="0" w:left="0" w:firstLine="0"/>
              <w:jc w:val="left"/>
              <w:rPr>
                <w:color w:val="auto"/>
                <w:spacing w:val="0"/>
                <w:position w:val="0"/>
                <w:shd w:fill="auto" w:val="clear"/>
              </w:rPr>
            </w:pPr>
          </w:p>
        </w:tc>
      </w:tr>
      <w:tr>
        <w:trPr>
          <w:trHeight w:val="1" w:hRule="atLeast"/>
          <w:jc w:val="center"/>
        </w:trPr>
        <w:tc>
          <w:tcPr>
            <w:tcW w:w="64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2</w:t>
            </w:r>
          </w:p>
        </w:tc>
        <w:tc>
          <w:tcPr>
            <w:tcW w:w="315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Своевременное выявление детей, нуждающихся в специализированной помощи.</w:t>
            </w:r>
          </w:p>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Ранняя (с первых дней пребывания ребёнка в образовательном учреждении) диагностика отклонений в развитии и анализ причин трудностей адаптации).</w:t>
            </w:r>
          </w:p>
        </w:tc>
        <w:tc>
          <w:tcPr>
            <w:tcW w:w="3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Проведение  психологической диагностики по изучению уровня развитияпсихологических качеств дошкольников.</w:t>
            </w:r>
          </w:p>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Проведение педагогической диагностики по изучению уровня адаптациидетей, детей  с ОВЗ, детей – инвалидов к условиям МОУ</w:t>
            </w:r>
          </w:p>
        </w:tc>
        <w:tc>
          <w:tcPr>
            <w:tcW w:w="190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Психолог</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Воспитатели</w:t>
            </w:r>
          </w:p>
        </w:tc>
        <w:tc>
          <w:tcPr>
            <w:tcW w:w="179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Сентябрь-</w:t>
            </w:r>
          </w:p>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октябрь</w:t>
            </w:r>
          </w:p>
        </w:tc>
      </w:tr>
      <w:tr>
        <w:trPr>
          <w:trHeight w:val="1" w:hRule="atLeast"/>
          <w:jc w:val="center"/>
        </w:trPr>
        <w:tc>
          <w:tcPr>
            <w:tcW w:w="64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3</w:t>
            </w:r>
          </w:p>
        </w:tc>
        <w:tc>
          <w:tcPr>
            <w:tcW w:w="315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Определение уровня зоны ближайшего развития  детей с ОВЗ, детей – инвалидов выявление его резервных возможностей.</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Изучение адаптивных возможностей и уровня социализации ребёнка с ограниченными возможностями здоровья.</w:t>
            </w:r>
          </w:p>
          <w:p>
            <w:pPr>
              <w:spacing w:before="0" w:after="0" w:line="240"/>
              <w:ind w:right="0" w:left="0" w:firstLine="0"/>
              <w:jc w:val="left"/>
              <w:rPr>
                <w:color w:val="auto"/>
                <w:spacing w:val="0"/>
                <w:position w:val="0"/>
                <w:shd w:fill="auto" w:val="clear"/>
              </w:rPr>
            </w:pPr>
          </w:p>
        </w:tc>
        <w:tc>
          <w:tcPr>
            <w:tcW w:w="3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Проведение углубленного диагностического обследования</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color w:val="auto"/>
                <w:spacing w:val="0"/>
                <w:position w:val="0"/>
                <w:shd w:fill="auto" w:val="clear"/>
              </w:rPr>
            </w:pPr>
          </w:p>
        </w:tc>
        <w:tc>
          <w:tcPr>
            <w:tcW w:w="190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Психолог</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color w:val="auto"/>
                <w:spacing w:val="0"/>
                <w:position w:val="0"/>
                <w:shd w:fill="auto" w:val="clear"/>
              </w:rPr>
            </w:pPr>
          </w:p>
        </w:tc>
        <w:tc>
          <w:tcPr>
            <w:tcW w:w="179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Октябрь-</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ноябрь и в течение года по необходимости</w:t>
            </w:r>
          </w:p>
          <w:p>
            <w:pPr>
              <w:spacing w:before="0" w:after="0" w:line="240"/>
              <w:ind w:right="0" w:left="0" w:firstLine="0"/>
              <w:jc w:val="left"/>
              <w:rPr>
                <w:color w:val="auto"/>
                <w:spacing w:val="0"/>
                <w:position w:val="0"/>
                <w:shd w:fill="auto" w:val="clear"/>
              </w:rPr>
            </w:pPr>
          </w:p>
        </w:tc>
      </w:tr>
      <w:tr>
        <w:trPr>
          <w:trHeight w:val="1" w:hRule="atLeast"/>
          <w:jc w:val="center"/>
        </w:trPr>
        <w:tc>
          <w:tcPr>
            <w:tcW w:w="64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4</w:t>
            </w:r>
          </w:p>
        </w:tc>
        <w:tc>
          <w:tcPr>
            <w:tcW w:w="315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Изучение развития эмоционально-волевой сферы и личностных особенностей детей.</w:t>
            </w:r>
          </w:p>
          <w:p>
            <w:pPr>
              <w:spacing w:before="0" w:after="0" w:line="240"/>
              <w:ind w:right="0" w:left="0" w:firstLine="0"/>
              <w:jc w:val="left"/>
              <w:rPr>
                <w:color w:val="auto"/>
                <w:spacing w:val="0"/>
                <w:position w:val="0"/>
                <w:shd w:fill="auto" w:val="clear"/>
              </w:rPr>
            </w:pPr>
          </w:p>
        </w:tc>
        <w:tc>
          <w:tcPr>
            <w:tcW w:w="3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Мониторинг </w:t>
            </w:r>
          </w:p>
        </w:tc>
        <w:tc>
          <w:tcPr>
            <w:tcW w:w="190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Психолог</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Воспитатели</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color w:val="auto"/>
                <w:spacing w:val="0"/>
                <w:position w:val="0"/>
                <w:shd w:fill="auto" w:val="clear"/>
              </w:rPr>
            </w:pPr>
          </w:p>
        </w:tc>
        <w:tc>
          <w:tcPr>
            <w:tcW w:w="179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 течение учебного года</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color w:val="auto"/>
                <w:spacing w:val="0"/>
                <w:position w:val="0"/>
                <w:shd w:fill="auto" w:val="clear"/>
              </w:rPr>
            </w:pPr>
          </w:p>
        </w:tc>
      </w:tr>
      <w:tr>
        <w:trPr>
          <w:trHeight w:val="1" w:hRule="atLeast"/>
          <w:jc w:val="center"/>
        </w:trPr>
        <w:tc>
          <w:tcPr>
            <w:tcW w:w="64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5</w:t>
            </w:r>
          </w:p>
        </w:tc>
        <w:tc>
          <w:tcPr>
            <w:tcW w:w="315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Изучение социальной ситуации развития и условий семейного воспитания ребёнка.</w:t>
            </w:r>
          </w:p>
          <w:p>
            <w:pPr>
              <w:spacing w:before="0" w:after="0" w:line="240"/>
              <w:ind w:right="0" w:left="0" w:firstLine="0"/>
              <w:jc w:val="left"/>
              <w:rPr>
                <w:color w:val="auto"/>
                <w:spacing w:val="0"/>
                <w:position w:val="0"/>
                <w:shd w:fill="auto" w:val="clear"/>
              </w:rPr>
            </w:pPr>
          </w:p>
        </w:tc>
        <w:tc>
          <w:tcPr>
            <w:tcW w:w="3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Диагностика семейной и социальной ситуации развития.</w:t>
            </w:r>
          </w:p>
        </w:tc>
        <w:tc>
          <w:tcPr>
            <w:tcW w:w="190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Психолог</w:t>
            </w:r>
          </w:p>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Воспитатели</w:t>
            </w:r>
          </w:p>
        </w:tc>
        <w:tc>
          <w:tcPr>
            <w:tcW w:w="179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 течение учебного года</w:t>
            </w:r>
          </w:p>
        </w:tc>
      </w:tr>
      <w:tr>
        <w:trPr>
          <w:trHeight w:val="1" w:hRule="atLeast"/>
          <w:jc w:val="center"/>
        </w:trPr>
        <w:tc>
          <w:tcPr>
            <w:tcW w:w="64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6.</w:t>
            </w:r>
          </w:p>
        </w:tc>
        <w:tc>
          <w:tcPr>
            <w:tcW w:w="315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Системный разносторонний контроль специалистов за уровнем и динамикой развития ребёнка.</w:t>
            </w:r>
          </w:p>
        </w:tc>
        <w:tc>
          <w:tcPr>
            <w:tcW w:w="3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Динамическое  наблюдение за детьми  в рамках деятельности ПМПк, </w:t>
            </w:r>
          </w:p>
        </w:tc>
        <w:tc>
          <w:tcPr>
            <w:tcW w:w="190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Специалисты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ПМКк</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Психолог</w:t>
            </w:r>
          </w:p>
          <w:p>
            <w:pPr>
              <w:spacing w:before="0" w:after="0" w:line="240"/>
              <w:ind w:right="0" w:left="0" w:firstLine="0"/>
              <w:jc w:val="left"/>
              <w:rPr>
                <w:color w:val="auto"/>
                <w:spacing w:val="0"/>
                <w:position w:val="0"/>
                <w:shd w:fill="auto" w:val="clear"/>
              </w:rPr>
            </w:pPr>
          </w:p>
        </w:tc>
        <w:tc>
          <w:tcPr>
            <w:tcW w:w="179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 течение учебного года</w:t>
            </w:r>
          </w:p>
        </w:tc>
      </w:tr>
      <w:tr>
        <w:trPr>
          <w:trHeight w:val="1" w:hRule="atLeast"/>
          <w:jc w:val="center"/>
        </w:trPr>
        <w:tc>
          <w:tcPr>
            <w:tcW w:w="64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7.</w:t>
            </w:r>
          </w:p>
        </w:tc>
        <w:tc>
          <w:tcPr>
            <w:tcW w:w="315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Анализ успешности коррекционно-развивающей работы.</w:t>
            </w:r>
          </w:p>
          <w:p>
            <w:pPr>
              <w:spacing w:before="0" w:after="0" w:line="240"/>
              <w:ind w:right="0" w:left="0" w:firstLine="0"/>
              <w:jc w:val="left"/>
              <w:rPr>
                <w:color w:val="auto"/>
                <w:spacing w:val="0"/>
                <w:position w:val="0"/>
                <w:shd w:fill="auto" w:val="clear"/>
              </w:rPr>
            </w:pPr>
          </w:p>
        </w:tc>
        <w:tc>
          <w:tcPr>
            <w:tcW w:w="3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Проведение повторного обследования, выявление динамики развития.</w:t>
            </w:r>
          </w:p>
        </w:tc>
        <w:tc>
          <w:tcPr>
            <w:tcW w:w="190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Психолог-психолог</w:t>
            </w:r>
          </w:p>
          <w:p>
            <w:pPr>
              <w:spacing w:before="0" w:after="0" w:line="240"/>
              <w:ind w:right="0" w:left="0" w:firstLine="0"/>
              <w:jc w:val="left"/>
              <w:rPr>
                <w:color w:val="auto"/>
                <w:spacing w:val="0"/>
                <w:position w:val="0"/>
                <w:shd w:fill="auto" w:val="clear"/>
              </w:rPr>
            </w:pPr>
          </w:p>
        </w:tc>
        <w:tc>
          <w:tcPr>
            <w:tcW w:w="179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Апрель-</w:t>
            </w:r>
          </w:p>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май</w:t>
            </w:r>
          </w:p>
        </w:tc>
      </w:tr>
    </w:tbl>
    <w:p>
      <w:pPr>
        <w:tabs>
          <w:tab w:val="left" w:pos="900" w:leader="none"/>
        </w:tabs>
        <w:spacing w:before="0" w:after="0" w:line="240"/>
        <w:ind w:right="0" w:left="0" w:firstLine="0"/>
        <w:jc w:val="left"/>
        <w:rPr>
          <w:rFonts w:ascii="Times New Roman" w:hAnsi="Times New Roman" w:cs="Times New Roman" w:eastAsia="Times New Roman"/>
          <w:b/>
          <w:color w:val="auto"/>
          <w:spacing w:val="0"/>
          <w:position w:val="0"/>
          <w:sz w:val="28"/>
          <w:shd w:fill="auto" w:val="clear"/>
        </w:rPr>
      </w:pPr>
    </w:p>
    <w:p>
      <w:pPr>
        <w:tabs>
          <w:tab w:val="left" w:pos="900" w:leader="none"/>
        </w:tabs>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Коррекционно-развивающая работа включает:</w:t>
      </w:r>
    </w:p>
    <w:p>
      <w:pPr>
        <w:spacing w:before="0" w:after="0" w:line="240"/>
        <w:ind w:right="0" w:left="0" w:firstLine="425"/>
        <w:jc w:val="both"/>
        <w:rPr>
          <w:rFonts w:ascii="Times New Roman" w:hAnsi="Times New Roman" w:cs="Times New Roman" w:eastAsia="Times New Roman"/>
          <w:color w:val="auto"/>
          <w:spacing w:val="0"/>
          <w:position w:val="0"/>
          <w:sz w:val="22"/>
          <w:shd w:fill="auto" w:val="clear"/>
        </w:rPr>
      </w:pPr>
    </w:p>
    <w:tbl>
      <w:tblPr>
        <w:tblInd w:w="414" w:type="dxa"/>
      </w:tblPr>
      <w:tblGrid>
        <w:gridCol w:w="568"/>
        <w:gridCol w:w="2534"/>
        <w:gridCol w:w="3381"/>
        <w:gridCol w:w="2181"/>
        <w:gridCol w:w="1802"/>
      </w:tblGrid>
      <w:tr>
        <w:trPr>
          <w:trHeight w:val="1" w:hRule="atLeast"/>
          <w:jc w:val="center"/>
        </w:trPr>
        <w:tc>
          <w:tcPr>
            <w:tcW w:w="5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 </w:t>
            </w:r>
            <w:r>
              <w:rPr>
                <w:rFonts w:ascii="Times New Roman" w:hAnsi="Times New Roman" w:cs="Times New Roman" w:eastAsia="Times New Roman"/>
                <w:b/>
                <w:color w:val="auto"/>
                <w:spacing w:val="0"/>
                <w:position w:val="0"/>
                <w:sz w:val="22"/>
                <w:shd w:fill="auto" w:val="clear"/>
              </w:rPr>
              <w:t xml:space="preserve">п.п.</w:t>
            </w:r>
          </w:p>
        </w:tc>
        <w:tc>
          <w:tcPr>
            <w:tcW w:w="25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Задачи</w:t>
            </w:r>
          </w:p>
        </w:tc>
        <w:tc>
          <w:tcPr>
            <w:tcW w:w="338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Содержание деятельности в ДОО</w:t>
            </w:r>
          </w:p>
        </w:tc>
        <w:tc>
          <w:tcPr>
            <w:tcW w:w="218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Ответствен</w:t>
            </w:r>
          </w:p>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ные</w:t>
            </w:r>
          </w:p>
        </w:tc>
        <w:tc>
          <w:tcPr>
            <w:tcW w:w="180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Сроки проведе</w:t>
            </w:r>
          </w:p>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ния</w:t>
            </w:r>
          </w:p>
        </w:tc>
      </w:tr>
      <w:tr>
        <w:trPr>
          <w:trHeight w:val="1" w:hRule="atLeast"/>
          <w:jc w:val="center"/>
        </w:trPr>
        <w:tc>
          <w:tcPr>
            <w:tcW w:w="5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1.</w:t>
            </w:r>
          </w:p>
        </w:tc>
        <w:tc>
          <w:tcPr>
            <w:tcW w:w="25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Выбор оптимальных для развития ребёнка с ОВЗ, детей  инвалидов коррекционных программ/методик, методов и приёмов обучения в соответствии с его особыми образовательными потребностями.</w:t>
            </w:r>
          </w:p>
          <w:p>
            <w:pPr>
              <w:spacing w:before="0" w:after="0" w:line="240"/>
              <w:ind w:right="0" w:left="0" w:firstLine="0"/>
              <w:jc w:val="left"/>
              <w:rPr>
                <w:color w:val="auto"/>
                <w:spacing w:val="0"/>
                <w:position w:val="0"/>
                <w:shd w:fill="auto" w:val="clear"/>
              </w:rPr>
            </w:pPr>
          </w:p>
        </w:tc>
        <w:tc>
          <w:tcPr>
            <w:tcW w:w="338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Определение программы индивидуальной траектории развития в рамках деятельности ПМПк</w:t>
            </w:r>
          </w:p>
          <w:p>
            <w:pPr>
              <w:spacing w:before="0" w:after="0" w:line="240"/>
              <w:ind w:right="0" w:left="0" w:firstLine="0"/>
              <w:jc w:val="left"/>
              <w:rPr>
                <w:color w:val="auto"/>
                <w:spacing w:val="0"/>
                <w:position w:val="0"/>
                <w:shd w:fill="auto" w:val="clear"/>
              </w:rPr>
            </w:pPr>
          </w:p>
        </w:tc>
        <w:tc>
          <w:tcPr>
            <w:tcW w:w="218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Специалисты ПМПк</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color w:val="auto"/>
                <w:spacing w:val="0"/>
                <w:position w:val="0"/>
                <w:shd w:fill="auto" w:val="clear"/>
              </w:rPr>
            </w:pPr>
          </w:p>
        </w:tc>
        <w:tc>
          <w:tcPr>
            <w:tcW w:w="180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Август-сентябрь</w:t>
            </w:r>
          </w:p>
        </w:tc>
      </w:tr>
      <w:tr>
        <w:trPr>
          <w:trHeight w:val="1" w:hRule="atLeast"/>
          <w:jc w:val="center"/>
        </w:trPr>
        <w:tc>
          <w:tcPr>
            <w:tcW w:w="5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2.</w:t>
            </w:r>
          </w:p>
        </w:tc>
        <w:tc>
          <w:tcPr>
            <w:tcW w:w="25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Планирование коррекционных мероприятий</w:t>
            </w:r>
          </w:p>
          <w:p>
            <w:pPr>
              <w:spacing w:before="0" w:after="0" w:line="240"/>
              <w:ind w:right="0" w:left="0" w:firstLine="0"/>
              <w:jc w:val="left"/>
              <w:rPr>
                <w:color w:val="auto"/>
                <w:spacing w:val="0"/>
                <w:position w:val="0"/>
                <w:shd w:fill="auto" w:val="clear"/>
              </w:rPr>
            </w:pPr>
          </w:p>
        </w:tc>
        <w:tc>
          <w:tcPr>
            <w:tcW w:w="338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Разработка индивидуальных  программ психолого-педагогического сопровождения детей с ОВЗ, детей, посещающих логопункт на текущий учебный год</w:t>
            </w:r>
          </w:p>
        </w:tc>
        <w:tc>
          <w:tcPr>
            <w:tcW w:w="218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Педагог-психолог</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Учитель - логопед</w:t>
            </w:r>
          </w:p>
          <w:p>
            <w:pPr>
              <w:spacing w:before="0" w:after="0" w:line="240"/>
              <w:ind w:right="0" w:left="0" w:firstLine="0"/>
              <w:jc w:val="left"/>
              <w:rPr>
                <w:color w:val="auto"/>
                <w:spacing w:val="0"/>
                <w:position w:val="0"/>
                <w:shd w:fill="auto" w:val="clear"/>
              </w:rPr>
            </w:pPr>
          </w:p>
        </w:tc>
        <w:tc>
          <w:tcPr>
            <w:tcW w:w="180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Август-сентябрь</w:t>
            </w:r>
          </w:p>
        </w:tc>
      </w:tr>
      <w:tr>
        <w:trPr>
          <w:trHeight w:val="1" w:hRule="atLeast"/>
          <w:jc w:val="center"/>
        </w:trPr>
        <w:tc>
          <w:tcPr>
            <w:tcW w:w="5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3.</w:t>
            </w:r>
          </w:p>
        </w:tc>
        <w:tc>
          <w:tcPr>
            <w:tcW w:w="25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Коррекция и развитие высших психических функций.</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Развитие эмоционально-волевой и личностной сфер ребёнка и психокоррекцию его поведения.</w:t>
            </w:r>
          </w:p>
          <w:p>
            <w:pPr>
              <w:spacing w:before="0" w:after="0" w:line="240"/>
              <w:ind w:right="0" w:left="0" w:firstLine="0"/>
              <w:jc w:val="left"/>
              <w:rPr>
                <w:color w:val="auto"/>
                <w:spacing w:val="0"/>
                <w:position w:val="0"/>
                <w:shd w:fill="auto" w:val="clear"/>
              </w:rPr>
            </w:pPr>
          </w:p>
        </w:tc>
        <w:tc>
          <w:tcPr>
            <w:tcW w:w="338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Организация и проведение специалистами индивидуальных и групповых коррекционно-развивающих занятий, необходимых для преодоления нарушений развития и трудностей обучения.</w:t>
            </w:r>
          </w:p>
        </w:tc>
        <w:tc>
          <w:tcPr>
            <w:tcW w:w="218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Педагог-психолог</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Учитель- логопед</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Муз.руководитель,</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Инструктор по физкультуре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Воспитатели</w:t>
            </w:r>
          </w:p>
          <w:p>
            <w:pPr>
              <w:spacing w:before="0" w:after="0" w:line="240"/>
              <w:ind w:right="0" w:left="0" w:firstLine="0"/>
              <w:jc w:val="left"/>
              <w:rPr>
                <w:color w:val="auto"/>
                <w:spacing w:val="0"/>
                <w:position w:val="0"/>
                <w:shd w:fill="auto" w:val="clear"/>
              </w:rPr>
            </w:pPr>
          </w:p>
        </w:tc>
        <w:tc>
          <w:tcPr>
            <w:tcW w:w="180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 течение года согласно графику работы</w:t>
            </w:r>
          </w:p>
        </w:tc>
      </w:tr>
      <w:tr>
        <w:trPr>
          <w:trHeight w:val="1" w:hRule="atLeast"/>
          <w:jc w:val="center"/>
        </w:trPr>
        <w:tc>
          <w:tcPr>
            <w:tcW w:w="5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3.</w:t>
            </w:r>
          </w:p>
        </w:tc>
        <w:tc>
          <w:tcPr>
            <w:tcW w:w="25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Освоение программного материала, сформированность целевых ориентиров.</w:t>
            </w:r>
          </w:p>
        </w:tc>
        <w:tc>
          <w:tcPr>
            <w:tcW w:w="338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Системное воздействие на познавательную деятельность ребёнка в динамике образовательного процесса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динамическое наблюдение за детьми в рамках работы ПМПк.)</w:t>
            </w:r>
          </w:p>
          <w:p>
            <w:pPr>
              <w:spacing w:before="0" w:after="0" w:line="240"/>
              <w:ind w:right="0" w:left="0" w:firstLine="0"/>
              <w:jc w:val="left"/>
              <w:rPr>
                <w:color w:val="auto"/>
                <w:spacing w:val="0"/>
                <w:position w:val="0"/>
                <w:shd w:fill="auto" w:val="clear"/>
              </w:rPr>
            </w:pPr>
          </w:p>
        </w:tc>
        <w:tc>
          <w:tcPr>
            <w:tcW w:w="218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Специалисты ПМПк</w:t>
            </w:r>
          </w:p>
          <w:p>
            <w:pPr>
              <w:spacing w:before="0" w:after="0" w:line="240"/>
              <w:ind w:right="0" w:left="0" w:firstLine="0"/>
              <w:jc w:val="left"/>
              <w:rPr>
                <w:color w:val="auto"/>
                <w:spacing w:val="0"/>
                <w:position w:val="0"/>
                <w:shd w:fill="auto" w:val="clear"/>
              </w:rPr>
            </w:pPr>
          </w:p>
        </w:tc>
        <w:tc>
          <w:tcPr>
            <w:tcW w:w="180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 течение года</w:t>
            </w:r>
          </w:p>
        </w:tc>
      </w:tr>
      <w:tr>
        <w:trPr>
          <w:trHeight w:val="1" w:hRule="atLeast"/>
          <w:jc w:val="center"/>
        </w:trPr>
        <w:tc>
          <w:tcPr>
            <w:tcW w:w="5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4.</w:t>
            </w:r>
          </w:p>
        </w:tc>
        <w:tc>
          <w:tcPr>
            <w:tcW w:w="25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Социальная защита ребёнка в случаях неблагоприятных условий жизни при психотравмирующих обстоятельствах.</w:t>
            </w:r>
          </w:p>
          <w:p>
            <w:pPr>
              <w:spacing w:before="0" w:after="0" w:line="240"/>
              <w:ind w:right="0" w:left="0" w:firstLine="0"/>
              <w:jc w:val="left"/>
              <w:rPr>
                <w:color w:val="auto"/>
                <w:spacing w:val="0"/>
                <w:position w:val="0"/>
                <w:shd w:fill="auto" w:val="clear"/>
              </w:rPr>
            </w:pPr>
          </w:p>
        </w:tc>
        <w:tc>
          <w:tcPr>
            <w:tcW w:w="338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Индивидуальные консультации специалистов. </w:t>
            </w:r>
          </w:p>
        </w:tc>
        <w:tc>
          <w:tcPr>
            <w:tcW w:w="218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Директор МОУ</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Педагог-психолог</w:t>
            </w:r>
          </w:p>
          <w:p>
            <w:pPr>
              <w:spacing w:before="0" w:after="0" w:line="240"/>
              <w:ind w:right="0" w:left="0" w:firstLine="0"/>
              <w:jc w:val="left"/>
              <w:rPr>
                <w:color w:val="auto"/>
                <w:spacing w:val="0"/>
                <w:position w:val="0"/>
                <w:shd w:fill="auto" w:val="clear"/>
              </w:rPr>
            </w:pPr>
          </w:p>
        </w:tc>
        <w:tc>
          <w:tcPr>
            <w:tcW w:w="180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 течение года</w:t>
            </w:r>
          </w:p>
        </w:tc>
      </w:tr>
    </w:tbl>
    <w:p>
      <w:pPr>
        <w:spacing w:before="0"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240"/>
        <w:ind w:right="0" w:left="0" w:firstLine="425"/>
        <w:jc w:val="left"/>
        <w:rPr>
          <w:rFonts w:ascii="Times New Roman" w:hAnsi="Times New Roman" w:cs="Times New Roman" w:eastAsia="Times New Roman"/>
          <w:b/>
          <w:color w:val="auto"/>
          <w:spacing w:val="0"/>
          <w:position w:val="0"/>
          <w:sz w:val="28"/>
          <w:shd w:fill="auto" w:val="clear"/>
        </w:rPr>
      </w:pPr>
    </w:p>
    <w:p>
      <w:pPr>
        <w:spacing w:before="0" w:after="0" w:line="240"/>
        <w:ind w:right="0" w:left="0" w:firstLine="425"/>
        <w:jc w:val="left"/>
        <w:rPr>
          <w:rFonts w:ascii="Times New Roman" w:hAnsi="Times New Roman" w:cs="Times New Roman" w:eastAsia="Times New Roman"/>
          <w:b/>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Консультативная работа включает</w:t>
      </w:r>
      <w:r>
        <w:rPr>
          <w:rFonts w:ascii="Times New Roman" w:hAnsi="Times New Roman" w:cs="Times New Roman" w:eastAsia="Times New Roman"/>
          <w:color w:val="auto"/>
          <w:spacing w:val="0"/>
          <w:position w:val="0"/>
          <w:sz w:val="28"/>
          <w:shd w:fill="auto" w:val="clear"/>
        </w:rPr>
        <w:t xml:space="preserve">:</w:t>
      </w:r>
    </w:p>
    <w:p>
      <w:pPr>
        <w:spacing w:before="0" w:after="0" w:line="240"/>
        <w:ind w:right="0" w:left="0" w:firstLine="425"/>
        <w:jc w:val="both"/>
        <w:rPr>
          <w:rFonts w:ascii="Times New Roman" w:hAnsi="Times New Roman" w:cs="Times New Roman" w:eastAsia="Times New Roman"/>
          <w:color w:val="auto"/>
          <w:spacing w:val="0"/>
          <w:position w:val="0"/>
          <w:sz w:val="22"/>
          <w:shd w:fill="auto" w:val="clear"/>
        </w:rPr>
      </w:pPr>
    </w:p>
    <w:tbl>
      <w:tblPr>
        <w:tblInd w:w="797" w:type="dxa"/>
      </w:tblPr>
      <w:tblGrid>
        <w:gridCol w:w="547"/>
        <w:gridCol w:w="2571"/>
        <w:gridCol w:w="3332"/>
        <w:gridCol w:w="1992"/>
        <w:gridCol w:w="1751"/>
      </w:tblGrid>
      <w:tr>
        <w:trPr>
          <w:trHeight w:val="1" w:hRule="atLeast"/>
          <w:jc w:val="center"/>
        </w:trPr>
        <w:tc>
          <w:tcPr>
            <w:tcW w:w="54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 </w:t>
            </w:r>
            <w:r>
              <w:rPr>
                <w:rFonts w:ascii="Times New Roman" w:hAnsi="Times New Roman" w:cs="Times New Roman" w:eastAsia="Times New Roman"/>
                <w:b/>
                <w:color w:val="auto"/>
                <w:spacing w:val="0"/>
                <w:position w:val="0"/>
                <w:sz w:val="22"/>
                <w:shd w:fill="auto" w:val="clear"/>
              </w:rPr>
              <w:t xml:space="preserve">п.п.</w:t>
            </w:r>
          </w:p>
        </w:tc>
        <w:tc>
          <w:tcPr>
            <w:tcW w:w="2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Задачи</w:t>
            </w:r>
          </w:p>
        </w:tc>
        <w:tc>
          <w:tcPr>
            <w:tcW w:w="333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Содержание деятельности в ДОО</w:t>
            </w:r>
          </w:p>
        </w:tc>
        <w:tc>
          <w:tcPr>
            <w:tcW w:w="1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Ответственные</w:t>
            </w:r>
          </w:p>
        </w:tc>
        <w:tc>
          <w:tcPr>
            <w:tcW w:w="17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center"/>
          </w:tcPr>
          <w:p>
            <w:pPr>
              <w:spacing w:before="0" w:after="0" w:line="240"/>
              <w:ind w:right="0" w:left="0" w:firstLine="0"/>
              <w:jc w:val="center"/>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Сроки проведения</w:t>
            </w:r>
          </w:p>
          <w:p>
            <w:pPr>
              <w:spacing w:before="0" w:after="0" w:line="240"/>
              <w:ind w:right="0" w:left="0" w:firstLine="0"/>
              <w:jc w:val="center"/>
              <w:rPr>
                <w:color w:val="auto"/>
                <w:spacing w:val="0"/>
                <w:position w:val="0"/>
                <w:sz w:val="22"/>
                <w:shd w:fill="auto" w:val="clear"/>
              </w:rPr>
            </w:pPr>
          </w:p>
        </w:tc>
      </w:tr>
      <w:tr>
        <w:trPr>
          <w:trHeight w:val="1" w:hRule="atLeast"/>
          <w:jc w:val="center"/>
        </w:trPr>
        <w:tc>
          <w:tcPr>
            <w:tcW w:w="54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1</w:t>
            </w:r>
          </w:p>
        </w:tc>
        <w:tc>
          <w:tcPr>
            <w:tcW w:w="2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Выработка совместных обоснованных рекомендаций по основным направлениям работы с детьми. </w:t>
            </w:r>
          </w:p>
        </w:tc>
        <w:tc>
          <w:tcPr>
            <w:tcW w:w="333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Определение  стратегии сопровождения детей, посещающих логопункт, детей с ОВЗ.</w:t>
            </w:r>
          </w:p>
        </w:tc>
        <w:tc>
          <w:tcPr>
            <w:tcW w:w="1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Специалисты  ПМПк  МОУ, территориальной ПМПК</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color w:val="auto"/>
                <w:spacing w:val="0"/>
                <w:position w:val="0"/>
                <w:shd w:fill="auto" w:val="clear"/>
              </w:rPr>
            </w:pPr>
          </w:p>
        </w:tc>
        <w:tc>
          <w:tcPr>
            <w:tcW w:w="17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 течение года</w:t>
            </w:r>
          </w:p>
        </w:tc>
      </w:tr>
      <w:tr>
        <w:trPr>
          <w:trHeight w:val="1" w:hRule="atLeast"/>
          <w:jc w:val="center"/>
        </w:trPr>
        <w:tc>
          <w:tcPr>
            <w:tcW w:w="54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2</w:t>
            </w:r>
          </w:p>
        </w:tc>
        <w:tc>
          <w:tcPr>
            <w:tcW w:w="2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Консультирование специалистами педагогов по выбору индивидуально-ориентированных методов и приёмов работы с детьми с ОВЗ.</w:t>
            </w:r>
          </w:p>
        </w:tc>
        <w:tc>
          <w:tcPr>
            <w:tcW w:w="333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tabs>
                <w:tab w:val="left" w:pos="0" w:leader="none"/>
              </w:tabs>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1A1A1A"/>
                <w:spacing w:val="0"/>
                <w:position w:val="0"/>
                <w:sz w:val="24"/>
                <w:shd w:fill="auto" w:val="clear"/>
              </w:rPr>
              <w:t xml:space="preserve">Изучение запросов по оказанию методического сопровождения и практической помощи</w:t>
            </w:r>
            <w:r>
              <w:rPr>
                <w:rFonts w:ascii="Times New Roman" w:hAnsi="Times New Roman" w:cs="Times New Roman" w:eastAsia="Times New Roman"/>
                <w:color w:val="auto"/>
                <w:spacing w:val="0"/>
                <w:position w:val="0"/>
                <w:sz w:val="24"/>
                <w:shd w:fill="auto" w:val="clear"/>
              </w:rPr>
              <w:t xml:space="preserve"> педагогам.</w:t>
            </w:r>
          </w:p>
          <w:p>
            <w:pPr>
              <w:tabs>
                <w:tab w:val="left" w:pos="0" w:leader="none"/>
              </w:tabs>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Организация по вопросам сопровождениядетей: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консультаций для педагогов;</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выступлений на пед.советах,</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 </w:t>
            </w:r>
            <w:r>
              <w:rPr>
                <w:rFonts w:ascii="Times New Roman" w:hAnsi="Times New Roman" w:cs="Times New Roman" w:eastAsia="Times New Roman"/>
                <w:color w:val="auto"/>
                <w:spacing w:val="0"/>
                <w:position w:val="0"/>
                <w:sz w:val="24"/>
                <w:shd w:fill="auto" w:val="clear"/>
              </w:rPr>
              <w:t xml:space="preserve">районных методических объединениях педагогов и специалистов ДОО;</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мастер-классов;</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обучающих семинаров,</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 </w:t>
            </w:r>
            <w:r>
              <w:rPr>
                <w:rFonts w:ascii="Times New Roman" w:hAnsi="Times New Roman" w:cs="Times New Roman" w:eastAsia="Times New Roman"/>
                <w:color w:val="auto"/>
                <w:spacing w:val="0"/>
                <w:position w:val="0"/>
                <w:sz w:val="24"/>
                <w:shd w:fill="auto" w:val="clear"/>
              </w:rPr>
              <w:t xml:space="preserve">практикумов.</w:t>
            </w:r>
          </w:p>
          <w:p>
            <w:pPr>
              <w:spacing w:before="0" w:after="0" w:line="240"/>
              <w:ind w:right="0" w:left="0" w:firstLine="0"/>
              <w:jc w:val="left"/>
              <w:rPr>
                <w:spacing w:val="0"/>
                <w:position w:val="0"/>
                <w:shd w:fill="auto" w:val="clear"/>
              </w:rPr>
            </w:pPr>
          </w:p>
        </w:tc>
        <w:tc>
          <w:tcPr>
            <w:tcW w:w="1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Специалисты ПМПк</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Педагог – психолог</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Педагоги</w:t>
            </w:r>
          </w:p>
        </w:tc>
        <w:tc>
          <w:tcPr>
            <w:tcW w:w="17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w:t>
            </w:r>
          </w:p>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течение года</w:t>
            </w:r>
          </w:p>
        </w:tc>
      </w:tr>
      <w:tr>
        <w:trPr>
          <w:trHeight w:val="1" w:hRule="atLeast"/>
          <w:jc w:val="center"/>
        </w:trPr>
        <w:tc>
          <w:tcPr>
            <w:tcW w:w="54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3</w:t>
            </w:r>
          </w:p>
        </w:tc>
        <w:tc>
          <w:tcPr>
            <w:tcW w:w="257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Консультативная помощь семье в вопросах выбора стратегии воспитания и приёмов коррекционного обучения ребёнка с ограниченными возможностями здоровья.</w:t>
            </w:r>
          </w:p>
          <w:p>
            <w:pPr>
              <w:spacing w:before="0" w:after="0" w:line="240"/>
              <w:ind w:right="0" w:left="0" w:firstLine="0"/>
              <w:jc w:val="left"/>
              <w:rPr>
                <w:color w:val="auto"/>
                <w:spacing w:val="0"/>
                <w:position w:val="0"/>
                <w:shd w:fill="auto" w:val="clear"/>
              </w:rPr>
            </w:pPr>
          </w:p>
        </w:tc>
        <w:tc>
          <w:tcPr>
            <w:tcW w:w="333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1A1A1A"/>
                <w:spacing w:val="0"/>
                <w:position w:val="0"/>
                <w:sz w:val="24"/>
                <w:shd w:fill="auto" w:val="clear"/>
              </w:rPr>
            </w:pPr>
            <w:r>
              <w:rPr>
                <w:rFonts w:ascii="Times New Roman" w:hAnsi="Times New Roman" w:cs="Times New Roman" w:eastAsia="Times New Roman"/>
                <w:color w:val="1A1A1A"/>
                <w:spacing w:val="0"/>
                <w:position w:val="0"/>
                <w:sz w:val="24"/>
                <w:shd w:fill="auto" w:val="clear"/>
              </w:rPr>
              <w:t xml:space="preserve">Организация  индивидуальных консультаций.</w:t>
            </w:r>
          </w:p>
          <w:p>
            <w:pPr>
              <w:spacing w:before="0" w:after="0" w:line="240"/>
              <w:ind w:right="0" w:left="0" w:firstLine="0"/>
              <w:jc w:val="left"/>
              <w:rPr>
                <w:spacing w:val="0"/>
                <w:position w:val="0"/>
                <w:shd w:fill="auto" w:val="clear"/>
              </w:rPr>
            </w:pPr>
            <w:r>
              <w:rPr>
                <w:rFonts w:ascii="Times New Roman" w:hAnsi="Times New Roman" w:cs="Times New Roman" w:eastAsia="Times New Roman"/>
                <w:color w:val="1A1A1A"/>
                <w:spacing w:val="0"/>
                <w:position w:val="0"/>
                <w:sz w:val="24"/>
                <w:shd w:fill="auto" w:val="clear"/>
              </w:rPr>
              <w:t xml:space="preserve">Подготовка и представление детей  на территориальную ПМПК.</w:t>
            </w:r>
          </w:p>
        </w:tc>
        <w:tc>
          <w:tcPr>
            <w:tcW w:w="1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Специалисты ПМПк</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Воспитатели</w:t>
            </w:r>
          </w:p>
          <w:p>
            <w:pPr>
              <w:spacing w:before="0" w:after="0" w:line="240"/>
              <w:ind w:right="0" w:left="0" w:firstLine="0"/>
              <w:jc w:val="left"/>
              <w:rPr>
                <w:color w:val="auto"/>
                <w:spacing w:val="0"/>
                <w:position w:val="0"/>
                <w:shd w:fill="auto" w:val="clear"/>
              </w:rPr>
            </w:pPr>
          </w:p>
        </w:tc>
        <w:tc>
          <w:tcPr>
            <w:tcW w:w="17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 течение года</w:t>
            </w:r>
          </w:p>
        </w:tc>
      </w:tr>
    </w:tbl>
    <w:p>
      <w:pPr>
        <w:spacing w:before="0" w:after="0" w:line="240"/>
        <w:ind w:right="0" w:left="0" w:firstLine="0"/>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Информационно-просветительская работа включает</w:t>
      </w:r>
    </w:p>
    <w:p>
      <w:pPr>
        <w:spacing w:before="0" w:after="0" w:line="240"/>
        <w:ind w:right="0" w:left="0" w:firstLine="425"/>
        <w:jc w:val="both"/>
        <w:rPr>
          <w:rFonts w:ascii="Times New Roman" w:hAnsi="Times New Roman" w:cs="Times New Roman" w:eastAsia="Times New Roman"/>
          <w:b/>
          <w:color w:val="auto"/>
          <w:spacing w:val="0"/>
          <w:position w:val="0"/>
          <w:sz w:val="22"/>
          <w:shd w:fill="auto" w:val="clear"/>
        </w:rPr>
      </w:pPr>
    </w:p>
    <w:tbl>
      <w:tblPr/>
      <w:tblGrid>
        <w:gridCol w:w="568"/>
        <w:gridCol w:w="2552"/>
        <w:gridCol w:w="3402"/>
        <w:gridCol w:w="2413"/>
        <w:gridCol w:w="1272"/>
      </w:tblGrid>
      <w:tr>
        <w:trPr>
          <w:trHeight w:val="1" w:hRule="atLeast"/>
          <w:jc w:val="left"/>
        </w:trPr>
        <w:tc>
          <w:tcPr>
            <w:tcW w:w="56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w:t>
            </w:r>
          </w:p>
          <w:p>
            <w:pPr>
              <w:spacing w:before="0" w:after="0" w:line="240"/>
              <w:ind w:right="0" w:left="0" w:firstLine="0"/>
              <w:jc w:val="both"/>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п/п</w:t>
            </w:r>
          </w:p>
        </w:tc>
        <w:tc>
          <w:tcPr>
            <w:tcW w:w="255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Задачи</w:t>
            </w:r>
          </w:p>
        </w:tc>
        <w:tc>
          <w:tcPr>
            <w:tcW w:w="34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Содержание деятельности в МОУ</w:t>
            </w:r>
          </w:p>
        </w:tc>
        <w:tc>
          <w:tcPr>
            <w:tcW w:w="241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Ответственные</w:t>
            </w:r>
          </w:p>
        </w:tc>
        <w:tc>
          <w:tcPr>
            <w:tcW w:w="127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Сроки проведения</w:t>
            </w:r>
          </w:p>
        </w:tc>
      </w:tr>
      <w:tr>
        <w:trPr>
          <w:trHeight w:val="1" w:hRule="atLeast"/>
          <w:jc w:val="left"/>
        </w:trPr>
        <w:tc>
          <w:tcPr>
            <w:tcW w:w="56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1</w:t>
            </w:r>
          </w:p>
        </w:tc>
        <w:tc>
          <w:tcPr>
            <w:tcW w:w="255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Повышение  компетентности родителей (законных представителей) в организации работы с детьми </w:t>
            </w:r>
          </w:p>
        </w:tc>
        <w:tc>
          <w:tcPr>
            <w:tcW w:w="34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Организация совместной деятельности с родителями (законными представителями) посредством:</w:t>
            </w:r>
          </w:p>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подготовки и проведения родительских собраний, бесед, консультаций</w:t>
            </w:r>
          </w:p>
        </w:tc>
        <w:tc>
          <w:tcPr>
            <w:tcW w:w="241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Специалисты ПМПк</w:t>
            </w:r>
          </w:p>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Педагог-психолог</w:t>
            </w:r>
          </w:p>
        </w:tc>
        <w:tc>
          <w:tcPr>
            <w:tcW w:w="127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 плану</w:t>
            </w:r>
          </w:p>
        </w:tc>
      </w:tr>
      <w:tr>
        <w:trPr>
          <w:trHeight w:val="1" w:hRule="atLeast"/>
          <w:jc w:val="left"/>
        </w:trPr>
        <w:tc>
          <w:tcPr>
            <w:tcW w:w="56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2</w:t>
            </w:r>
          </w:p>
        </w:tc>
        <w:tc>
          <w:tcPr>
            <w:tcW w:w="255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z w:val="22"/>
                <w:shd w:fill="auto" w:val="clear"/>
              </w:rPr>
            </w:pPr>
          </w:p>
        </w:tc>
        <w:tc>
          <w:tcPr>
            <w:tcW w:w="34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Организация практической помощи родителям (законным представителям), имеющих детей с ОВЗ, детей - инвалидов:</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подготовка памяток, буклетов, рекомендаций;</w:t>
            </w:r>
          </w:p>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показ практической деятельности</w:t>
            </w:r>
          </w:p>
        </w:tc>
        <w:tc>
          <w:tcPr>
            <w:tcW w:w="241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Педагог-психолог</w:t>
            </w:r>
          </w:p>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Учитель - логопед</w:t>
            </w:r>
          </w:p>
        </w:tc>
        <w:tc>
          <w:tcPr>
            <w:tcW w:w="127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 запросам</w:t>
            </w:r>
          </w:p>
        </w:tc>
      </w:tr>
      <w:tr>
        <w:trPr>
          <w:trHeight w:val="1" w:hRule="atLeast"/>
          <w:jc w:val="left"/>
        </w:trPr>
        <w:tc>
          <w:tcPr>
            <w:tcW w:w="568"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3</w:t>
            </w:r>
          </w:p>
        </w:tc>
        <w:tc>
          <w:tcPr>
            <w:tcW w:w="255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Calibri" w:hAnsi="Calibri" w:cs="Calibri" w:eastAsia="Calibri"/>
                <w:color w:val="auto"/>
                <w:spacing w:val="0"/>
                <w:position w:val="0"/>
                <w:sz w:val="22"/>
                <w:shd w:fill="auto" w:val="clear"/>
              </w:rPr>
            </w:pPr>
          </w:p>
        </w:tc>
        <w:tc>
          <w:tcPr>
            <w:tcW w:w="340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Размещение рекомендаций на официальном сайте МОУ, СМИ</w:t>
            </w:r>
          </w:p>
        </w:tc>
        <w:tc>
          <w:tcPr>
            <w:tcW w:w="241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Специалисты ПМПк</w:t>
            </w:r>
          </w:p>
        </w:tc>
        <w:tc>
          <w:tcPr>
            <w:tcW w:w="1272"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 плану</w:t>
            </w:r>
          </w:p>
        </w:tc>
      </w:tr>
    </w:tbl>
    <w:p>
      <w:pPr>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Этапы реализации коррекционной работы</w:t>
      </w:r>
    </w:p>
    <w:p>
      <w:pPr>
        <w:spacing w:before="0" w:after="0" w:line="240"/>
        <w:ind w:right="0" w:left="0" w:firstLine="0"/>
        <w:jc w:val="both"/>
        <w:rPr>
          <w:rFonts w:ascii="Times New Roman" w:hAnsi="Times New Roman" w:cs="Times New Roman" w:eastAsia="Times New Roman"/>
          <w:b/>
          <w:color w:val="auto"/>
          <w:spacing w:val="0"/>
          <w:position w:val="0"/>
          <w:sz w:val="28"/>
          <w:shd w:fill="auto" w:val="clear"/>
        </w:rPr>
      </w:pPr>
    </w:p>
    <w:tbl>
      <w:tblPr/>
      <w:tblGrid>
        <w:gridCol w:w="2836"/>
        <w:gridCol w:w="7053"/>
      </w:tblGrid>
      <w:tr>
        <w:trPr>
          <w:trHeight w:val="1" w:hRule="atLeast"/>
          <w:jc w:val="left"/>
        </w:trPr>
        <w:tc>
          <w:tcPr>
            <w:tcW w:w="283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425"/>
              <w:jc w:val="both"/>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Этап сбора и анализа информации</w:t>
            </w:r>
            <w:r>
              <w:rPr>
                <w:rFonts w:ascii="Times New Roman" w:hAnsi="Times New Roman" w:cs="Times New Roman" w:eastAsia="Times New Roman"/>
                <w:b/>
                <w:i/>
                <w:color w:val="auto"/>
                <w:spacing w:val="0"/>
                <w:position w:val="0"/>
                <w:sz w:val="24"/>
                <w:shd w:fill="auto" w:val="clear"/>
              </w:rPr>
              <w:t xml:space="preserve"> (информационно-аналитическая деятельность).</w:t>
            </w:r>
          </w:p>
        </w:tc>
        <w:tc>
          <w:tcPr>
            <w:tcW w:w="705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425"/>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Результатом данного этапа является оценка контингента обучающихся для учёта особенностей их  развития, определения специфики и  особых образовательных потребностей; оценка образовательной среды на предмет соответствия требованиям программно-методического обеспечения, материально-технической и кадровой базы учреждения.</w:t>
            </w:r>
          </w:p>
          <w:p>
            <w:pPr>
              <w:spacing w:before="0" w:after="0" w:line="240"/>
              <w:ind w:right="0" w:left="0" w:firstLine="425"/>
              <w:jc w:val="both"/>
              <w:rPr>
                <w:color w:val="auto"/>
                <w:spacing w:val="0"/>
                <w:position w:val="0"/>
                <w:shd w:fill="auto" w:val="clear"/>
              </w:rPr>
            </w:pPr>
          </w:p>
        </w:tc>
      </w:tr>
      <w:tr>
        <w:trPr>
          <w:trHeight w:val="1" w:hRule="atLeast"/>
          <w:jc w:val="left"/>
        </w:trPr>
        <w:tc>
          <w:tcPr>
            <w:tcW w:w="283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425"/>
              <w:jc w:val="both"/>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Этап планирования, организации, координации</w:t>
            </w:r>
            <w:r>
              <w:rPr>
                <w:rFonts w:ascii="Times New Roman" w:hAnsi="Times New Roman" w:cs="Times New Roman" w:eastAsia="Times New Roman"/>
                <w:b/>
                <w:i/>
                <w:color w:val="auto"/>
                <w:spacing w:val="0"/>
                <w:position w:val="0"/>
                <w:sz w:val="24"/>
                <w:shd w:fill="auto" w:val="clear"/>
              </w:rPr>
              <w:t xml:space="preserve"> (организационно-исполнительская деятельность).</w:t>
            </w:r>
          </w:p>
        </w:tc>
        <w:tc>
          <w:tcPr>
            <w:tcW w:w="705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425"/>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Результатом работы является  организованный образовательный процесс, имеющий коррекционно-развивающую направленность, и процесс специального сопровождения детей с ограниченными возможностями здоровья при целенаправленно созданных (вариативных) условиях обучения, воспитания, развития, социализации рассматриваемой категории детей.</w:t>
            </w:r>
          </w:p>
          <w:p>
            <w:pPr>
              <w:spacing w:before="0" w:after="0" w:line="240"/>
              <w:ind w:right="0" w:left="0" w:firstLine="425"/>
              <w:jc w:val="both"/>
              <w:rPr>
                <w:color w:val="auto"/>
                <w:spacing w:val="0"/>
                <w:position w:val="0"/>
                <w:shd w:fill="auto" w:val="clear"/>
              </w:rPr>
            </w:pPr>
          </w:p>
        </w:tc>
      </w:tr>
      <w:tr>
        <w:trPr>
          <w:trHeight w:val="1" w:hRule="atLeast"/>
          <w:jc w:val="left"/>
        </w:trPr>
        <w:tc>
          <w:tcPr>
            <w:tcW w:w="283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425"/>
              <w:jc w:val="both"/>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Этап диагностики коррекционно-развивающей образовательной среды </w:t>
            </w:r>
            <w:r>
              <w:rPr>
                <w:rFonts w:ascii="Times New Roman" w:hAnsi="Times New Roman" w:cs="Times New Roman" w:eastAsia="Times New Roman"/>
                <w:b/>
                <w:i/>
                <w:color w:val="auto"/>
                <w:spacing w:val="0"/>
                <w:position w:val="0"/>
                <w:sz w:val="24"/>
                <w:shd w:fill="auto" w:val="clear"/>
              </w:rPr>
              <w:t xml:space="preserve">(контрольно-диагностическая деятельность).</w:t>
            </w:r>
          </w:p>
        </w:tc>
        <w:tc>
          <w:tcPr>
            <w:tcW w:w="705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425"/>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Результатом является констатация соответствия созданных условий и выбранных коррекционно-развивающих и образовательных программ особым образовательным потребностям ребёнка.</w:t>
            </w:r>
          </w:p>
          <w:p>
            <w:pPr>
              <w:spacing w:before="0" w:after="0" w:line="240"/>
              <w:ind w:right="0" w:left="0" w:firstLine="425"/>
              <w:jc w:val="both"/>
              <w:rPr>
                <w:color w:val="auto"/>
                <w:spacing w:val="0"/>
                <w:position w:val="0"/>
                <w:shd w:fill="auto" w:val="clear"/>
              </w:rPr>
            </w:pPr>
          </w:p>
        </w:tc>
      </w:tr>
      <w:tr>
        <w:trPr>
          <w:trHeight w:val="1" w:hRule="atLeast"/>
          <w:jc w:val="left"/>
        </w:trPr>
        <w:tc>
          <w:tcPr>
            <w:tcW w:w="283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425"/>
              <w:jc w:val="both"/>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Этап регуляции и корректировки</w:t>
            </w:r>
            <w:r>
              <w:rPr>
                <w:rFonts w:ascii="Times New Roman" w:hAnsi="Times New Roman" w:cs="Times New Roman" w:eastAsia="Times New Roman"/>
                <w:b/>
                <w:i/>
                <w:color w:val="auto"/>
                <w:spacing w:val="0"/>
                <w:position w:val="0"/>
                <w:sz w:val="24"/>
                <w:shd w:fill="auto" w:val="clear"/>
              </w:rPr>
              <w:t xml:space="preserve"> (регулятивно-корректировочная деятельность).</w:t>
            </w:r>
          </w:p>
        </w:tc>
        <w:tc>
          <w:tcPr>
            <w:tcW w:w="705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425"/>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Результатом является внесение необходимых изменений в образовательный процесс и процесс сопровождения детей с ограниченными возможностями здоровья, корректировка условий и форм обучения, методов и приёмов работы.</w:t>
            </w:r>
          </w:p>
          <w:p>
            <w:pPr>
              <w:spacing w:before="0" w:after="0" w:line="240"/>
              <w:ind w:right="0" w:left="0" w:firstLine="425"/>
              <w:jc w:val="both"/>
              <w:rPr>
                <w:color w:val="auto"/>
                <w:spacing w:val="0"/>
                <w:position w:val="0"/>
                <w:shd w:fill="auto" w:val="clear"/>
              </w:rPr>
            </w:pPr>
          </w:p>
        </w:tc>
      </w:tr>
    </w:tbl>
    <w:p>
      <w:pPr>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Механизм реализации коррекционной работы</w:t>
      </w:r>
    </w:p>
    <w:p>
      <w:pPr>
        <w:spacing w:before="0" w:after="0" w:line="240"/>
        <w:ind w:right="0" w:left="0" w:firstLine="425"/>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Одним из основных механизмов реализации коррекционной работы является оптимально выстроенное взаимодействие специалистов МОУ, обеспечивающее системное сопровождение детей, посещающих логопункт специалистами различного профиля в образовательном процессе. </w:t>
      </w:r>
    </w:p>
    <w:p>
      <w:pPr>
        <w:spacing w:before="0" w:after="0" w:line="240"/>
        <w:ind w:right="0" w:left="0" w:firstLine="425"/>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Осуществляется профессиональное взаимодействие со специалистами дошкольного образовательного учреждения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Детский сад №3 с. Никольское</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узкими специалистами начального звена школы  по вопросам преемственности обучения, развития и адаптации детей с ограниченными возможностями здоровья.</w:t>
      </w:r>
    </w:p>
    <w:p>
      <w:pPr>
        <w:spacing w:before="0" w:after="0" w:line="240"/>
        <w:ind w:right="0" w:left="0" w:firstLine="425"/>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Организация консультационной, информационно-просветительской деятельности с родительской общественностью.</w:t>
      </w:r>
    </w:p>
    <w:p>
      <w:pPr>
        <w:spacing w:before="0" w:after="0" w:line="240"/>
        <w:ind w:right="0" w:left="0" w:firstLine="425"/>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Осуществление взаимодействия со специалистами системы здравоохранения направлено на решение вопросов, возникающих в процессе организации здоровьесберегающей среды  для обучающихся с ограниченными возможностями.</w:t>
      </w:r>
    </w:p>
    <w:p>
      <w:pPr>
        <w:widowControl w:val="false"/>
        <w:spacing w:before="0" w:after="0" w:line="240"/>
        <w:ind w:right="0" w:left="0" w:firstLine="0"/>
        <w:jc w:val="both"/>
        <w:rPr>
          <w:rFonts w:ascii="Times New Roman" w:hAnsi="Times New Roman" w:cs="Times New Roman" w:eastAsia="Times New Roman"/>
          <w:b/>
          <w:color w:val="auto"/>
          <w:spacing w:val="0"/>
          <w:position w:val="0"/>
          <w:sz w:val="22"/>
          <w:shd w:fill="auto" w:val="clear"/>
        </w:rPr>
      </w:pPr>
    </w:p>
    <w:p>
      <w:pPr>
        <w:widowControl w:val="false"/>
        <w:spacing w:before="0" w:after="0" w:line="240"/>
        <w:ind w:right="0" w:left="0" w:firstLine="0"/>
        <w:jc w:val="center"/>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Основные направления и координация деятельности специалистов, осуществляющих психолого – медико – педагогическое  сопровождение детей, посещающих логопункт, детей  с ОВЗ, детей - инвалидов</w:t>
      </w:r>
    </w:p>
    <w:p>
      <w:pPr>
        <w:widowControl w:val="false"/>
        <w:spacing w:before="0" w:after="0" w:line="240"/>
        <w:ind w:right="0" w:left="0" w:firstLine="0"/>
        <w:jc w:val="center"/>
        <w:rPr>
          <w:rFonts w:ascii="Times New Roman" w:hAnsi="Times New Roman" w:cs="Times New Roman" w:eastAsia="Times New Roman"/>
          <w:b/>
          <w:color w:val="000000"/>
          <w:spacing w:val="0"/>
          <w:position w:val="0"/>
          <w:sz w:val="28"/>
          <w:shd w:fill="auto" w:val="clear"/>
        </w:rPr>
      </w:pPr>
    </w:p>
    <w:tbl>
      <w:tblPr/>
      <w:tblGrid>
        <w:gridCol w:w="530"/>
        <w:gridCol w:w="2555"/>
        <w:gridCol w:w="6324"/>
      </w:tblGrid>
      <w:tr>
        <w:trPr>
          <w:trHeight w:val="1" w:hRule="atLeast"/>
          <w:jc w:val="left"/>
        </w:trPr>
        <w:tc>
          <w:tcPr>
            <w:tcW w:w="53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200" w:line="276"/>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w:t>
            </w:r>
          </w:p>
        </w:tc>
        <w:tc>
          <w:tcPr>
            <w:tcW w:w="255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200" w:line="276"/>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Специалист</w:t>
            </w:r>
          </w:p>
        </w:tc>
        <w:tc>
          <w:tcPr>
            <w:tcW w:w="632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200" w:line="276"/>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Направление работы</w:t>
            </w:r>
          </w:p>
        </w:tc>
      </w:tr>
      <w:tr>
        <w:trPr>
          <w:trHeight w:val="1" w:hRule="atLeast"/>
          <w:jc w:val="left"/>
        </w:trPr>
        <w:tc>
          <w:tcPr>
            <w:tcW w:w="53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200" w:line="276"/>
              <w:ind w:right="0" w:left="0" w:firstLine="0"/>
              <w:jc w:val="both"/>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1</w:t>
            </w:r>
          </w:p>
        </w:tc>
        <w:tc>
          <w:tcPr>
            <w:tcW w:w="255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200" w:line="276"/>
              <w:ind w:right="0" w:left="0" w:firstLine="0"/>
              <w:jc w:val="left"/>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Заместитель директора, председатель ПМПк</w:t>
            </w:r>
          </w:p>
        </w:tc>
        <w:tc>
          <w:tcPr>
            <w:tcW w:w="632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200" w:line="276"/>
              <w:ind w:right="0" w:left="0" w:firstLine="0"/>
              <w:jc w:val="both"/>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Перспективное планирование деятельности службы, координация деятельности и взаимодействие специалистов, контроль за организацией работы, анализ эффективности</w:t>
            </w:r>
          </w:p>
        </w:tc>
      </w:tr>
      <w:tr>
        <w:trPr>
          <w:trHeight w:val="1" w:hRule="atLeast"/>
          <w:jc w:val="left"/>
        </w:trPr>
        <w:tc>
          <w:tcPr>
            <w:tcW w:w="53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200" w:line="276"/>
              <w:ind w:right="0" w:left="0" w:firstLine="0"/>
              <w:jc w:val="both"/>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2</w:t>
            </w:r>
          </w:p>
        </w:tc>
        <w:tc>
          <w:tcPr>
            <w:tcW w:w="255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200" w:line="276"/>
              <w:ind w:right="0" w:left="0" w:firstLine="0"/>
              <w:jc w:val="both"/>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Педагог - психолог</w:t>
            </w:r>
          </w:p>
        </w:tc>
        <w:tc>
          <w:tcPr>
            <w:tcW w:w="632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200" w:line="276"/>
              <w:ind w:right="0" w:left="0" w:firstLine="0"/>
              <w:jc w:val="both"/>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Психологическая диагностика, психологическое консультирование, психокоррекция, подготовка рекомендаций другим специалистам по организации работы с детьми с ОВЗ с учетом данных психодиагностики</w:t>
            </w:r>
          </w:p>
        </w:tc>
      </w:tr>
      <w:tr>
        <w:trPr>
          <w:trHeight w:val="1" w:hRule="atLeast"/>
          <w:jc w:val="left"/>
        </w:trPr>
        <w:tc>
          <w:tcPr>
            <w:tcW w:w="53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200" w:line="276"/>
              <w:ind w:right="0" w:left="0" w:firstLine="0"/>
              <w:jc w:val="both"/>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3</w:t>
            </w:r>
          </w:p>
        </w:tc>
        <w:tc>
          <w:tcPr>
            <w:tcW w:w="255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200" w:line="276"/>
              <w:ind w:right="0" w:left="0" w:firstLine="0"/>
              <w:jc w:val="both"/>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Учитель - логопед</w:t>
            </w:r>
          </w:p>
        </w:tc>
        <w:tc>
          <w:tcPr>
            <w:tcW w:w="632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200" w:line="276"/>
              <w:ind w:right="0" w:left="0" w:firstLine="0"/>
              <w:jc w:val="both"/>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Логопедическая диагностика, коррекция и развитие речи, разработка рекомендаций специалистам МОУ, родителям </w:t>
            </w:r>
          </w:p>
        </w:tc>
      </w:tr>
      <w:tr>
        <w:trPr>
          <w:trHeight w:val="286" w:hRule="auto"/>
          <w:jc w:val="left"/>
        </w:trPr>
        <w:tc>
          <w:tcPr>
            <w:tcW w:w="53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200" w:line="276"/>
              <w:ind w:right="0" w:left="0" w:firstLine="0"/>
              <w:jc w:val="both"/>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4</w:t>
            </w:r>
          </w:p>
        </w:tc>
        <w:tc>
          <w:tcPr>
            <w:tcW w:w="255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200" w:line="276"/>
              <w:ind w:right="0" w:left="0" w:firstLine="0"/>
              <w:jc w:val="both"/>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Воспитатель</w:t>
            </w:r>
          </w:p>
        </w:tc>
        <w:tc>
          <w:tcPr>
            <w:tcW w:w="632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200" w:line="276"/>
              <w:ind w:right="0" w:left="0" w:firstLine="0"/>
              <w:jc w:val="both"/>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Определение уровня развития различных видов детской деятельности, навыков самообслуживания, особенностей познавательной, коммуникативной сфер по результатам мониторинга, реализация рекомендаций педагога – психолога, учителя – логопеда, медицинской службы</w:t>
            </w:r>
          </w:p>
        </w:tc>
      </w:tr>
      <w:tr>
        <w:trPr>
          <w:trHeight w:val="1" w:hRule="atLeast"/>
          <w:jc w:val="left"/>
        </w:trPr>
        <w:tc>
          <w:tcPr>
            <w:tcW w:w="530"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200" w:line="276"/>
              <w:ind w:right="0" w:left="0" w:firstLine="0"/>
              <w:jc w:val="both"/>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5</w:t>
            </w:r>
          </w:p>
        </w:tc>
        <w:tc>
          <w:tcPr>
            <w:tcW w:w="255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200" w:line="276"/>
              <w:ind w:right="0" w:left="0" w:firstLine="0"/>
              <w:jc w:val="both"/>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Старшая медицинская сестра</w:t>
            </w:r>
          </w:p>
        </w:tc>
        <w:tc>
          <w:tcPr>
            <w:tcW w:w="6324"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200" w:line="276"/>
              <w:ind w:right="0" w:left="0" w:firstLine="0"/>
              <w:jc w:val="both"/>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Контроль за психическим и соматическим состоянием ребенка,  соблюдение санитарно – гигиенического режима, разработка рекомендаций</w:t>
            </w:r>
          </w:p>
        </w:tc>
      </w:tr>
    </w:tbl>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center"/>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Коррекционно - организационная деятельность ПМП консилиума.</w:t>
      </w:r>
    </w:p>
    <w:p>
      <w:pPr>
        <w:widowControl w:val="false"/>
        <w:spacing w:before="0" w:after="0" w:line="276"/>
        <w:ind w:right="0" w:left="0" w:firstLine="708"/>
        <w:jc w:val="both"/>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Задачи ПМПк МОУ:</w:t>
      </w:r>
    </w:p>
    <w:p>
      <w:pPr>
        <w:widowControl w:val="false"/>
        <w:spacing w:before="0" w:after="0" w:line="240"/>
        <w:ind w:right="0" w:left="360" w:firstLine="0"/>
        <w:jc w:val="both"/>
        <w:rPr>
          <w:rFonts w:ascii="Times New Roman" w:hAnsi="Times New Roman" w:cs="Times New Roman" w:eastAsia="Times New Roman"/>
          <w:color w:val="auto"/>
          <w:spacing w:val="0"/>
          <w:position w:val="0"/>
          <w:sz w:val="28"/>
          <w:shd w:fill="auto" w:val="clear"/>
        </w:rPr>
      </w:pPr>
      <w:r>
        <w:rPr>
          <w:rFonts w:ascii="Calibri" w:hAnsi="Calibri" w:cs="Calibri" w:eastAsia="Calibri"/>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выявление и ранняя (с первых дней пребывания ребенка в образовательном учреждении) диагностика отклонений в развитии;</w:t>
      </w:r>
    </w:p>
    <w:p>
      <w:pPr>
        <w:widowControl w:val="false"/>
        <w:spacing w:before="0" w:after="0" w:line="240"/>
        <w:ind w:right="0" w:left="36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профилактика физических, интеллектуальных и эмоционально-личностных перегрузок и срывов;</w:t>
      </w:r>
    </w:p>
    <w:p>
      <w:pPr>
        <w:widowControl w:val="false"/>
        <w:spacing w:before="0" w:after="0" w:line="240"/>
        <w:ind w:right="0" w:left="36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выявление резервных возможностей развития;</w:t>
      </w:r>
    </w:p>
    <w:p>
      <w:pPr>
        <w:widowControl w:val="false"/>
        <w:spacing w:before="0" w:after="0" w:line="240"/>
        <w:ind w:right="0" w:left="36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определение характера, продолжительности и эффективности специальной (коррекционной) помощи в рамках имеющихся в данном образовательном учреждении возможностей;</w:t>
      </w:r>
    </w:p>
    <w:p>
      <w:pPr>
        <w:widowControl w:val="false"/>
        <w:spacing w:before="0" w:after="0" w:line="240"/>
        <w:ind w:right="0" w:left="36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подготовка и ведение документации, отражающей актуальное развитие ребенка, динамику его состояния. </w:t>
      </w:r>
    </w:p>
    <w:p>
      <w:pPr>
        <w:widowControl w:val="false"/>
        <w:spacing w:before="0" w:after="0" w:line="276"/>
        <w:ind w:right="0" w:left="0" w:firstLine="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состав ПМПк входят: старший воспитатель, педагог-психолог, учитель-логопед, старшая медсестра, воспитатели.</w:t>
      </w:r>
    </w:p>
    <w:p>
      <w:pPr>
        <w:spacing w:before="0" w:after="0" w:line="322"/>
        <w:ind w:right="240" w:left="0" w:firstLine="360"/>
        <w:jc w:val="both"/>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Обследование ребенка специалистами ПМПк </w:t>
      </w:r>
      <w:r>
        <w:rPr>
          <w:rFonts w:ascii="Times New Roman" w:hAnsi="Times New Roman" w:cs="Times New Roman" w:eastAsia="Times New Roman"/>
          <w:color w:val="000000"/>
          <w:spacing w:val="0"/>
          <w:position w:val="0"/>
          <w:sz w:val="28"/>
          <w:shd w:fill="auto" w:val="clear"/>
        </w:rPr>
        <w:t xml:space="preserve">осуществляется по инициативе родителей (законных представителей) или сотрудников дошкольной образовательной организации  с согласия родителей (законных представителей) на основании договора между образовательным учреждением и родителями (законными представителями) воспитанников. Медицинский работник, представляющий интересы ребенка в образовательном учреждении, при наличии показаний и с согласия родителей (законных представителей) направляет ребенка в детскую поликлинику. Обследование проводится каждым специалистом ПМПк индивидуально с учетом реальной возрастной психофизической нагрузки на ребенка.</w:t>
      </w:r>
    </w:p>
    <w:p>
      <w:pPr>
        <w:spacing w:before="0" w:after="0" w:line="317"/>
        <w:ind w:right="0" w:left="0" w:firstLine="360"/>
        <w:jc w:val="both"/>
        <w:rPr>
          <w:rFonts w:ascii="Times New Roman" w:hAnsi="Times New Roman" w:cs="Times New Roman" w:eastAsia="Times New Roman"/>
          <w:b/>
          <w:i/>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По результатам обследования </w:t>
      </w:r>
      <w:r>
        <w:rPr>
          <w:rFonts w:ascii="Times New Roman" w:hAnsi="Times New Roman" w:cs="Times New Roman" w:eastAsia="Times New Roman"/>
          <w:color w:val="000000"/>
          <w:spacing w:val="0"/>
          <w:position w:val="0"/>
          <w:sz w:val="28"/>
          <w:shd w:fill="auto" w:val="clear"/>
        </w:rPr>
        <w:t xml:space="preserve">каждым специалистом составляется заключение и разрабатываются индивидуальные образовательные маршруты и рекомендации. На заседании ПМПк обсуждаются результаты обследования ребенка каждым специалистом, составляется коллегиальное заключение ПМПк.Изменение условий получения образования (в рамках возможностей, имеющихся в данном образовательном учреждении) осуществляется по заключению ПМПк и заявлению родителей (законных представителей).При отсутствии в данном образовательном учреждении условий, адекватных индивидуальным особенностям ребенка, а также при необходимости углубленной диагностики и/или разрешения конфликтных и спорных вопросов, специалисты ПМПк рекомендуют родителям (законным представителям) обратиться в территориальную  психолого-медико-педагогическую комиссию (ПМПК).</w:t>
      </w:r>
    </w:p>
    <w:p>
      <w:pPr>
        <w:spacing w:before="0" w:after="0" w:line="317"/>
        <w:ind w:right="0" w:left="0" w:firstLine="708"/>
        <w:jc w:val="both"/>
        <w:rPr>
          <w:rFonts w:ascii="Times New Roman" w:hAnsi="Times New Roman" w:cs="Times New Roman" w:eastAsia="Times New Roman"/>
          <w:b/>
          <w:i/>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Заседания ПМПк </w:t>
      </w:r>
      <w:r>
        <w:rPr>
          <w:rFonts w:ascii="Times New Roman" w:hAnsi="Times New Roman" w:cs="Times New Roman" w:eastAsia="Times New Roman"/>
          <w:color w:val="000000"/>
          <w:spacing w:val="0"/>
          <w:position w:val="0"/>
          <w:sz w:val="28"/>
          <w:shd w:fill="auto" w:val="clear"/>
        </w:rPr>
        <w:t xml:space="preserve">МОУ подразделяются на плановые и внеплановые и проводятся под руководством председателя ПМПк, периодичность проведения которых  определяется реальным запросом образовательного учреждения на комплексное, всестороннее обсуждение проблем детей. Плановые заседания ПМПк  проводятся не реже одного раза в квартал.</w:t>
      </w:r>
    </w:p>
    <w:p>
      <w:pPr>
        <w:widowControl w:val="false"/>
        <w:spacing w:before="0" w:after="0" w:line="240"/>
        <w:ind w:right="0" w:left="0" w:firstLine="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Председатель ПМПк совместно со специалистами ставит в известность родителей (законных представителей)  о необходимости обсуждения проблемы ребенка и организует подготовку и проведение заседания ПМПк. Родители (законные представители) предупреждаются в устной форме о дате проведения ПМПк не позднее чем за 5 дней до даты проведения.</w:t>
      </w:r>
    </w:p>
    <w:p>
      <w:pPr>
        <w:widowControl w:val="false"/>
        <w:spacing w:before="0" w:after="0" w:line="240"/>
        <w:ind w:right="0" w:left="0" w:firstLine="360"/>
        <w:jc w:val="both"/>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В представлении коллегиального заключения </w:t>
      </w:r>
      <w:r>
        <w:rPr>
          <w:rFonts w:ascii="Times New Roman" w:hAnsi="Times New Roman" w:cs="Times New Roman" w:eastAsia="Times New Roman"/>
          <w:color w:val="auto"/>
          <w:spacing w:val="0"/>
          <w:position w:val="0"/>
          <w:sz w:val="28"/>
          <w:shd w:fill="auto" w:val="clear"/>
        </w:rPr>
        <w:t xml:space="preserve">ПМПк  принимают участие все специалисты, проводившие обследование ребенка. Коллегиальное заключение ПМПк содержит обобщенную характеристику структуры психофизического развития ребенка (</w:t>
      </w:r>
      <w:r>
        <w:rPr>
          <w:rFonts w:ascii="Times New Roman" w:hAnsi="Times New Roman" w:cs="Times New Roman" w:eastAsia="Times New Roman"/>
          <w:b/>
          <w:color w:val="auto"/>
          <w:spacing w:val="0"/>
          <w:position w:val="0"/>
          <w:sz w:val="28"/>
          <w:shd w:fill="auto" w:val="clear"/>
        </w:rPr>
        <w:t xml:space="preserve">без указания диагноза</w:t>
      </w:r>
      <w:r>
        <w:rPr>
          <w:rFonts w:ascii="Times New Roman" w:hAnsi="Times New Roman" w:cs="Times New Roman" w:eastAsia="Times New Roman"/>
          <w:color w:val="auto"/>
          <w:spacing w:val="0"/>
          <w:position w:val="0"/>
          <w:sz w:val="28"/>
          <w:shd w:fill="auto" w:val="clear"/>
        </w:rPr>
        <w:t xml:space="preserve">) и программу специальной (коррекционной) помощи, обобщающую рекомендации специалистов; подписывается председателем и всеми членами ПМПк.</w:t>
      </w:r>
    </w:p>
    <w:p>
      <w:pPr>
        <w:widowControl w:val="false"/>
        <w:spacing w:before="0" w:after="0" w:line="276"/>
        <w:ind w:right="0" w:left="0" w:firstLine="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Заключения специалистов, коллегиальное заключение ПМПк доводятся до сведения родителей (законных представителей) в доступной для понимания форме, предложенные рекомендации реализуются только с их согласия.</w:t>
      </w:r>
    </w:p>
    <w:p>
      <w:pPr>
        <w:spacing w:before="0" w:after="0" w:line="240"/>
        <w:ind w:right="0" w:left="0" w:firstLine="0"/>
        <w:jc w:val="left"/>
        <w:rPr>
          <w:rFonts w:ascii="Times New Roman" w:hAnsi="Times New Roman" w:cs="Times New Roman" w:eastAsia="Times New Roman"/>
          <w:b/>
          <w:i/>
          <w:color w:val="FF0000"/>
          <w:spacing w:val="0"/>
          <w:position w:val="0"/>
          <w:sz w:val="28"/>
          <w:shd w:fill="auto" w:val="clear"/>
        </w:rPr>
      </w:pPr>
      <w:r>
        <w:rPr>
          <w:rFonts w:ascii="Times New Roman" w:hAnsi="Times New Roman" w:cs="Times New Roman" w:eastAsia="Times New Roman"/>
          <w:color w:val="auto"/>
          <w:spacing w:val="0"/>
          <w:position w:val="0"/>
          <w:sz w:val="28"/>
          <w:shd w:fill="auto" w:val="clear"/>
        </w:rPr>
        <w:tab/>
      </w:r>
    </w:p>
    <w:p>
      <w:pPr>
        <w:spacing w:before="0" w:after="0" w:line="240"/>
        <w:ind w:right="0" w:left="0" w:firstLine="0"/>
        <w:jc w:val="center"/>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b/>
          <w:i/>
          <w:color w:val="auto"/>
          <w:spacing w:val="0"/>
          <w:position w:val="0"/>
          <w:sz w:val="28"/>
          <w:shd w:fill="auto" w:val="clear"/>
        </w:rPr>
        <w:t xml:space="preserve">Коррекционно – развивающая деятельность, организованная на логопункте  с детьми-логопатами (ФФН,ФФНР, ОНР –III уровень)</w:t>
      </w:r>
    </w:p>
    <w:p>
      <w:pPr>
        <w:spacing w:before="0" w:after="0" w:line="240"/>
        <w:ind w:right="0" w:left="0" w:firstLine="0"/>
        <w:jc w:val="left"/>
        <w:rPr>
          <w:rFonts w:ascii="Times New Roman" w:hAnsi="Times New Roman" w:cs="Times New Roman" w:eastAsia="Times New Roman"/>
          <w:b/>
          <w:i/>
          <w:color w:val="auto"/>
          <w:spacing w:val="0"/>
          <w:position w:val="0"/>
          <w:sz w:val="28"/>
          <w:shd w:fill="auto" w:val="clear"/>
        </w:rPr>
      </w:pPr>
    </w:p>
    <w:tbl>
      <w:tblPr/>
      <w:tblGrid>
        <w:gridCol w:w="498"/>
        <w:gridCol w:w="3154"/>
        <w:gridCol w:w="5922"/>
      </w:tblGrid>
      <w:tr>
        <w:trPr>
          <w:trHeight w:val="1" w:hRule="atLeast"/>
          <w:jc w:val="left"/>
        </w:trPr>
        <w:tc>
          <w:tcPr>
            <w:tcW w:w="49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w:t>
            </w:r>
          </w:p>
        </w:tc>
        <w:tc>
          <w:tcPr>
            <w:tcW w:w="315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Направления коррекционно- развивающей деятельности</w:t>
            </w:r>
          </w:p>
        </w:tc>
        <w:tc>
          <w:tcPr>
            <w:tcW w:w="592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Содержание   коррекционно- развивающей    деятельности</w:t>
            </w:r>
          </w:p>
        </w:tc>
      </w:tr>
      <w:tr>
        <w:trPr>
          <w:trHeight w:val="1" w:hRule="atLeast"/>
          <w:jc w:val="left"/>
        </w:trPr>
        <w:tc>
          <w:tcPr>
            <w:tcW w:w="49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1</w:t>
            </w:r>
          </w:p>
        </w:tc>
        <w:tc>
          <w:tcPr>
            <w:tcW w:w="315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Работа над звукопроизношением</w:t>
            </w:r>
          </w:p>
        </w:tc>
        <w:tc>
          <w:tcPr>
            <w:tcW w:w="592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разработка речевого аппарата, подготовка к постановке звуков;</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коррекция звуков; </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дифференциация звуков;</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автоматизация звуков в различном речевом материале;</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развитие фонематического восприятия;</w:t>
            </w:r>
          </w:p>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работа над звуковым анализом и синтезом слов разного типа.</w:t>
            </w:r>
          </w:p>
        </w:tc>
      </w:tr>
      <w:tr>
        <w:trPr>
          <w:trHeight w:val="1" w:hRule="atLeast"/>
          <w:jc w:val="left"/>
        </w:trPr>
        <w:tc>
          <w:tcPr>
            <w:tcW w:w="49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2</w:t>
            </w:r>
          </w:p>
        </w:tc>
        <w:tc>
          <w:tcPr>
            <w:tcW w:w="315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Словарная работа</w:t>
            </w:r>
          </w:p>
        </w:tc>
        <w:tc>
          <w:tcPr>
            <w:tcW w:w="592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формирование обобщающих понятий;</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формирование   и  обогащение  словарного  запаса   существительных,</w:t>
            </w:r>
          </w:p>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прилагательных, глаголов.</w:t>
            </w:r>
          </w:p>
        </w:tc>
      </w:tr>
      <w:tr>
        <w:trPr>
          <w:trHeight w:val="1" w:hRule="atLeast"/>
          <w:jc w:val="left"/>
        </w:trPr>
        <w:tc>
          <w:tcPr>
            <w:tcW w:w="49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3</w:t>
            </w:r>
          </w:p>
        </w:tc>
        <w:tc>
          <w:tcPr>
            <w:tcW w:w="315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Работа над словообразованием</w:t>
            </w:r>
          </w:p>
          <w:p>
            <w:pPr>
              <w:spacing w:before="0" w:after="0" w:line="240"/>
              <w:ind w:right="0" w:left="0" w:firstLine="0"/>
              <w:jc w:val="left"/>
              <w:rPr>
                <w:color w:val="auto"/>
                <w:spacing w:val="0"/>
                <w:position w:val="0"/>
                <w:shd w:fill="auto" w:val="clear"/>
              </w:rPr>
            </w:pPr>
          </w:p>
        </w:tc>
        <w:tc>
          <w:tcPr>
            <w:tcW w:w="592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образование слов с помощью суффиксов;</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образование относительных прилагательных;</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образование притяжательных прилагательных;</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образование родственных слов;</w:t>
            </w:r>
          </w:p>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образование сложных слов.</w:t>
            </w:r>
          </w:p>
        </w:tc>
      </w:tr>
      <w:tr>
        <w:trPr>
          <w:trHeight w:val="1" w:hRule="atLeast"/>
          <w:jc w:val="left"/>
        </w:trPr>
        <w:tc>
          <w:tcPr>
            <w:tcW w:w="49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4</w:t>
            </w:r>
          </w:p>
        </w:tc>
        <w:tc>
          <w:tcPr>
            <w:tcW w:w="315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Работа над грамматическим строем речи</w:t>
            </w:r>
          </w:p>
          <w:p>
            <w:pPr>
              <w:spacing w:before="0" w:after="0" w:line="240"/>
              <w:ind w:right="0" w:left="0" w:firstLine="0"/>
              <w:jc w:val="left"/>
              <w:rPr>
                <w:color w:val="auto"/>
                <w:spacing w:val="0"/>
                <w:position w:val="0"/>
                <w:shd w:fill="auto" w:val="clear"/>
              </w:rPr>
            </w:pPr>
          </w:p>
        </w:tc>
        <w:tc>
          <w:tcPr>
            <w:tcW w:w="592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образование единственного  имноже-ственного числа существительных;</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образование родительного падежа существительных;</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работа над употреблением в речи простых и сложных предлогов;</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работа над согласованием существительного с прилагательным;</w:t>
            </w:r>
          </w:p>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работа над структурой многосложного слова.</w:t>
            </w:r>
          </w:p>
        </w:tc>
      </w:tr>
      <w:tr>
        <w:trPr>
          <w:trHeight w:val="1" w:hRule="atLeast"/>
          <w:jc w:val="left"/>
        </w:trPr>
        <w:tc>
          <w:tcPr>
            <w:tcW w:w="49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i/>
                <w:color w:val="auto"/>
                <w:spacing w:val="0"/>
                <w:position w:val="0"/>
                <w:sz w:val="28"/>
                <w:shd w:fill="auto" w:val="clear"/>
              </w:rPr>
              <w:t xml:space="preserve">5</w:t>
            </w:r>
          </w:p>
        </w:tc>
        <w:tc>
          <w:tcPr>
            <w:tcW w:w="315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Развитие связной речи</w:t>
            </w:r>
          </w:p>
        </w:tc>
        <w:tc>
          <w:tcPr>
            <w:tcW w:w="592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работа над фразой;</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работа по составлению предложений по картинкам;</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составление предложений по опорным словам;</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обучение рассказыванию:</w:t>
            </w:r>
          </w:p>
          <w:p>
            <w:pPr>
              <w:widowControl w:val="false"/>
              <w:numPr>
                <w:ilvl w:val="0"/>
                <w:numId w:val="900"/>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составление рассказа с опорой на наглядность</w:t>
            </w:r>
          </w:p>
          <w:p>
            <w:pPr>
              <w:widowControl w:val="false"/>
              <w:numPr>
                <w:ilvl w:val="0"/>
                <w:numId w:val="900"/>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составление рассказа-описания без опоры на наглядность</w:t>
            </w:r>
          </w:p>
          <w:p>
            <w:pPr>
              <w:widowControl w:val="false"/>
              <w:numPr>
                <w:ilvl w:val="0"/>
                <w:numId w:val="900"/>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составление рассказа по сюжетным картинкам</w:t>
            </w:r>
          </w:p>
          <w:p>
            <w:pPr>
              <w:widowControl w:val="false"/>
              <w:numPr>
                <w:ilvl w:val="0"/>
                <w:numId w:val="900"/>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составление рассказа по опорным словам</w:t>
            </w:r>
          </w:p>
          <w:p>
            <w:pPr>
              <w:widowControl w:val="false"/>
              <w:numPr>
                <w:ilvl w:val="0"/>
                <w:numId w:val="900"/>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составление рассказа из личного опыта</w:t>
            </w:r>
          </w:p>
          <w:p>
            <w:pPr>
              <w:widowControl w:val="false"/>
              <w:numPr>
                <w:ilvl w:val="0"/>
                <w:numId w:val="900"/>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сравнение предметов</w:t>
            </w:r>
          </w:p>
          <w:p>
            <w:pPr>
              <w:widowControl w:val="false"/>
              <w:numPr>
                <w:ilvl w:val="0"/>
                <w:numId w:val="900"/>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обучение пересказу</w:t>
            </w:r>
          </w:p>
          <w:p>
            <w:pPr>
              <w:widowControl w:val="false"/>
              <w:numPr>
                <w:ilvl w:val="0"/>
                <w:numId w:val="900"/>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заучивание наизусть</w:t>
            </w:r>
          </w:p>
          <w:p>
            <w:pPr>
              <w:spacing w:before="0" w:after="0" w:line="240"/>
              <w:ind w:right="0" w:left="0" w:firstLine="0"/>
              <w:jc w:val="both"/>
              <w:rPr>
                <w:color w:val="auto"/>
                <w:spacing w:val="0"/>
                <w:position w:val="0"/>
                <w:shd w:fill="auto" w:val="clear"/>
              </w:rPr>
            </w:pPr>
          </w:p>
        </w:tc>
      </w:tr>
      <w:tr>
        <w:trPr>
          <w:trHeight w:val="1" w:hRule="atLeast"/>
          <w:jc w:val="left"/>
        </w:trPr>
        <w:tc>
          <w:tcPr>
            <w:tcW w:w="49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6</w:t>
            </w:r>
          </w:p>
        </w:tc>
        <w:tc>
          <w:tcPr>
            <w:tcW w:w="315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Развитие языкового анализа, синтеза, представлений, (фонематического, слогового анализа слов, анализа предложений)</w:t>
            </w:r>
          </w:p>
        </w:tc>
        <w:tc>
          <w:tcPr>
            <w:tcW w:w="592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развитие слухового внимания;</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знакомство с гласными и согласными звуками</w:t>
            </w:r>
            <w:r>
              <w:rPr>
                <w:rFonts w:ascii="Times New Roman" w:hAnsi="Times New Roman" w:cs="Times New Roman" w:eastAsia="Times New Roman"/>
                <w:b/>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согласными твердыми , мягкими, глухими, звонкими;</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определение позиции звука в слове, </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звуковой анализ слов;</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знакомство с буквами;</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деление слов на слоги;</w:t>
            </w:r>
          </w:p>
          <w:p>
            <w:pPr>
              <w:spacing w:before="0" w:after="0" w:line="240"/>
              <w:ind w:right="0" w:left="0" w:firstLine="0"/>
              <w:jc w:val="both"/>
              <w:rPr>
                <w:color w:val="auto"/>
                <w:spacing w:val="0"/>
                <w:position w:val="0"/>
                <w:shd w:fill="auto" w:val="clear"/>
              </w:rPr>
            </w:pPr>
          </w:p>
        </w:tc>
      </w:tr>
      <w:tr>
        <w:trPr>
          <w:trHeight w:val="1" w:hRule="atLeast"/>
          <w:jc w:val="left"/>
        </w:trPr>
        <w:tc>
          <w:tcPr>
            <w:tcW w:w="49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7</w:t>
            </w:r>
          </w:p>
        </w:tc>
        <w:tc>
          <w:tcPr>
            <w:tcW w:w="315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Развитие мелкой моторики</w:t>
            </w:r>
          </w:p>
        </w:tc>
        <w:tc>
          <w:tcPr>
            <w:tcW w:w="592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обводка, закрашивание и штриховка по трафаретам (по лексическим темам);</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составление фигур, узоров из элементов (по образцу);</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работа со шнуровкой и мелкой мозаикой;</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печатание букв.</w:t>
            </w:r>
          </w:p>
          <w:p>
            <w:pPr>
              <w:spacing w:before="0" w:after="0" w:line="240"/>
              <w:ind w:right="0" w:left="0" w:firstLine="0"/>
              <w:jc w:val="left"/>
              <w:rPr>
                <w:color w:val="auto"/>
                <w:spacing w:val="0"/>
                <w:position w:val="0"/>
                <w:shd w:fill="auto" w:val="clear"/>
              </w:rPr>
            </w:pPr>
          </w:p>
        </w:tc>
      </w:tr>
      <w:tr>
        <w:trPr>
          <w:trHeight w:val="1" w:hRule="atLeast"/>
          <w:jc w:val="left"/>
        </w:trPr>
        <w:tc>
          <w:tcPr>
            <w:tcW w:w="49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8</w:t>
            </w:r>
          </w:p>
        </w:tc>
        <w:tc>
          <w:tcPr>
            <w:tcW w:w="315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Работа над общим развитием, активизация высших психических функций</w:t>
            </w:r>
          </w:p>
        </w:tc>
        <w:tc>
          <w:tcPr>
            <w:tcW w:w="592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формирование временных и пространственных представлений;</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формирование счетных навыков;</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развитие логического мышления, памяти, внимания.</w:t>
            </w:r>
          </w:p>
          <w:p>
            <w:pPr>
              <w:spacing w:before="0" w:after="0" w:line="240"/>
              <w:ind w:right="0" w:left="0" w:firstLine="0"/>
              <w:jc w:val="both"/>
              <w:rPr>
                <w:color w:val="auto"/>
                <w:spacing w:val="0"/>
                <w:position w:val="0"/>
                <w:shd w:fill="auto" w:val="clear"/>
              </w:rPr>
            </w:pPr>
          </w:p>
        </w:tc>
      </w:tr>
    </w:tbl>
    <w:p>
      <w:pPr>
        <w:spacing w:before="0" w:after="0" w:line="240"/>
        <w:ind w:right="0" w:left="0" w:firstLine="0"/>
        <w:jc w:val="center"/>
        <w:rPr>
          <w:rFonts w:ascii="Times New Roman" w:hAnsi="Times New Roman" w:cs="Times New Roman" w:eastAsia="Times New Roman"/>
          <w:i/>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Коррекционно-развивающие программы, реализуемые в рамках логопункта:</w:t>
      </w:r>
    </w:p>
    <w:p>
      <w:pPr>
        <w:spacing w:before="0" w:after="0" w:line="240"/>
        <w:ind w:right="0" w:left="0" w:firstLine="0"/>
        <w:jc w:val="left"/>
        <w:rPr>
          <w:rFonts w:ascii="Times New Roman" w:hAnsi="Times New Roman" w:cs="Times New Roman" w:eastAsia="Times New Roman"/>
          <w:b/>
          <w:color w:val="auto"/>
          <w:spacing w:val="0"/>
          <w:position w:val="0"/>
          <w:sz w:val="28"/>
          <w:shd w:fill="auto" w:val="clear"/>
        </w:rPr>
      </w:pPr>
    </w:p>
    <w:tbl>
      <w:tblPr/>
      <w:tblGrid>
        <w:gridCol w:w="3143"/>
        <w:gridCol w:w="6179"/>
      </w:tblGrid>
      <w:tr>
        <w:trPr>
          <w:trHeight w:val="1" w:hRule="atLeast"/>
          <w:jc w:val="left"/>
        </w:trPr>
        <w:tc>
          <w:tcPr>
            <w:tcW w:w="314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Автор</w:t>
            </w:r>
          </w:p>
        </w:tc>
        <w:tc>
          <w:tcPr>
            <w:tcW w:w="6179"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Название программы</w:t>
            </w:r>
          </w:p>
        </w:tc>
      </w:tr>
      <w:tr>
        <w:trPr>
          <w:trHeight w:val="1" w:hRule="atLeast"/>
          <w:jc w:val="left"/>
        </w:trPr>
        <w:tc>
          <w:tcPr>
            <w:tcW w:w="314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Т.</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Б.</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Филичева, Г.</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Чиркина</w:t>
            </w:r>
          </w:p>
        </w:tc>
        <w:tc>
          <w:tcPr>
            <w:tcW w:w="6179"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Программа логопедической работы по преодолению фонетико-фонематического недоразвития у детей</w:t>
            </w:r>
          </w:p>
        </w:tc>
      </w:tr>
      <w:tr>
        <w:trPr>
          <w:trHeight w:val="1" w:hRule="atLeast"/>
          <w:jc w:val="left"/>
        </w:trPr>
        <w:tc>
          <w:tcPr>
            <w:tcW w:w="3143"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Т.</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Б.</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Филичева, Г.</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Чиркина</w:t>
            </w:r>
          </w:p>
        </w:tc>
        <w:tc>
          <w:tcPr>
            <w:tcW w:w="6179"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Программа логопедической работы по преодолению общего недоразвития речи у детей</w:t>
            </w:r>
          </w:p>
          <w:p>
            <w:pPr>
              <w:spacing w:before="0" w:after="0" w:line="240"/>
              <w:ind w:right="0" w:left="0" w:firstLine="0"/>
              <w:jc w:val="left"/>
              <w:rPr>
                <w:color w:val="auto"/>
                <w:spacing w:val="0"/>
                <w:position w:val="0"/>
                <w:shd w:fill="auto" w:val="clear"/>
              </w:rPr>
            </w:pPr>
          </w:p>
        </w:tc>
      </w:tr>
    </w:tbl>
    <w:p>
      <w:pPr>
        <w:spacing w:before="0" w:after="0" w:line="240"/>
        <w:ind w:right="0" w:left="0" w:firstLine="0"/>
        <w:jc w:val="both"/>
        <w:rPr>
          <w:rFonts w:ascii="Times New Roman" w:hAnsi="Times New Roman" w:cs="Times New Roman" w:eastAsia="Times New Roman"/>
          <w:i/>
          <w:color w:val="auto"/>
          <w:spacing w:val="0"/>
          <w:position w:val="0"/>
          <w:sz w:val="28"/>
          <w:shd w:fill="auto" w:val="clear"/>
        </w:rPr>
      </w:pPr>
    </w:p>
    <w:p>
      <w:pPr>
        <w:spacing w:before="0" w:after="0" w:line="240"/>
        <w:ind w:right="0" w:left="0" w:firstLine="0"/>
        <w:jc w:val="center"/>
        <w:rPr>
          <w:rFonts w:ascii="Times New Roman" w:hAnsi="Times New Roman" w:cs="Times New Roman" w:eastAsia="Times New Roman"/>
          <w:b/>
          <w:color w:val="auto"/>
          <w:spacing w:val="0"/>
          <w:position w:val="0"/>
          <w:sz w:val="28"/>
          <w:shd w:fill="FFFFFF" w:val="clear"/>
        </w:rPr>
      </w:pPr>
      <w:r>
        <w:rPr>
          <w:rFonts w:ascii="Times New Roman" w:hAnsi="Times New Roman" w:cs="Times New Roman" w:eastAsia="Times New Roman"/>
          <w:b/>
          <w:color w:val="auto"/>
          <w:spacing w:val="0"/>
          <w:position w:val="0"/>
          <w:sz w:val="28"/>
          <w:shd w:fill="FFFFFF" w:val="clear"/>
        </w:rPr>
        <w:t xml:space="preserve">Программно – методическое обеспечение</w:t>
      </w:r>
    </w:p>
    <w:tbl>
      <w:tblPr/>
      <w:tblGrid>
        <w:gridCol w:w="851"/>
        <w:gridCol w:w="2417"/>
        <w:gridCol w:w="3914"/>
        <w:gridCol w:w="2552"/>
      </w:tblGrid>
      <w:tr>
        <w:trPr>
          <w:trHeight w:val="1" w:hRule="atLeast"/>
          <w:jc w:val="left"/>
        </w:trPr>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w:t>
            </w:r>
          </w:p>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п/п</w:t>
            </w:r>
          </w:p>
        </w:tc>
        <w:tc>
          <w:tcPr>
            <w:tcW w:w="2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Автор</w:t>
            </w:r>
          </w:p>
        </w:tc>
        <w:tc>
          <w:tcPr>
            <w:tcW w:w="391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Название</w:t>
            </w: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Место и год издания</w:t>
            </w:r>
          </w:p>
        </w:tc>
      </w:tr>
      <w:tr>
        <w:trPr>
          <w:trHeight w:val="1" w:hRule="atLeast"/>
          <w:jc w:val="left"/>
        </w:trPr>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1</w:t>
            </w:r>
          </w:p>
        </w:tc>
        <w:tc>
          <w:tcPr>
            <w:tcW w:w="2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Филичева Т. Б., Туманова Т.В., Чиркина Г. В.</w:t>
            </w:r>
          </w:p>
        </w:tc>
        <w:tc>
          <w:tcPr>
            <w:tcW w:w="391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Воспитание и обучение детей дошкольного возраста с общим недоразвитием речи. Программно-методические рекомендации</w:t>
            </w: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М., 2009г.</w:t>
            </w:r>
          </w:p>
        </w:tc>
      </w:tr>
      <w:tr>
        <w:trPr>
          <w:trHeight w:val="1" w:hRule="atLeast"/>
          <w:jc w:val="left"/>
        </w:trPr>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2</w:t>
            </w:r>
          </w:p>
        </w:tc>
        <w:tc>
          <w:tcPr>
            <w:tcW w:w="2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Л.Н. Лопатина, Н.В. Серебрякова</w:t>
            </w:r>
          </w:p>
        </w:tc>
        <w:tc>
          <w:tcPr>
            <w:tcW w:w="391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Преодоление речевых нарушений у дошкольников.</w:t>
            </w: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С-Пб,2001</w:t>
            </w:r>
          </w:p>
        </w:tc>
      </w:tr>
      <w:tr>
        <w:trPr>
          <w:trHeight w:val="1" w:hRule="atLeast"/>
          <w:jc w:val="left"/>
        </w:trPr>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3</w:t>
            </w:r>
          </w:p>
        </w:tc>
        <w:tc>
          <w:tcPr>
            <w:tcW w:w="2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В.П.Лапковская, Н.П. Володько</w:t>
            </w:r>
          </w:p>
        </w:tc>
        <w:tc>
          <w:tcPr>
            <w:tcW w:w="391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Речевые развлечения в детском саду.</w:t>
            </w: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Москва,2009</w:t>
            </w:r>
          </w:p>
        </w:tc>
      </w:tr>
      <w:tr>
        <w:trPr>
          <w:trHeight w:val="1" w:hRule="atLeast"/>
          <w:jc w:val="left"/>
        </w:trPr>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4</w:t>
            </w:r>
          </w:p>
        </w:tc>
        <w:tc>
          <w:tcPr>
            <w:tcW w:w="2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З.Е. Агранович</w:t>
            </w:r>
          </w:p>
        </w:tc>
        <w:tc>
          <w:tcPr>
            <w:tcW w:w="391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Логопедическая работа по преодолению нарушений слоговой структуры слов у детей.</w:t>
            </w: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С-Пб, 2001</w:t>
            </w:r>
          </w:p>
        </w:tc>
      </w:tr>
      <w:tr>
        <w:trPr>
          <w:trHeight w:val="1" w:hRule="atLeast"/>
          <w:jc w:val="left"/>
        </w:trPr>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5</w:t>
            </w:r>
          </w:p>
        </w:tc>
        <w:tc>
          <w:tcPr>
            <w:tcW w:w="2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Г.Г. Голубева</w:t>
            </w:r>
          </w:p>
        </w:tc>
        <w:tc>
          <w:tcPr>
            <w:tcW w:w="391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Коррекция нарушений фонетической стороны речи у дошкольников</w:t>
            </w: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С-Пб,2000.</w:t>
            </w:r>
          </w:p>
        </w:tc>
      </w:tr>
      <w:tr>
        <w:trPr>
          <w:trHeight w:val="1" w:hRule="atLeast"/>
          <w:jc w:val="left"/>
        </w:trPr>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6</w:t>
            </w:r>
          </w:p>
        </w:tc>
        <w:tc>
          <w:tcPr>
            <w:tcW w:w="2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Н.В. Нищева</w:t>
            </w:r>
          </w:p>
        </w:tc>
        <w:tc>
          <w:tcPr>
            <w:tcW w:w="391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Система коррекционной работы в логопедической группе для детей с ОНР</w:t>
            </w: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С-Пб, 2005</w:t>
            </w:r>
          </w:p>
        </w:tc>
      </w:tr>
      <w:tr>
        <w:trPr>
          <w:trHeight w:val="1" w:hRule="atLeast"/>
          <w:jc w:val="left"/>
        </w:trPr>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7</w:t>
            </w:r>
          </w:p>
        </w:tc>
        <w:tc>
          <w:tcPr>
            <w:tcW w:w="2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Л.П. Воронина, </w:t>
            </w:r>
          </w:p>
          <w:p>
            <w:pPr>
              <w:widowControl w:val="false"/>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Н.А. Червякова</w:t>
            </w:r>
          </w:p>
        </w:tc>
        <w:tc>
          <w:tcPr>
            <w:tcW w:w="391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Картотека артикуляционной и дыхательной гимнастики, массажа и самомассажа.</w:t>
            </w: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С-Пб 2013</w:t>
            </w:r>
          </w:p>
        </w:tc>
      </w:tr>
      <w:tr>
        <w:trPr>
          <w:trHeight w:val="1" w:hRule="atLeast"/>
          <w:jc w:val="left"/>
        </w:trPr>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8</w:t>
            </w:r>
          </w:p>
        </w:tc>
        <w:tc>
          <w:tcPr>
            <w:tcW w:w="2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Н.Нищева</w:t>
            </w:r>
          </w:p>
        </w:tc>
        <w:tc>
          <w:tcPr>
            <w:tcW w:w="391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Картотеки подвижных игр, упражнений, физкультминуток, пальчиковой гимнастики.</w:t>
            </w: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С-Пб, 2013</w:t>
            </w:r>
          </w:p>
        </w:tc>
      </w:tr>
      <w:tr>
        <w:trPr>
          <w:trHeight w:val="1" w:hRule="atLeast"/>
          <w:jc w:val="left"/>
        </w:trPr>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9</w:t>
            </w:r>
          </w:p>
        </w:tc>
        <w:tc>
          <w:tcPr>
            <w:tcW w:w="2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Т.Б. Филичева, Г.В. Чиркина</w:t>
            </w:r>
          </w:p>
        </w:tc>
        <w:tc>
          <w:tcPr>
            <w:tcW w:w="391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Программы дошкольных образовательных учреждений компенсирующего вида для детей с нарушениями речи</w:t>
            </w: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М.: Просвещение:  2010.</w:t>
            </w:r>
          </w:p>
          <w:p>
            <w:pPr>
              <w:spacing w:before="0" w:after="0" w:line="240"/>
              <w:ind w:right="0" w:left="0" w:firstLine="0"/>
              <w:jc w:val="left"/>
              <w:rPr>
                <w:color w:val="auto"/>
                <w:spacing w:val="0"/>
                <w:position w:val="0"/>
                <w:shd w:fill="auto" w:val="clear"/>
              </w:rPr>
            </w:pPr>
          </w:p>
        </w:tc>
      </w:tr>
      <w:tr>
        <w:trPr>
          <w:trHeight w:val="1" w:hRule="atLeast"/>
          <w:jc w:val="left"/>
        </w:trPr>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10</w:t>
            </w:r>
          </w:p>
        </w:tc>
        <w:tc>
          <w:tcPr>
            <w:tcW w:w="2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Г.В. Чиркина</w:t>
            </w:r>
          </w:p>
        </w:tc>
        <w:tc>
          <w:tcPr>
            <w:tcW w:w="391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Методы обследования речи детей</w:t>
            </w: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М.: АРКТИ  2005</w:t>
            </w:r>
          </w:p>
        </w:tc>
      </w:tr>
      <w:tr>
        <w:trPr>
          <w:trHeight w:val="1" w:hRule="atLeast"/>
          <w:jc w:val="left"/>
        </w:trPr>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11</w:t>
            </w:r>
          </w:p>
        </w:tc>
        <w:tc>
          <w:tcPr>
            <w:tcW w:w="2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И.А. Смирнова</w:t>
            </w:r>
          </w:p>
        </w:tc>
        <w:tc>
          <w:tcPr>
            <w:tcW w:w="391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Логопедический альбом для обследования лексико-грамматического строя и связной речи.</w:t>
            </w: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Санкт-Петербург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Детство-Пресс</w:t>
            </w:r>
            <w:r>
              <w:rPr>
                <w:rFonts w:ascii="Times New Roman" w:hAnsi="Times New Roman" w:cs="Times New Roman" w:eastAsia="Times New Roman"/>
                <w:color w:val="auto"/>
                <w:spacing w:val="0"/>
                <w:position w:val="0"/>
                <w:sz w:val="28"/>
                <w:shd w:fill="auto" w:val="clear"/>
              </w:rPr>
              <w:t xml:space="preserve">», 2012</w:t>
            </w:r>
          </w:p>
        </w:tc>
      </w:tr>
      <w:tr>
        <w:trPr>
          <w:trHeight w:val="1" w:hRule="atLeast"/>
          <w:jc w:val="left"/>
        </w:trPr>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12</w:t>
            </w:r>
          </w:p>
        </w:tc>
        <w:tc>
          <w:tcPr>
            <w:tcW w:w="2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И.А. Смирнова</w:t>
            </w:r>
          </w:p>
        </w:tc>
        <w:tc>
          <w:tcPr>
            <w:tcW w:w="391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Логопедический альбом для обследования звукопроизношения</w:t>
            </w: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Санкт-Петербург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Детство-Пресс</w:t>
            </w:r>
            <w:r>
              <w:rPr>
                <w:rFonts w:ascii="Times New Roman" w:hAnsi="Times New Roman" w:cs="Times New Roman" w:eastAsia="Times New Roman"/>
                <w:color w:val="auto"/>
                <w:spacing w:val="0"/>
                <w:position w:val="0"/>
                <w:sz w:val="28"/>
                <w:shd w:fill="auto" w:val="clear"/>
              </w:rPr>
              <w:t xml:space="preserve">», 2012</w:t>
            </w:r>
          </w:p>
        </w:tc>
      </w:tr>
      <w:tr>
        <w:trPr>
          <w:trHeight w:val="1" w:hRule="atLeast"/>
          <w:jc w:val="left"/>
        </w:trPr>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13</w:t>
            </w:r>
          </w:p>
        </w:tc>
        <w:tc>
          <w:tcPr>
            <w:tcW w:w="2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И.А. Смирнова</w:t>
            </w:r>
          </w:p>
        </w:tc>
        <w:tc>
          <w:tcPr>
            <w:tcW w:w="391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Логопедический альбом для обследования лиц с выраженными нарушениями звукопроизношения.</w:t>
            </w: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Санкт-Петербург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Детство-Пресс</w:t>
            </w:r>
            <w:r>
              <w:rPr>
                <w:rFonts w:ascii="Times New Roman" w:hAnsi="Times New Roman" w:cs="Times New Roman" w:eastAsia="Times New Roman"/>
                <w:color w:val="auto"/>
                <w:spacing w:val="0"/>
                <w:position w:val="0"/>
                <w:sz w:val="28"/>
                <w:shd w:fill="auto" w:val="clear"/>
              </w:rPr>
              <w:t xml:space="preserve">», 2012</w:t>
            </w:r>
          </w:p>
        </w:tc>
      </w:tr>
      <w:tr>
        <w:trPr>
          <w:trHeight w:val="1" w:hRule="atLeast"/>
          <w:jc w:val="left"/>
        </w:trPr>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14</w:t>
            </w:r>
          </w:p>
        </w:tc>
        <w:tc>
          <w:tcPr>
            <w:tcW w:w="2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И.А. Смирнова</w:t>
            </w:r>
          </w:p>
        </w:tc>
        <w:tc>
          <w:tcPr>
            <w:tcW w:w="391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Логопедический альбом для обследования способности к чтению и письму.</w:t>
            </w: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Санкт-Петербург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Детство-Пресс</w:t>
            </w:r>
            <w:r>
              <w:rPr>
                <w:rFonts w:ascii="Times New Roman" w:hAnsi="Times New Roman" w:cs="Times New Roman" w:eastAsia="Times New Roman"/>
                <w:color w:val="auto"/>
                <w:spacing w:val="0"/>
                <w:position w:val="0"/>
                <w:sz w:val="28"/>
                <w:shd w:fill="auto" w:val="clear"/>
              </w:rPr>
              <w:t xml:space="preserve">», 2012</w:t>
            </w:r>
          </w:p>
        </w:tc>
      </w:tr>
      <w:tr>
        <w:trPr>
          <w:trHeight w:val="1" w:hRule="atLeast"/>
          <w:jc w:val="left"/>
        </w:trPr>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15</w:t>
            </w:r>
          </w:p>
        </w:tc>
        <w:tc>
          <w:tcPr>
            <w:tcW w:w="2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О.Е. Грибова, </w:t>
            </w:r>
          </w:p>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Т.П. Бессонова</w:t>
            </w:r>
          </w:p>
        </w:tc>
        <w:tc>
          <w:tcPr>
            <w:tcW w:w="391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Дидактический материал по обследованию речи. Звуковая сторона. Альбом №1, 2. </w:t>
            </w: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Москва,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АРКТИ</w:t>
            </w:r>
            <w:r>
              <w:rPr>
                <w:rFonts w:ascii="Times New Roman" w:hAnsi="Times New Roman" w:cs="Times New Roman" w:eastAsia="Times New Roman"/>
                <w:color w:val="auto"/>
                <w:spacing w:val="0"/>
                <w:position w:val="0"/>
                <w:sz w:val="28"/>
                <w:shd w:fill="auto" w:val="clear"/>
              </w:rPr>
              <w:t xml:space="preserve">»,2000.</w:t>
            </w:r>
          </w:p>
        </w:tc>
      </w:tr>
      <w:tr>
        <w:trPr>
          <w:trHeight w:val="1" w:hRule="atLeast"/>
          <w:jc w:val="left"/>
        </w:trPr>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16</w:t>
            </w:r>
          </w:p>
        </w:tc>
        <w:tc>
          <w:tcPr>
            <w:tcW w:w="2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Т.Б. Филичева</w:t>
            </w:r>
          </w:p>
        </w:tc>
        <w:tc>
          <w:tcPr>
            <w:tcW w:w="391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Основы логопедии</w:t>
            </w: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М,: Просвещение 1989</w:t>
            </w:r>
          </w:p>
        </w:tc>
      </w:tr>
      <w:tr>
        <w:trPr>
          <w:trHeight w:val="1" w:hRule="atLeast"/>
          <w:jc w:val="left"/>
        </w:trPr>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17</w:t>
            </w:r>
          </w:p>
        </w:tc>
        <w:tc>
          <w:tcPr>
            <w:tcW w:w="2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М.А. Поваляева</w:t>
            </w:r>
          </w:p>
        </w:tc>
        <w:tc>
          <w:tcPr>
            <w:tcW w:w="391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Справочник логопеда</w:t>
            </w: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М.: Феникс 2001</w:t>
            </w:r>
          </w:p>
        </w:tc>
      </w:tr>
      <w:tr>
        <w:trPr>
          <w:trHeight w:val="1" w:hRule="atLeast"/>
          <w:jc w:val="left"/>
        </w:trPr>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18</w:t>
            </w:r>
          </w:p>
        </w:tc>
        <w:tc>
          <w:tcPr>
            <w:tcW w:w="2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Т.А. Ткаченко</w:t>
            </w:r>
          </w:p>
        </w:tc>
        <w:tc>
          <w:tcPr>
            <w:tcW w:w="391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Логопедические упражнения.</w:t>
            </w: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Москва,2005.</w:t>
            </w:r>
          </w:p>
        </w:tc>
      </w:tr>
    </w:tbl>
    <w:p>
      <w:pPr>
        <w:spacing w:before="0" w:after="0" w:line="240"/>
        <w:ind w:right="0" w:left="0" w:firstLine="0"/>
        <w:jc w:val="left"/>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3. </w:t>
      </w:r>
      <w:r>
        <w:rPr>
          <w:rFonts w:ascii="Times New Roman" w:hAnsi="Times New Roman" w:cs="Times New Roman" w:eastAsia="Times New Roman"/>
          <w:b/>
          <w:color w:val="auto"/>
          <w:spacing w:val="0"/>
          <w:position w:val="0"/>
          <w:sz w:val="28"/>
          <w:shd w:fill="auto" w:val="clear"/>
        </w:rPr>
        <w:t xml:space="preserve">ОРГАНИЗАЦИОННЫЙ РАЗДЕЛ</w:t>
      </w:r>
    </w:p>
    <w:p>
      <w:pPr>
        <w:widowControl w:val="false"/>
        <w:spacing w:before="0" w:after="0" w:line="240"/>
        <w:ind w:right="0" w:left="0" w:firstLine="0"/>
        <w:jc w:val="center"/>
        <w:rPr>
          <w:rFonts w:ascii="Times New Roman" w:hAnsi="Times New Roman" w:cs="Times New Roman" w:eastAsia="Times New Roman"/>
          <w:b/>
          <w:color w:val="000080"/>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Режим дня</w:t>
      </w:r>
    </w:p>
    <w:p>
      <w:pPr>
        <w:spacing w:before="0" w:after="0" w:line="240"/>
        <w:ind w:right="0" w:left="0" w:firstLine="54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Особенности организации режима работы МОУ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Никольская средняя школа</w:t>
      </w:r>
      <w:r>
        <w:rPr>
          <w:rFonts w:ascii="Times New Roman" w:hAnsi="Times New Roman" w:cs="Times New Roman" w:eastAsia="Times New Roman"/>
          <w:color w:val="auto"/>
          <w:spacing w:val="0"/>
          <w:position w:val="0"/>
          <w:sz w:val="28"/>
          <w:shd w:fill="auto" w:val="clear"/>
        </w:rPr>
        <w:t xml:space="preserve">»:</w:t>
      </w:r>
    </w:p>
    <w:p>
      <w:pPr>
        <w:spacing w:before="0" w:after="0" w:line="240"/>
        <w:ind w:right="0" w:left="0" w:firstLine="54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время пребывания воспитанников в  МОУ - 12 часовое пребывание (с 7.00 час до 19.00) </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 </w:t>
      </w:r>
      <w:r>
        <w:rPr>
          <w:rFonts w:ascii="Times New Roman" w:hAnsi="Times New Roman" w:cs="Times New Roman" w:eastAsia="Times New Roman"/>
          <w:color w:val="auto"/>
          <w:spacing w:val="0"/>
          <w:position w:val="0"/>
          <w:sz w:val="28"/>
          <w:shd w:fill="auto" w:val="clear"/>
        </w:rPr>
        <w:t xml:space="preserve">пятидневная рабочая неделя, выходные дни -  суббота и воскресенье, праздничные   дни.  </w:t>
      </w:r>
    </w:p>
    <w:p>
      <w:pPr>
        <w:spacing w:before="0" w:after="0" w:line="240"/>
        <w:ind w:right="-63"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       </w:t>
      </w:r>
      <w:r>
        <w:rPr>
          <w:rFonts w:ascii="Times New Roman" w:hAnsi="Times New Roman" w:cs="Times New Roman" w:eastAsia="Times New Roman"/>
          <w:color w:val="auto"/>
          <w:spacing w:val="0"/>
          <w:position w:val="0"/>
          <w:sz w:val="28"/>
          <w:shd w:fill="FFFFFF" w:val="clear"/>
        </w:rPr>
        <w:t xml:space="preserve">Режим организации жизнедеятельности воспитанников МОУ определен: </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построением образовательного процесса на адекватных возрасту формах работы с детьми: основной формой работы с детьми дошкольного возраста и ведущим видом деятельности для них является игра;</w:t>
      </w:r>
    </w:p>
    <w:p>
      <w:pPr>
        <w:spacing w:before="0" w:after="0" w:line="240"/>
        <w:ind w:right="-63"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w:t>
      </w:r>
      <w:r>
        <w:rPr>
          <w:rFonts w:ascii="Times New Roman" w:hAnsi="Times New Roman" w:cs="Times New Roman" w:eastAsia="Times New Roman"/>
          <w:color w:val="auto"/>
          <w:spacing w:val="0"/>
          <w:position w:val="0"/>
          <w:sz w:val="28"/>
          <w:shd w:fill="FFFFFF" w:val="clear"/>
        </w:rPr>
        <w:t xml:space="preserve">решением  образовательных задач в совместной деятельности взрослого и ребенка и самостоятельной деятельности детей не только в рамках  организованной</w:t>
        <w:tab/>
        <w:t xml:space="preserve"> образовательной деятельности, но и при проведении режимных моментов в соответствии со спецификой дошкольного образования.</w:t>
      </w:r>
    </w:p>
    <w:p>
      <w:pPr>
        <w:spacing w:before="0" w:after="0" w:line="240"/>
        <w:ind w:right="-63"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w:t>
      </w:r>
      <w:r>
        <w:rPr>
          <w:rFonts w:ascii="Times New Roman" w:hAnsi="Times New Roman" w:cs="Times New Roman" w:eastAsia="Times New Roman"/>
          <w:color w:val="auto"/>
          <w:spacing w:val="0"/>
          <w:position w:val="0"/>
          <w:sz w:val="28"/>
          <w:shd w:fill="FFFFFF" w:val="clear"/>
        </w:rPr>
        <w:t xml:space="preserve">в соответствии с функциональными возможностями детей разного возраста; </w:t>
      </w:r>
    </w:p>
    <w:p>
      <w:pPr>
        <w:spacing w:before="0" w:after="0" w:line="240"/>
        <w:ind w:right="-63"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w:t>
      </w:r>
      <w:r>
        <w:rPr>
          <w:rFonts w:ascii="Times New Roman" w:hAnsi="Times New Roman" w:cs="Times New Roman" w:eastAsia="Times New Roman"/>
          <w:color w:val="auto"/>
          <w:spacing w:val="0"/>
          <w:position w:val="0"/>
          <w:sz w:val="28"/>
          <w:shd w:fill="FFFFFF" w:val="clear"/>
        </w:rPr>
        <w:t xml:space="preserve">на основе соблюдения баланса между разными видами детской деятельности; </w:t>
      </w:r>
    </w:p>
    <w:p>
      <w:pPr>
        <w:spacing w:before="0" w:after="0" w:line="240"/>
        <w:ind w:right="-63"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w:t>
      </w:r>
      <w:r>
        <w:rPr>
          <w:rFonts w:ascii="Times New Roman" w:hAnsi="Times New Roman" w:cs="Times New Roman" w:eastAsia="Times New Roman"/>
          <w:color w:val="auto"/>
          <w:spacing w:val="0"/>
          <w:position w:val="0"/>
          <w:sz w:val="28"/>
          <w:shd w:fill="FFFFFF" w:val="clear"/>
        </w:rPr>
        <w:t xml:space="preserve">особенностями организации гибкого режима пребывания детей в детском саду;</w:t>
      </w:r>
    </w:p>
    <w:p>
      <w:pPr>
        <w:tabs>
          <w:tab w:val="left" w:pos="540" w:leader="none"/>
        </w:tabs>
        <w:spacing w:before="0" w:after="0" w:line="240"/>
        <w:ind w:right="-63"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w:t>
      </w:r>
      <w:r>
        <w:rPr>
          <w:rFonts w:ascii="Times New Roman" w:hAnsi="Times New Roman" w:cs="Times New Roman" w:eastAsia="Times New Roman"/>
          <w:color w:val="auto"/>
          <w:spacing w:val="0"/>
          <w:position w:val="0"/>
          <w:sz w:val="28"/>
          <w:shd w:fill="FFFFFF" w:val="clear"/>
        </w:rPr>
        <w:t xml:space="preserve">с учетом социального заказа родителей (законных представителей) и нормативно-правовых требований к организации режима деятельности МОУ.</w:t>
      </w:r>
    </w:p>
    <w:p>
      <w:pPr>
        <w:widowControl w:val="false"/>
        <w:spacing w:before="0" w:after="0" w:line="240"/>
        <w:ind w:right="0" w:left="0" w:firstLine="708"/>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Максимально допустимый объем образовательной нагрузки соответствует санитарно - эпидемиологическим правилам и нормативам СанПиН  2.4.1.3049-13  "Санитарно-эпидемиологические требования к устройству, содержанию и организации режима работы дошкольных образовательных организаций",  утвержденным постановлением Главного государственного санитарного врача Российской Федерации от 15 мая 2013 г. № 26  (зарегистрировано Министерством юстиции Российской Федерации 29 мая 2013 г., регистрационный  № 28564).</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Продолжительность непрерывной непосредственно образовательной деятельности  для детей от 6-ти до 7-ми лет - не более 30 минут.</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Максимально допустимый объем образовательной нагрузки в первой половине дня подготовительной группы -  1,5 часа. В середине времени, отведенного на непрерывную образовательную деятельность, проводят физкультурные минутки, физпаузы, минутки релаксации. Перерывы между периодами непрерывной образовательной деятельности - не менее 10 минут.</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Образовательная деятельность с детьми старшего дошкольного возраста может осуществляться во второй половине дня после дневного сна. Ее продолжительность должна составлять не более 25 - 30 минут в день. В середине непосредственно образовательной деятельности статического характера проводятся физкультурные минутки.</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0"/>
          <w:position w:val="0"/>
          <w:sz w:val="28"/>
          <w:shd w:fill="auto" w:val="clear"/>
        </w:rPr>
        <w:t xml:space="preserve">Образовательная деятельность, требующая повышенной познавательной активности и умственного напряжения детей, проводится в первую половину дня и в дни наиболее высокой работоспособности (вторник, среда), сочетается с физкультурными и музыкальными занятиями.</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При организации режима пребывания детей в дошкольной образовательной организации учитываются: местные климатические  и погодные условия, возрастные особенности детей.  В  летний период образовательная деятельность детей полностью выносится на прогулку. </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0"/>
          <w:position w:val="0"/>
          <w:sz w:val="28"/>
          <w:shd w:fill="auto" w:val="clear"/>
        </w:rPr>
        <w:t xml:space="preserve">Максимальная продолжительность непрерывного бодрствования детей 6 - 7 лет составляет 5,5 - 6 часов.</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Продолжительность ежедневных прогулок составляет от 3 - 4 часов</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продолжительность прогулки может быть уменьшена в зависимости от климатических условий в соответствии с требованиями СанПин). Прогулки организуются 2 раза в день: в первую половину дня (утренний прием и дневная прогулка)  и во вторую половину дня - после дневного сна и перед уходом детей домой.</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При организации питания интервал приема пищи составляет  от 3 до 4 часов.</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Для детей от 6 до 7 лет дневной сон  организуется однократно продолжительностью 2 – 2,5 часа</w:t>
      </w:r>
      <w:r>
        <w:rPr>
          <w:rFonts w:ascii="Times New Roman" w:hAnsi="Times New Roman" w:cs="Times New Roman" w:eastAsia="Times New Roman"/>
          <w:b/>
          <w:color w:val="auto"/>
          <w:spacing w:val="0"/>
          <w:position w:val="0"/>
          <w:sz w:val="28"/>
          <w:shd w:fill="auto" w:val="clear"/>
        </w:rPr>
        <w:t xml:space="preserve">.</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При организации самостоятельной деятельности детей 6 - 7 лет (игры, подготовка к образовательной деятельности, личная гигиена) в режиме дня  отводится не менее 3 - 4 часов.</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Занятия по физическому развитию  для детей в возрасте от 6 до 7 лет организуются не менее 3 раз в неделю. Длительность занятий по физическому развитию составляет в подготовительной группе - 30 мин.</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Один раз в неделю для детей 6 - 7 лет круглогодично организуются занятия по физическому развитию детей на открытом воздухе (с учетом благоприятных погодных условий, при отсутствии у детей медицинских противопоказаний)</w:t>
      </w:r>
      <w:r>
        <w:rPr>
          <w:rFonts w:ascii="Times New Roman" w:hAnsi="Times New Roman" w:cs="Times New Roman" w:eastAsia="Times New Roman"/>
          <w:b/>
          <w:color w:val="auto"/>
          <w:spacing w:val="0"/>
          <w:position w:val="0"/>
          <w:sz w:val="28"/>
          <w:shd w:fill="auto" w:val="clear"/>
        </w:rPr>
        <w:t xml:space="preserve">.</w:t>
      </w:r>
    </w:p>
    <w:p>
      <w:pPr>
        <w:widowControl w:val="false"/>
        <w:spacing w:before="0" w:after="0" w:line="240"/>
        <w:ind w:right="0" w:left="0" w:firstLine="708"/>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Учебный план (</w:t>
      </w:r>
      <w:r>
        <w:rPr>
          <w:rFonts w:ascii="Times New Roman" w:hAnsi="Times New Roman" w:cs="Times New Roman" w:eastAsia="Times New Roman"/>
          <w:b/>
          <w:i/>
          <w:color w:val="auto"/>
          <w:spacing w:val="0"/>
          <w:position w:val="0"/>
          <w:sz w:val="28"/>
          <w:shd w:fill="auto" w:val="clear"/>
        </w:rPr>
        <w:t xml:space="preserve">приложение 2</w:t>
      </w:r>
      <w:r>
        <w:rPr>
          <w:rFonts w:ascii="Times New Roman" w:hAnsi="Times New Roman" w:cs="Times New Roman" w:eastAsia="Times New Roman"/>
          <w:color w:val="auto"/>
          <w:spacing w:val="0"/>
          <w:position w:val="0"/>
          <w:sz w:val="28"/>
          <w:shd w:fill="auto" w:val="clear"/>
        </w:rPr>
        <w:t xml:space="preserve">),  календарный учебный график (</w:t>
      </w:r>
      <w:r>
        <w:rPr>
          <w:rFonts w:ascii="Times New Roman" w:hAnsi="Times New Roman" w:cs="Times New Roman" w:eastAsia="Times New Roman"/>
          <w:b/>
          <w:i/>
          <w:color w:val="auto"/>
          <w:spacing w:val="0"/>
          <w:position w:val="0"/>
          <w:sz w:val="28"/>
          <w:shd w:fill="auto" w:val="clear"/>
        </w:rPr>
        <w:t xml:space="preserve">приложение 3),</w:t>
      </w:r>
      <w:r>
        <w:rPr>
          <w:rFonts w:ascii="Times New Roman" w:hAnsi="Times New Roman" w:cs="Times New Roman" w:eastAsia="Times New Roman"/>
          <w:color w:val="auto"/>
          <w:spacing w:val="0"/>
          <w:position w:val="0"/>
          <w:sz w:val="28"/>
          <w:shd w:fill="auto" w:val="clear"/>
        </w:rPr>
        <w:t xml:space="preserve"> расписание образовательной деятельности (</w:t>
      </w:r>
      <w:r>
        <w:rPr>
          <w:rFonts w:ascii="Times New Roman" w:hAnsi="Times New Roman" w:cs="Times New Roman" w:eastAsia="Times New Roman"/>
          <w:b/>
          <w:i/>
          <w:color w:val="auto"/>
          <w:spacing w:val="0"/>
          <w:position w:val="0"/>
          <w:sz w:val="28"/>
          <w:shd w:fill="auto" w:val="clear"/>
        </w:rPr>
        <w:t xml:space="preserve">приложение 4</w:t>
      </w:r>
      <w:r>
        <w:rPr>
          <w:rFonts w:ascii="Times New Roman" w:hAnsi="Times New Roman" w:cs="Times New Roman" w:eastAsia="Times New Roman"/>
          <w:color w:val="auto"/>
          <w:spacing w:val="0"/>
          <w:position w:val="0"/>
          <w:sz w:val="28"/>
          <w:shd w:fill="auto" w:val="clear"/>
        </w:rPr>
        <w:t xml:space="preserve">), режим двигательной активности </w:t>
      </w:r>
      <w:r>
        <w:rPr>
          <w:rFonts w:ascii="Times New Roman" w:hAnsi="Times New Roman" w:cs="Times New Roman" w:eastAsia="Times New Roman"/>
          <w:b/>
          <w:i/>
          <w:color w:val="auto"/>
          <w:spacing w:val="0"/>
          <w:position w:val="0"/>
          <w:sz w:val="28"/>
          <w:shd w:fill="auto" w:val="clear"/>
        </w:rPr>
        <w:t xml:space="preserve">(приложение 5)</w:t>
      </w:r>
      <w:r>
        <w:rPr>
          <w:rFonts w:ascii="Times New Roman" w:hAnsi="Times New Roman" w:cs="Times New Roman" w:eastAsia="Times New Roman"/>
          <w:color w:val="auto"/>
          <w:spacing w:val="0"/>
          <w:position w:val="0"/>
          <w:sz w:val="28"/>
          <w:shd w:fill="auto" w:val="clear"/>
        </w:rPr>
        <w:t xml:space="preserve">составлены в соответствии</w:t>
      </w:r>
      <w:r>
        <w:rPr>
          <w:rFonts w:ascii="Times New Roman" w:hAnsi="Times New Roman" w:cs="Times New Roman" w:eastAsia="Times New Roman"/>
          <w:color w:val="000000"/>
          <w:spacing w:val="0"/>
          <w:position w:val="0"/>
          <w:sz w:val="28"/>
          <w:shd w:fill="auto" w:val="clear"/>
        </w:rPr>
        <w:t xml:space="preserve"> с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Санитарно-эпидемиологические требования к устройству, содержанию и организации режима работы дошкольных образовательных организаций</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утвержденным постановлением Главного государственного санитарного врача Российской Федерации от 15 мая 2013 г. № 26  (зарегистрировано Министерством юстиции Российской Федерации 29 мая 2013 г., регистрационный  № 28564).</w:t>
      </w:r>
    </w:p>
    <w:p>
      <w:pPr>
        <w:widowControl w:val="false"/>
        <w:spacing w:before="0" w:after="0" w:line="240"/>
        <w:ind w:right="0" w:left="0" w:firstLine="0"/>
        <w:jc w:val="both"/>
        <w:rPr>
          <w:rFonts w:ascii="Times New Roman" w:hAnsi="Times New Roman" w:cs="Times New Roman" w:eastAsia="Times New Roman"/>
          <w:color w:val="000000"/>
          <w:spacing w:val="0"/>
          <w:position w:val="0"/>
          <w:sz w:val="28"/>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 проведении режимных процессов следует придерживаться следующих правил:</w:t>
      </w:r>
    </w:p>
    <w:p>
      <w:pPr>
        <w:numPr>
          <w:ilvl w:val="0"/>
          <w:numId w:val="1008"/>
        </w:numPr>
        <w:spacing w:before="0" w:after="0" w:line="240"/>
        <w:ind w:right="0" w:left="7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Полное и своевременное удовлетворение всех органических потребностей детей (во сне, в питании).</w:t>
      </w:r>
    </w:p>
    <w:p>
      <w:pPr>
        <w:numPr>
          <w:ilvl w:val="0"/>
          <w:numId w:val="1008"/>
        </w:numPr>
        <w:spacing w:before="0" w:after="0" w:line="240"/>
        <w:ind w:right="0" w:left="7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Тщательный гигиенический уход, обеспечение чистоты тела, одежды, постели.</w:t>
      </w:r>
    </w:p>
    <w:p>
      <w:pPr>
        <w:numPr>
          <w:ilvl w:val="0"/>
          <w:numId w:val="1008"/>
        </w:numPr>
        <w:spacing w:before="0" w:after="0" w:line="240"/>
        <w:ind w:right="0" w:left="7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Привлечение детей к посильному участию в режимных процессах; поощрение самостоятельности и активности.</w:t>
      </w:r>
    </w:p>
    <w:p>
      <w:pPr>
        <w:numPr>
          <w:ilvl w:val="0"/>
          <w:numId w:val="1008"/>
        </w:numPr>
        <w:spacing w:before="0" w:after="0" w:line="240"/>
        <w:ind w:right="0" w:left="7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Формирование культурно-гигиенических навыков.</w:t>
      </w:r>
    </w:p>
    <w:p>
      <w:pPr>
        <w:numPr>
          <w:ilvl w:val="0"/>
          <w:numId w:val="1008"/>
        </w:numPr>
        <w:spacing w:before="0" w:after="0" w:line="240"/>
        <w:ind w:right="0" w:left="7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Эмоциональное общение в ходе выполнения режимных процессов.</w:t>
      </w:r>
    </w:p>
    <w:p>
      <w:pPr>
        <w:numPr>
          <w:ilvl w:val="0"/>
          <w:numId w:val="1008"/>
        </w:numPr>
        <w:spacing w:before="0" w:after="0" w:line="240"/>
        <w:ind w:right="0" w:left="7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Спокойный и доброжелательный тон обращения, бережное отношение к ребенку, устранение долгих ожиданий, так как аппетит и сон малышей прямо зависят от состояния их нервной системы.</w:t>
      </w:r>
    </w:p>
    <w:p>
      <w:pPr>
        <w:spacing w:before="0" w:after="0" w:line="240"/>
        <w:ind w:right="-63" w:left="0" w:firstLine="0"/>
        <w:jc w:val="both"/>
        <w:rPr>
          <w:rFonts w:ascii="Times New Roman" w:hAnsi="Times New Roman" w:cs="Times New Roman" w:eastAsia="Times New Roman"/>
          <w:color w:val="auto"/>
          <w:spacing w:val="0"/>
          <w:position w:val="0"/>
          <w:sz w:val="28"/>
          <w:shd w:fill="FFFFFF" w:val="clear"/>
        </w:rPr>
      </w:pPr>
    </w:p>
    <w:p>
      <w:pPr>
        <w:spacing w:before="0" w:after="0" w:line="240"/>
        <w:ind w:right="0" w:left="0" w:firstLine="0"/>
        <w:jc w:val="center"/>
        <w:rPr>
          <w:rFonts w:ascii="Times New Roman" w:hAnsi="Times New Roman" w:cs="Times New Roman" w:eastAsia="Times New Roman"/>
          <w:b/>
          <w:color w:val="auto"/>
          <w:spacing w:val="0"/>
          <w:position w:val="0"/>
          <w:sz w:val="24"/>
          <w:shd w:fill="FFFFFF" w:val="clear"/>
        </w:rPr>
      </w:pPr>
      <w:r>
        <w:rPr>
          <w:rFonts w:ascii="Times New Roman" w:hAnsi="Times New Roman" w:cs="Times New Roman" w:eastAsia="Times New Roman"/>
          <w:b/>
          <w:color w:val="auto"/>
          <w:spacing w:val="0"/>
          <w:position w:val="0"/>
          <w:sz w:val="24"/>
          <w:shd w:fill="FFFFFF" w:val="clear"/>
        </w:rPr>
        <w:t xml:space="preserve">Модель</w:t>
      </w:r>
    </w:p>
    <w:p>
      <w:pPr>
        <w:spacing w:before="0" w:after="0" w:line="240"/>
        <w:ind w:right="0" w:left="284" w:firstLine="0"/>
        <w:jc w:val="center"/>
        <w:rPr>
          <w:rFonts w:ascii="Times New Roman" w:hAnsi="Times New Roman" w:cs="Times New Roman" w:eastAsia="Times New Roman"/>
          <w:b/>
          <w:color w:val="auto"/>
          <w:spacing w:val="0"/>
          <w:position w:val="0"/>
          <w:sz w:val="24"/>
          <w:shd w:fill="FFFFFF" w:val="clear"/>
        </w:rPr>
      </w:pPr>
      <w:r>
        <w:rPr>
          <w:rFonts w:ascii="Times New Roman" w:hAnsi="Times New Roman" w:cs="Times New Roman" w:eastAsia="Times New Roman"/>
          <w:b/>
          <w:color w:val="auto"/>
          <w:spacing w:val="0"/>
          <w:position w:val="0"/>
          <w:sz w:val="24"/>
          <w:shd w:fill="FFFFFF" w:val="clear"/>
        </w:rPr>
        <w:t xml:space="preserve">организации режима пребывания детей подготовительной группы </w:t>
      </w:r>
    </w:p>
    <w:p>
      <w:pPr>
        <w:spacing w:before="0" w:after="0" w:line="240"/>
        <w:ind w:right="0" w:left="284" w:firstLine="0"/>
        <w:jc w:val="center"/>
        <w:rPr>
          <w:rFonts w:ascii="Times New Roman" w:hAnsi="Times New Roman" w:cs="Times New Roman" w:eastAsia="Times New Roman"/>
          <w:b/>
          <w:color w:val="auto"/>
          <w:spacing w:val="0"/>
          <w:position w:val="0"/>
          <w:sz w:val="24"/>
          <w:shd w:fill="FFFFFF" w:val="clear"/>
        </w:rPr>
      </w:pPr>
      <w:r>
        <w:rPr>
          <w:rFonts w:ascii="Times New Roman" w:hAnsi="Times New Roman" w:cs="Times New Roman" w:eastAsia="Times New Roman"/>
          <w:b/>
          <w:color w:val="auto"/>
          <w:spacing w:val="0"/>
          <w:position w:val="0"/>
          <w:sz w:val="24"/>
          <w:shd w:fill="FFFFFF" w:val="clear"/>
        </w:rPr>
        <w:t xml:space="preserve">на теплый период года</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tbl>
      <w:tblPr>
        <w:tblInd w:w="1174" w:type="dxa"/>
      </w:tblPr>
      <w:tblGrid>
        <w:gridCol w:w="6124"/>
        <w:gridCol w:w="3217"/>
      </w:tblGrid>
      <w:tr>
        <w:trPr>
          <w:trHeight w:val="1" w:hRule="atLeast"/>
          <w:jc w:val="center"/>
        </w:trPr>
        <w:tc>
          <w:tcPr>
            <w:tcW w:w="6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76"/>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Режимные процессы</w:t>
            </w:r>
          </w:p>
        </w:tc>
        <w:tc>
          <w:tcPr>
            <w:tcW w:w="32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76"/>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Время в режиме</w:t>
            </w:r>
          </w:p>
        </w:tc>
      </w:tr>
      <w:tr>
        <w:trPr>
          <w:trHeight w:val="1" w:hRule="atLeast"/>
          <w:jc w:val="center"/>
        </w:trPr>
        <w:tc>
          <w:tcPr>
            <w:tcW w:w="6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24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Прием, осмотр, самостоятельная деятельность, прогулка </w:t>
            </w:r>
          </w:p>
        </w:tc>
        <w:tc>
          <w:tcPr>
            <w:tcW w:w="32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7.00-8.00</w:t>
            </w:r>
          </w:p>
        </w:tc>
      </w:tr>
      <w:tr>
        <w:trPr>
          <w:trHeight w:val="555" w:hRule="auto"/>
          <w:jc w:val="center"/>
        </w:trPr>
        <w:tc>
          <w:tcPr>
            <w:tcW w:w="6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Музыкально-ритмическая гимнастика (на улице)</w:t>
            </w:r>
          </w:p>
        </w:tc>
        <w:tc>
          <w:tcPr>
            <w:tcW w:w="32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8.00-8.15</w:t>
            </w:r>
          </w:p>
          <w:p>
            <w:pPr>
              <w:spacing w:before="0" w:after="0" w:line="240"/>
              <w:ind w:right="0" w:left="0" w:firstLine="0"/>
              <w:jc w:val="center"/>
              <w:rPr>
                <w:color w:val="auto"/>
                <w:spacing w:val="0"/>
                <w:position w:val="0"/>
                <w:shd w:fill="auto" w:val="clear"/>
              </w:rPr>
            </w:pPr>
          </w:p>
        </w:tc>
      </w:tr>
      <w:tr>
        <w:trPr>
          <w:trHeight w:val="270" w:hRule="auto"/>
          <w:jc w:val="center"/>
        </w:trPr>
        <w:tc>
          <w:tcPr>
            <w:tcW w:w="6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Гигиенические процедуры, подготовка к завтраку</w:t>
            </w:r>
          </w:p>
        </w:tc>
        <w:tc>
          <w:tcPr>
            <w:tcW w:w="32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8.15-8.30</w:t>
            </w:r>
          </w:p>
        </w:tc>
      </w:tr>
      <w:tr>
        <w:trPr>
          <w:trHeight w:val="1" w:hRule="atLeast"/>
          <w:jc w:val="center"/>
        </w:trPr>
        <w:tc>
          <w:tcPr>
            <w:tcW w:w="6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Завтрак</w:t>
            </w:r>
          </w:p>
        </w:tc>
        <w:tc>
          <w:tcPr>
            <w:tcW w:w="32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8.35-9.00</w:t>
            </w:r>
          </w:p>
        </w:tc>
      </w:tr>
      <w:tr>
        <w:trPr>
          <w:trHeight w:val="1" w:hRule="atLeast"/>
          <w:jc w:val="center"/>
        </w:trPr>
        <w:tc>
          <w:tcPr>
            <w:tcW w:w="6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Самостоятельная игровая деятельность детей (рисование, настольные игры, просмотр художественной литературы)</w:t>
            </w:r>
          </w:p>
        </w:tc>
        <w:tc>
          <w:tcPr>
            <w:tcW w:w="32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9.00-9.30</w:t>
            </w:r>
          </w:p>
        </w:tc>
      </w:tr>
      <w:tr>
        <w:trPr>
          <w:trHeight w:val="1" w:hRule="atLeast"/>
          <w:jc w:val="center"/>
        </w:trPr>
        <w:tc>
          <w:tcPr>
            <w:tcW w:w="6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Организованная образовательная деятельность  </w:t>
            </w:r>
          </w:p>
        </w:tc>
        <w:tc>
          <w:tcPr>
            <w:tcW w:w="32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9.30-10.00</w:t>
            </w:r>
          </w:p>
        </w:tc>
      </w:tr>
      <w:tr>
        <w:trPr>
          <w:trHeight w:val="1" w:hRule="atLeast"/>
          <w:jc w:val="center"/>
        </w:trPr>
        <w:tc>
          <w:tcPr>
            <w:tcW w:w="6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Гигиенические процедуры, подготовка ко второму завтраку</w:t>
            </w:r>
          </w:p>
        </w:tc>
        <w:tc>
          <w:tcPr>
            <w:tcW w:w="32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10.00-10.10</w:t>
            </w:r>
          </w:p>
        </w:tc>
      </w:tr>
      <w:tr>
        <w:trPr>
          <w:trHeight w:val="1" w:hRule="atLeast"/>
          <w:jc w:val="center"/>
        </w:trPr>
        <w:tc>
          <w:tcPr>
            <w:tcW w:w="6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Второй завтрак</w:t>
            </w:r>
          </w:p>
        </w:tc>
        <w:tc>
          <w:tcPr>
            <w:tcW w:w="32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             10.10-10.20</w:t>
            </w:r>
          </w:p>
        </w:tc>
      </w:tr>
      <w:tr>
        <w:trPr>
          <w:trHeight w:val="1" w:hRule="atLeast"/>
          <w:jc w:val="center"/>
        </w:trPr>
        <w:tc>
          <w:tcPr>
            <w:tcW w:w="6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Гигиенические процедуры, подготовка к прогулке.</w:t>
            </w:r>
          </w:p>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Прогулка (наблюдение, игры по интересам самостоятельные и с участием взрослого, с движением и подвижные, спортивного характера, с природным материалом), трудовые поручения</w:t>
            </w:r>
          </w:p>
        </w:tc>
        <w:tc>
          <w:tcPr>
            <w:tcW w:w="32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10.20-12.20</w:t>
            </w:r>
          </w:p>
        </w:tc>
      </w:tr>
      <w:tr>
        <w:trPr>
          <w:trHeight w:val="1" w:hRule="atLeast"/>
          <w:jc w:val="center"/>
        </w:trPr>
        <w:tc>
          <w:tcPr>
            <w:tcW w:w="6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Возвращение с прогулки, гигиенические процедуры, самостоятельные игры детей</w:t>
            </w:r>
          </w:p>
        </w:tc>
        <w:tc>
          <w:tcPr>
            <w:tcW w:w="32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12.20-12.40</w:t>
            </w:r>
          </w:p>
        </w:tc>
      </w:tr>
      <w:tr>
        <w:trPr>
          <w:trHeight w:val="1" w:hRule="atLeast"/>
          <w:jc w:val="center"/>
        </w:trPr>
        <w:tc>
          <w:tcPr>
            <w:tcW w:w="6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Подготовка к обеду, обед</w:t>
            </w:r>
          </w:p>
        </w:tc>
        <w:tc>
          <w:tcPr>
            <w:tcW w:w="32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12.40-13.00</w:t>
            </w:r>
          </w:p>
        </w:tc>
      </w:tr>
      <w:tr>
        <w:trPr>
          <w:trHeight w:val="1" w:hRule="atLeast"/>
          <w:jc w:val="center"/>
        </w:trPr>
        <w:tc>
          <w:tcPr>
            <w:tcW w:w="6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Дневной сон</w:t>
            </w:r>
          </w:p>
        </w:tc>
        <w:tc>
          <w:tcPr>
            <w:tcW w:w="32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13.00-15.00</w:t>
            </w:r>
          </w:p>
        </w:tc>
      </w:tr>
      <w:tr>
        <w:trPr>
          <w:trHeight w:val="750" w:hRule="auto"/>
          <w:jc w:val="center"/>
        </w:trPr>
        <w:tc>
          <w:tcPr>
            <w:tcW w:w="6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Постепенный подъем, водные, воздушные процедуры, гимнастика после сна</w:t>
            </w:r>
          </w:p>
        </w:tc>
        <w:tc>
          <w:tcPr>
            <w:tcW w:w="32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15.00-15.30</w:t>
            </w:r>
          </w:p>
          <w:p>
            <w:pPr>
              <w:spacing w:before="0" w:after="0" w:line="240"/>
              <w:ind w:right="0" w:left="0" w:firstLine="0"/>
              <w:jc w:val="center"/>
              <w:rPr>
                <w:color w:val="auto"/>
                <w:spacing w:val="0"/>
                <w:position w:val="0"/>
                <w:shd w:fill="auto" w:val="clear"/>
              </w:rPr>
            </w:pPr>
          </w:p>
        </w:tc>
      </w:tr>
      <w:tr>
        <w:trPr>
          <w:trHeight w:val="135" w:hRule="auto"/>
          <w:jc w:val="center"/>
        </w:trPr>
        <w:tc>
          <w:tcPr>
            <w:tcW w:w="6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Полдник</w:t>
            </w:r>
          </w:p>
        </w:tc>
        <w:tc>
          <w:tcPr>
            <w:tcW w:w="32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15.30-16.00</w:t>
            </w:r>
          </w:p>
        </w:tc>
      </w:tr>
      <w:tr>
        <w:trPr>
          <w:trHeight w:val="135" w:hRule="auto"/>
          <w:jc w:val="center"/>
        </w:trPr>
        <w:tc>
          <w:tcPr>
            <w:tcW w:w="6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Игровая деятельность детей (самостоятельная с участием взрослого), проведение досугов и организованной трудовой деятельности, театрализованная игра</w:t>
            </w:r>
          </w:p>
        </w:tc>
        <w:tc>
          <w:tcPr>
            <w:tcW w:w="32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16.00-16.40</w:t>
            </w:r>
          </w:p>
        </w:tc>
      </w:tr>
      <w:tr>
        <w:trPr>
          <w:trHeight w:val="126" w:hRule="auto"/>
          <w:jc w:val="center"/>
        </w:trPr>
        <w:tc>
          <w:tcPr>
            <w:tcW w:w="6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Гигиенические процедуры, подготовка к прогулке</w:t>
            </w:r>
          </w:p>
        </w:tc>
        <w:tc>
          <w:tcPr>
            <w:tcW w:w="32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16.40-17.00</w:t>
            </w:r>
          </w:p>
        </w:tc>
      </w:tr>
      <w:tr>
        <w:trPr>
          <w:trHeight w:val="1" w:hRule="atLeast"/>
          <w:jc w:val="center"/>
        </w:trPr>
        <w:tc>
          <w:tcPr>
            <w:tcW w:w="61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Прогулка, самостоятельная игровая деятельность, уход детей домой</w:t>
            </w:r>
          </w:p>
        </w:tc>
        <w:tc>
          <w:tcPr>
            <w:tcW w:w="32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17.00-19.00</w:t>
            </w:r>
          </w:p>
        </w:tc>
      </w:tr>
    </w:tbl>
    <w:p>
      <w:pPr>
        <w:spacing w:before="0" w:after="0" w:line="240"/>
        <w:ind w:right="-63" w:left="0" w:firstLine="0"/>
        <w:jc w:val="both"/>
        <w:rPr>
          <w:rFonts w:ascii="Times New Roman" w:hAnsi="Times New Roman" w:cs="Times New Roman" w:eastAsia="Times New Roman"/>
          <w:color w:val="auto"/>
          <w:spacing w:val="0"/>
          <w:position w:val="0"/>
          <w:sz w:val="28"/>
          <w:shd w:fill="FFFFFF" w:val="clear"/>
        </w:rPr>
      </w:pPr>
    </w:p>
    <w:p>
      <w:pPr>
        <w:spacing w:before="0" w:after="0" w:line="240"/>
        <w:ind w:right="0" w:left="0" w:firstLine="0"/>
        <w:jc w:val="center"/>
        <w:rPr>
          <w:rFonts w:ascii="Times New Roman" w:hAnsi="Times New Roman" w:cs="Times New Roman" w:eastAsia="Times New Roman"/>
          <w:b/>
          <w:color w:val="auto"/>
          <w:spacing w:val="0"/>
          <w:position w:val="0"/>
          <w:sz w:val="24"/>
          <w:shd w:fill="FFFFFF" w:val="clear"/>
        </w:rPr>
      </w:pPr>
      <w:r>
        <w:rPr>
          <w:rFonts w:ascii="Times New Roman" w:hAnsi="Times New Roman" w:cs="Times New Roman" w:eastAsia="Times New Roman"/>
          <w:b/>
          <w:color w:val="auto"/>
          <w:spacing w:val="0"/>
          <w:position w:val="0"/>
          <w:sz w:val="24"/>
          <w:shd w:fill="FFFFFF" w:val="clear"/>
        </w:rPr>
        <w:t xml:space="preserve">Модель</w:t>
      </w:r>
    </w:p>
    <w:p>
      <w:pPr>
        <w:spacing w:before="0" w:after="0" w:line="240"/>
        <w:ind w:right="0" w:left="284" w:firstLine="0"/>
        <w:jc w:val="center"/>
        <w:rPr>
          <w:rFonts w:ascii="Times New Roman" w:hAnsi="Times New Roman" w:cs="Times New Roman" w:eastAsia="Times New Roman"/>
          <w:b/>
          <w:color w:val="auto"/>
          <w:spacing w:val="0"/>
          <w:position w:val="0"/>
          <w:sz w:val="24"/>
          <w:shd w:fill="FFFFFF" w:val="clear"/>
        </w:rPr>
      </w:pPr>
      <w:r>
        <w:rPr>
          <w:rFonts w:ascii="Times New Roman" w:hAnsi="Times New Roman" w:cs="Times New Roman" w:eastAsia="Times New Roman"/>
          <w:b/>
          <w:color w:val="auto"/>
          <w:spacing w:val="0"/>
          <w:position w:val="0"/>
          <w:sz w:val="24"/>
          <w:shd w:fill="FFFFFF" w:val="clear"/>
        </w:rPr>
        <w:t xml:space="preserve">организации режима пребывания детей подготовительной группы </w:t>
      </w:r>
    </w:p>
    <w:p>
      <w:pPr>
        <w:spacing w:before="0" w:after="0" w:line="240"/>
        <w:ind w:right="0" w:left="284" w:firstLine="0"/>
        <w:jc w:val="center"/>
        <w:rPr>
          <w:rFonts w:ascii="Times New Roman" w:hAnsi="Times New Roman" w:cs="Times New Roman" w:eastAsia="Times New Roman"/>
          <w:b/>
          <w:color w:val="auto"/>
          <w:spacing w:val="0"/>
          <w:position w:val="0"/>
          <w:sz w:val="24"/>
          <w:shd w:fill="FFFFFF" w:val="clear"/>
        </w:rPr>
      </w:pPr>
      <w:r>
        <w:rPr>
          <w:rFonts w:ascii="Times New Roman" w:hAnsi="Times New Roman" w:cs="Times New Roman" w:eastAsia="Times New Roman"/>
          <w:b/>
          <w:color w:val="auto"/>
          <w:spacing w:val="0"/>
          <w:position w:val="0"/>
          <w:sz w:val="24"/>
          <w:shd w:fill="FFFFFF" w:val="clear"/>
        </w:rPr>
        <w:t xml:space="preserve">на холодный период года</w:t>
      </w:r>
    </w:p>
    <w:p>
      <w:pPr>
        <w:spacing w:before="0" w:after="0" w:line="240"/>
        <w:ind w:right="0" w:left="0" w:firstLine="0"/>
        <w:jc w:val="left"/>
        <w:rPr>
          <w:rFonts w:ascii="Times New Roman" w:hAnsi="Times New Roman" w:cs="Times New Roman" w:eastAsia="Times New Roman"/>
          <w:b/>
          <w:color w:val="auto"/>
          <w:spacing w:val="0"/>
          <w:position w:val="0"/>
          <w:sz w:val="28"/>
          <w:shd w:fill="FFFFFF" w:val="clear"/>
        </w:rPr>
      </w:pPr>
    </w:p>
    <w:tbl>
      <w:tblPr>
        <w:tblInd w:w="804" w:type="dxa"/>
      </w:tblPr>
      <w:tblGrid>
        <w:gridCol w:w="6566"/>
        <w:gridCol w:w="3087"/>
      </w:tblGrid>
      <w:tr>
        <w:trPr>
          <w:trHeight w:val="311" w:hRule="auto"/>
          <w:jc w:val="center"/>
        </w:trPr>
        <w:tc>
          <w:tcPr>
            <w:tcW w:w="656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Режимные процессы</w:t>
            </w:r>
          </w:p>
        </w:tc>
        <w:tc>
          <w:tcPr>
            <w:tcW w:w="308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Время в режиме</w:t>
            </w:r>
          </w:p>
        </w:tc>
      </w:tr>
      <w:tr>
        <w:trPr>
          <w:trHeight w:val="1" w:hRule="atLeast"/>
          <w:jc w:val="center"/>
        </w:trPr>
        <w:tc>
          <w:tcPr>
            <w:tcW w:w="656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Прием детей в группу</w:t>
            </w:r>
          </w:p>
          <w:p>
            <w:pPr>
              <w:spacing w:before="0" w:after="0" w:line="240"/>
              <w:ind w:right="0" w:left="0" w:firstLine="0"/>
              <w:jc w:val="left"/>
              <w:rPr>
                <w:color w:val="auto"/>
                <w:spacing w:val="0"/>
                <w:position w:val="0"/>
                <w:shd w:fill="auto" w:val="clear"/>
              </w:rPr>
            </w:pPr>
          </w:p>
        </w:tc>
        <w:tc>
          <w:tcPr>
            <w:tcW w:w="308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7.00-8.00</w:t>
            </w:r>
          </w:p>
        </w:tc>
      </w:tr>
      <w:tr>
        <w:trPr>
          <w:trHeight w:val="461" w:hRule="auto"/>
          <w:jc w:val="center"/>
        </w:trPr>
        <w:tc>
          <w:tcPr>
            <w:tcW w:w="656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Утренняя гимнастика</w:t>
            </w:r>
          </w:p>
        </w:tc>
        <w:tc>
          <w:tcPr>
            <w:tcW w:w="308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              8.00-8.10</w:t>
            </w:r>
          </w:p>
        </w:tc>
      </w:tr>
      <w:tr>
        <w:trPr>
          <w:trHeight w:val="1" w:hRule="atLeast"/>
          <w:jc w:val="center"/>
        </w:trPr>
        <w:tc>
          <w:tcPr>
            <w:tcW w:w="656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Подготовка к завтраку, завтрак</w:t>
            </w:r>
          </w:p>
        </w:tc>
        <w:tc>
          <w:tcPr>
            <w:tcW w:w="308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              8.10-8.30</w:t>
            </w:r>
          </w:p>
        </w:tc>
      </w:tr>
      <w:tr>
        <w:trPr>
          <w:trHeight w:val="1" w:hRule="atLeast"/>
          <w:jc w:val="center"/>
        </w:trPr>
        <w:tc>
          <w:tcPr>
            <w:tcW w:w="656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Самостоятельная деятельность</w:t>
            </w:r>
          </w:p>
        </w:tc>
        <w:tc>
          <w:tcPr>
            <w:tcW w:w="308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8.30-9.00</w:t>
            </w:r>
          </w:p>
        </w:tc>
      </w:tr>
      <w:tr>
        <w:trPr>
          <w:trHeight w:val="435" w:hRule="auto"/>
          <w:jc w:val="center"/>
        </w:trPr>
        <w:tc>
          <w:tcPr>
            <w:tcW w:w="656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Организация образовательной деятельности</w:t>
            </w:r>
          </w:p>
        </w:tc>
        <w:tc>
          <w:tcPr>
            <w:tcW w:w="3087" w:type="dxa"/>
            <w:vMerge w:val="restart"/>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9.00-10.50</w:t>
            </w:r>
          </w:p>
        </w:tc>
      </w:tr>
      <w:tr>
        <w:trPr>
          <w:trHeight w:val="390" w:hRule="auto"/>
          <w:jc w:val="center"/>
        </w:trPr>
        <w:tc>
          <w:tcPr>
            <w:tcW w:w="656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Образовательные ситуации (общая деятельность, включая время перерыва)</w:t>
            </w:r>
          </w:p>
        </w:tc>
        <w:tc>
          <w:tcPr>
            <w:tcW w:w="3087" w:type="dxa"/>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 w:hRule="atLeast"/>
          <w:jc w:val="center"/>
        </w:trPr>
        <w:tc>
          <w:tcPr>
            <w:tcW w:w="656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Второй завтрак</w:t>
            </w:r>
          </w:p>
        </w:tc>
        <w:tc>
          <w:tcPr>
            <w:tcW w:w="308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10.50-11.00</w:t>
            </w:r>
          </w:p>
        </w:tc>
      </w:tr>
      <w:tr>
        <w:trPr>
          <w:trHeight w:val="1" w:hRule="atLeast"/>
          <w:jc w:val="center"/>
        </w:trPr>
        <w:tc>
          <w:tcPr>
            <w:tcW w:w="656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Подготовка к прогулке, прогулка (наблюдение, игры, труд, экспериментирование, самостоятельная деятельность)</w:t>
            </w:r>
          </w:p>
        </w:tc>
        <w:tc>
          <w:tcPr>
            <w:tcW w:w="308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11.00-12.15</w:t>
            </w:r>
          </w:p>
        </w:tc>
      </w:tr>
      <w:tr>
        <w:trPr>
          <w:trHeight w:val="1" w:hRule="atLeast"/>
          <w:jc w:val="center"/>
        </w:trPr>
        <w:tc>
          <w:tcPr>
            <w:tcW w:w="656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Возвращение с прогулки, гигиенические процедуры, подготовка к обеду</w:t>
            </w:r>
          </w:p>
        </w:tc>
        <w:tc>
          <w:tcPr>
            <w:tcW w:w="308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12.15-12.35</w:t>
            </w:r>
          </w:p>
        </w:tc>
      </w:tr>
      <w:tr>
        <w:trPr>
          <w:trHeight w:val="1" w:hRule="atLeast"/>
          <w:jc w:val="center"/>
        </w:trPr>
        <w:tc>
          <w:tcPr>
            <w:tcW w:w="656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Обед</w:t>
            </w:r>
          </w:p>
        </w:tc>
        <w:tc>
          <w:tcPr>
            <w:tcW w:w="308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12.35-13.00</w:t>
            </w:r>
          </w:p>
        </w:tc>
      </w:tr>
      <w:tr>
        <w:trPr>
          <w:trHeight w:val="1" w:hRule="atLeast"/>
          <w:jc w:val="center"/>
        </w:trPr>
        <w:tc>
          <w:tcPr>
            <w:tcW w:w="656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Подготовка ко сну, дневной сон</w:t>
            </w:r>
          </w:p>
        </w:tc>
        <w:tc>
          <w:tcPr>
            <w:tcW w:w="308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13.00-15.00</w:t>
            </w:r>
          </w:p>
        </w:tc>
      </w:tr>
      <w:tr>
        <w:trPr>
          <w:trHeight w:val="1" w:hRule="atLeast"/>
          <w:jc w:val="center"/>
        </w:trPr>
        <w:tc>
          <w:tcPr>
            <w:tcW w:w="656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Постепенный подъем, оздоровительные и закаливающие процедуры</w:t>
            </w:r>
          </w:p>
        </w:tc>
        <w:tc>
          <w:tcPr>
            <w:tcW w:w="308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15.00-15.20</w:t>
            </w:r>
          </w:p>
        </w:tc>
      </w:tr>
      <w:tr>
        <w:trPr>
          <w:trHeight w:val="1" w:hRule="atLeast"/>
          <w:jc w:val="center"/>
        </w:trPr>
        <w:tc>
          <w:tcPr>
            <w:tcW w:w="656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Подготовка к полднику, полдник</w:t>
            </w:r>
          </w:p>
        </w:tc>
        <w:tc>
          <w:tcPr>
            <w:tcW w:w="308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15.20-15.40</w:t>
            </w:r>
          </w:p>
        </w:tc>
      </w:tr>
      <w:tr>
        <w:trPr>
          <w:trHeight w:val="1" w:hRule="atLeast"/>
          <w:jc w:val="center"/>
        </w:trPr>
        <w:tc>
          <w:tcPr>
            <w:tcW w:w="656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Организация образовательной деятельности</w:t>
            </w:r>
          </w:p>
        </w:tc>
        <w:tc>
          <w:tcPr>
            <w:tcW w:w="308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15.40-16.10</w:t>
            </w:r>
          </w:p>
        </w:tc>
      </w:tr>
      <w:tr>
        <w:trPr>
          <w:trHeight w:val="1" w:hRule="atLeast"/>
          <w:jc w:val="center"/>
        </w:trPr>
        <w:tc>
          <w:tcPr>
            <w:tcW w:w="656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Самостоятельная деятельность по интересам, игры, досуги, общение</w:t>
            </w:r>
          </w:p>
        </w:tc>
        <w:tc>
          <w:tcPr>
            <w:tcW w:w="308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16.10 – 16.50 </w:t>
            </w:r>
          </w:p>
        </w:tc>
      </w:tr>
      <w:tr>
        <w:trPr>
          <w:trHeight w:val="1" w:hRule="atLeast"/>
          <w:jc w:val="center"/>
        </w:trPr>
        <w:tc>
          <w:tcPr>
            <w:tcW w:w="656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Подготовка к прогулке,  прогулка</w:t>
            </w:r>
          </w:p>
        </w:tc>
        <w:tc>
          <w:tcPr>
            <w:tcW w:w="308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17.00-18.20</w:t>
            </w:r>
          </w:p>
          <w:p>
            <w:pPr>
              <w:spacing w:before="0" w:after="0" w:line="240"/>
              <w:ind w:right="0" w:left="0" w:firstLine="0"/>
              <w:jc w:val="center"/>
              <w:rPr>
                <w:color w:val="auto"/>
                <w:spacing w:val="0"/>
                <w:position w:val="0"/>
                <w:shd w:fill="auto" w:val="clear"/>
              </w:rPr>
            </w:pPr>
          </w:p>
        </w:tc>
      </w:tr>
      <w:tr>
        <w:trPr>
          <w:trHeight w:val="570" w:hRule="auto"/>
          <w:jc w:val="center"/>
        </w:trPr>
        <w:tc>
          <w:tcPr>
            <w:tcW w:w="656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Прогулка, игры, самостоятельная деятельность, игры, общение, индивидуальная работа</w:t>
            </w:r>
          </w:p>
        </w:tc>
        <w:tc>
          <w:tcPr>
            <w:tcW w:w="308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18.20-18.50</w:t>
            </w:r>
          </w:p>
        </w:tc>
      </w:tr>
      <w:tr>
        <w:trPr>
          <w:trHeight w:val="270" w:hRule="auto"/>
          <w:jc w:val="center"/>
        </w:trPr>
        <w:tc>
          <w:tcPr>
            <w:tcW w:w="656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Уход домой</w:t>
            </w:r>
          </w:p>
        </w:tc>
        <w:tc>
          <w:tcPr>
            <w:tcW w:w="308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18.50-19.00</w:t>
            </w:r>
          </w:p>
        </w:tc>
      </w:tr>
    </w:tbl>
    <w:p>
      <w:pPr>
        <w:tabs>
          <w:tab w:val="left" w:pos="587" w:leader="none"/>
        </w:tabs>
        <w:spacing w:before="0" w:after="0" w:line="240"/>
        <w:ind w:right="0" w:left="0" w:firstLine="0"/>
        <w:jc w:val="both"/>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Традиционные для дошкольной образовательной организации события, праздники, мероприятия</w:t>
      </w:r>
    </w:p>
    <w:p>
      <w:pPr>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Основная задача  педагога -    наполнение  ежедневной  жизни детей увлекательными и полезными делами, создание  атмосферы радости общения, коллективного творчества, стремления к новым задачам и перспективам. </w:t>
      </w:r>
    </w:p>
    <w:p>
      <w:pPr>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Для организации традиционных событий  в МОУ используется принцип  комплексно-тематического планирования образовательного процесса.</w:t>
      </w:r>
    </w:p>
    <w:p>
      <w:pPr>
        <w:spacing w:before="0" w:after="0" w:line="240"/>
        <w:ind w:right="0" w:left="0" w:firstLine="709"/>
        <w:jc w:val="both"/>
        <w:rPr>
          <w:rFonts w:ascii="Times New Roman" w:hAnsi="Times New Roman" w:cs="Times New Roman" w:eastAsia="Times New Roman"/>
          <w:color w:val="3366FF"/>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Цель</w:t>
      </w:r>
      <w:r>
        <w:rPr>
          <w:rFonts w:ascii="Times New Roman" w:hAnsi="Times New Roman" w:cs="Times New Roman" w:eastAsia="Times New Roman"/>
          <w:color w:val="auto"/>
          <w:spacing w:val="0"/>
          <w:position w:val="0"/>
          <w:sz w:val="28"/>
          <w:shd w:fill="auto" w:val="clear"/>
        </w:rPr>
        <w:t xml:space="preserve">: построение  образовательного процесса, направленного  на  обеспечение единства  воспитательных, развивающих и обучающих целей и задач,  с учетом интеграции  на необходимом и достаточном материале, максимально приближаясь к разумному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минимуму</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 учетом  контингента воспитанников, их индивидуальных и возрастных  особенностей, социального заказа родителей.</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0"/>
          <w:position w:val="0"/>
          <w:sz w:val="28"/>
          <w:shd w:fill="auto" w:val="clear"/>
        </w:rPr>
        <w:t xml:space="preserve">Организационной основой реализации комплексно-тематического принципа построения программы  являются примерные темы (праздники, события, проекты),  которые ориентированы на все направления развития ребенка дошкольного возраста и посвящены различным сторонам человеческого бытия, а так же вызывают личностный интерес детей к:</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tab/>
      </w:r>
      <w:r>
        <w:rPr>
          <w:rFonts w:ascii="Times New Roman" w:hAnsi="Times New Roman" w:cs="Times New Roman" w:eastAsia="Times New Roman"/>
          <w:color w:val="auto"/>
          <w:spacing w:val="0"/>
          <w:position w:val="0"/>
          <w:sz w:val="28"/>
          <w:shd w:fill="auto" w:val="clear"/>
        </w:rPr>
        <w:t xml:space="preserve">явлениям нравственной жизни ребенка; </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tab/>
      </w:r>
      <w:r>
        <w:rPr>
          <w:rFonts w:ascii="Times New Roman" w:hAnsi="Times New Roman" w:cs="Times New Roman" w:eastAsia="Times New Roman"/>
          <w:color w:val="auto"/>
          <w:spacing w:val="0"/>
          <w:position w:val="0"/>
          <w:sz w:val="28"/>
          <w:shd w:fill="auto" w:val="clear"/>
        </w:rPr>
        <w:t xml:space="preserve">окружающей природе;</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tab/>
      </w:r>
      <w:r>
        <w:rPr>
          <w:rFonts w:ascii="Times New Roman" w:hAnsi="Times New Roman" w:cs="Times New Roman" w:eastAsia="Times New Roman"/>
          <w:color w:val="auto"/>
          <w:spacing w:val="0"/>
          <w:position w:val="0"/>
          <w:sz w:val="28"/>
          <w:shd w:fill="auto" w:val="clear"/>
        </w:rPr>
        <w:t xml:space="preserve">миру искусства и литературы; </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tab/>
      </w:r>
      <w:r>
        <w:rPr>
          <w:rFonts w:ascii="Times New Roman" w:hAnsi="Times New Roman" w:cs="Times New Roman" w:eastAsia="Times New Roman"/>
          <w:color w:val="auto"/>
          <w:spacing w:val="0"/>
          <w:position w:val="0"/>
          <w:sz w:val="28"/>
          <w:shd w:fill="auto" w:val="clear"/>
        </w:rPr>
        <w:t xml:space="preserve">традиционным для семьи, общества и государства праздничным событиям;</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tab/>
      </w:r>
      <w:r>
        <w:rPr>
          <w:rFonts w:ascii="Times New Roman" w:hAnsi="Times New Roman" w:cs="Times New Roman" w:eastAsia="Times New Roman"/>
          <w:color w:val="auto"/>
          <w:spacing w:val="0"/>
          <w:position w:val="0"/>
          <w:sz w:val="28"/>
          <w:shd w:fill="auto" w:val="clear"/>
        </w:rPr>
        <w:t xml:space="preserve">событиям, формирующим чувство гражданской принадлежности ребенка (родной город,  День народного единства, День защитника Отечества и др.);</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tab/>
      </w:r>
      <w:r>
        <w:rPr>
          <w:rFonts w:ascii="Times New Roman" w:hAnsi="Times New Roman" w:cs="Times New Roman" w:eastAsia="Times New Roman"/>
          <w:color w:val="auto"/>
          <w:spacing w:val="0"/>
          <w:position w:val="0"/>
          <w:sz w:val="28"/>
          <w:shd w:fill="auto" w:val="clear"/>
        </w:rPr>
        <w:t xml:space="preserve">сезонным явлениям;</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tab/>
      </w:r>
      <w:r>
        <w:rPr>
          <w:rFonts w:ascii="Times New Roman" w:hAnsi="Times New Roman" w:cs="Times New Roman" w:eastAsia="Times New Roman"/>
          <w:color w:val="auto"/>
          <w:spacing w:val="0"/>
          <w:position w:val="0"/>
          <w:sz w:val="28"/>
          <w:shd w:fill="auto" w:val="clear"/>
        </w:rPr>
        <w:t xml:space="preserve">народной культуре и  традициям.</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Проектирование  образовательного процесса вокруг одного центрального блока дает большие возможности для развития детей. Темы помогают организовать информацию оптимальным способом. У дошкольников появляются многочисленные возможности для практики, экспериментирования, развития основных навыков, понятийного мышления.</w:t>
      </w:r>
    </w:p>
    <w:p>
      <w:pPr>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Одной теме уделяется не менее одной недели. Тема отражается  в подборе материалов, находящихся в группе и Центрах развития.</w:t>
      </w:r>
    </w:p>
    <w:p>
      <w:pPr>
        <w:spacing w:before="0" w:after="0" w:line="240"/>
        <w:ind w:right="0" w:left="0" w:firstLine="709"/>
        <w:jc w:val="both"/>
        <w:rPr>
          <w:rFonts w:ascii="Times New Roman" w:hAnsi="Times New Roman" w:cs="Times New Roman" w:eastAsia="Times New Roman"/>
          <w:b/>
          <w:i/>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Формы подготовки и реализации тем носят интегративный характер, то есть позволяют решать задачи психолого-педагогической работы нескольких образовательных областей (</w:t>
      </w:r>
      <w:r>
        <w:rPr>
          <w:rFonts w:ascii="Times New Roman" w:hAnsi="Times New Roman" w:cs="Times New Roman" w:eastAsia="Times New Roman"/>
          <w:b/>
          <w:i/>
          <w:color w:val="auto"/>
          <w:spacing w:val="0"/>
          <w:position w:val="0"/>
          <w:sz w:val="28"/>
          <w:shd w:fill="auto" w:val="clear"/>
        </w:rPr>
        <w:t xml:space="preserve">приложение 6).</w:t>
      </w:r>
    </w:p>
    <w:p>
      <w:pPr>
        <w:spacing w:before="0" w:after="0" w:line="240"/>
        <w:ind w:right="0" w:left="0" w:firstLine="709"/>
        <w:jc w:val="both"/>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center"/>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Основные задачи педагога по организации досуга детей в соответствии с возрастом</w:t>
      </w:r>
      <w:r>
        <w:rPr>
          <w:rFonts w:ascii="Times New Roman" w:hAnsi="Times New Roman" w:cs="Times New Roman" w:eastAsia="Times New Roman"/>
          <w:color w:val="000000"/>
          <w:spacing w:val="0"/>
          <w:position w:val="0"/>
          <w:sz w:val="28"/>
          <w:shd w:fill="auto" w:val="clear"/>
        </w:rPr>
        <w:t xml:space="preserve">.</w:t>
      </w:r>
    </w:p>
    <w:p>
      <w:pPr>
        <w:spacing w:before="0" w:after="0" w:line="240"/>
        <w:ind w:right="0" w:left="0" w:firstLine="0"/>
        <w:jc w:val="center"/>
        <w:rPr>
          <w:rFonts w:ascii="Times New Roman" w:hAnsi="Times New Roman" w:cs="Times New Roman" w:eastAsia="Times New Roman"/>
          <w:b/>
          <w:color w:val="000000"/>
          <w:spacing w:val="0"/>
          <w:position w:val="0"/>
          <w:sz w:val="28"/>
          <w:shd w:fill="auto" w:val="clear"/>
        </w:rPr>
      </w:pPr>
    </w:p>
    <w:p>
      <w:pPr>
        <w:spacing w:before="0" w:after="0" w:line="240"/>
        <w:ind w:right="0" w:left="0" w:firstLine="0"/>
        <w:jc w:val="center"/>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Подготовительная к школе группа (от 6 до 7 лет)</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Отдых. </w:t>
      </w:r>
      <w:r>
        <w:rPr>
          <w:rFonts w:ascii="Times New Roman" w:hAnsi="Times New Roman" w:cs="Times New Roman" w:eastAsia="Times New Roman"/>
          <w:color w:val="000000"/>
          <w:spacing w:val="0"/>
          <w:position w:val="0"/>
          <w:sz w:val="28"/>
          <w:shd w:fill="auto" w:val="clear"/>
        </w:rPr>
        <w:t xml:space="preserve">Приобщать детей к интересной и полезной деятельности (игры, спорт, рисование, лепка, моделирование, слушание музыки, просмотр мультфильмов, рассматривание книжных иллюстраций и т. д.).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Развлечения.</w:t>
      </w:r>
      <w:r>
        <w:rPr>
          <w:rFonts w:ascii="Times New Roman" w:hAnsi="Times New Roman" w:cs="Times New Roman" w:eastAsia="Times New Roman"/>
          <w:color w:val="000000"/>
          <w:spacing w:val="0"/>
          <w:position w:val="0"/>
          <w:sz w:val="28"/>
          <w:shd w:fill="auto" w:val="clear"/>
        </w:rPr>
        <w:t xml:space="preserve">  Формировать  стремление  активно  участвовать  в  развлечениях, общаться, быть доброжелательными и отзывчивыми; осмысленно использовать приобретенные знания и умения в самостоятельной  деятельности. Развивать творческие способности, любознательность, память, воображение, умение правильно вести себя в различных ситуациях.  Расширять представления об искусстве, традициях и обычаях народов  России, закреплять умение использовать полученные навыки и знания в  жизни.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Праздники.</w:t>
      </w:r>
      <w:r>
        <w:rPr>
          <w:rFonts w:ascii="Times New Roman" w:hAnsi="Times New Roman" w:cs="Times New Roman" w:eastAsia="Times New Roman"/>
          <w:color w:val="000000"/>
          <w:spacing w:val="0"/>
          <w:position w:val="0"/>
          <w:sz w:val="28"/>
          <w:shd w:fill="auto" w:val="clear"/>
        </w:rPr>
        <w:t xml:space="preserve"> Расширять представления детей о международных и государственных праздниках. Развивать чувство сопричастности к народным торжествам. Привлекать детей к активному, разнообразному участию в подготовке  к празднику и его проведении.   Воспитывать чувство удовлетворения от участия в коллективной предпраздничной деятельности. Формировать основы праздничной культуры.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Самостоятельная  деятельность</w:t>
      </w:r>
      <w:r>
        <w:rPr>
          <w:rFonts w:ascii="Times New Roman" w:hAnsi="Times New Roman" w:cs="Times New Roman" w:eastAsia="Times New Roman"/>
          <w:color w:val="000000"/>
          <w:spacing w:val="0"/>
          <w:position w:val="0"/>
          <w:sz w:val="28"/>
          <w:shd w:fill="auto" w:val="clear"/>
        </w:rPr>
        <w:t xml:space="preserve">.  Предоставлять  детям  возможности  для  проведения  опытов  с  различными  материалами  (водой,  песком,  глиной и т. п.); для наблюдений за растениями, животными, окружающей  природой.  Развивать умение играть в настольно-печатные и дидактические игры. Поддерживать  желание  дошкольников  показывать  свои  коллекции  (открытки, фантики и т. п.), рассказывать об их содержании. Формировать   умение   планировать   и   организовывать   свою   самостоятельную  деятельность,  взаимодействовать  со  сверстниками  и  взрослыми. </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Творчество</w:t>
      </w:r>
      <w:r>
        <w:rPr>
          <w:rFonts w:ascii="Times New Roman" w:hAnsi="Times New Roman" w:cs="Times New Roman" w:eastAsia="Times New Roman"/>
          <w:color w:val="000000"/>
          <w:spacing w:val="0"/>
          <w:position w:val="0"/>
          <w:sz w:val="28"/>
          <w:shd w:fill="auto" w:val="clear"/>
        </w:rPr>
        <w:t xml:space="preserve">.  Совершенствовать  самостоятельную  музыкально-художественную и познавательную деятельность. Формировать  потребность  творчески  проводить  свободное  время  в  социально значимых целях, занимаясь различной деятельностью: музыкальной, изобразительной, театральной и др.  Содействовать  посещению  художественно-эстетических студий  по  интересам ребенка.</w:t>
      </w:r>
    </w:p>
    <w:p>
      <w:pPr>
        <w:widowControl w:val="false"/>
        <w:spacing w:before="0" w:after="0" w:line="240"/>
        <w:ind w:right="0" w:left="0" w:firstLine="0"/>
        <w:jc w:val="left"/>
        <w:rPr>
          <w:rFonts w:ascii="Times New Roman" w:hAnsi="Times New Roman" w:cs="Times New Roman" w:eastAsia="Times New Roman"/>
          <w:b/>
          <w:color w:val="000080"/>
          <w:spacing w:val="0"/>
          <w:position w:val="0"/>
          <w:sz w:val="28"/>
          <w:u w:val="single"/>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  </w:t>
      </w:r>
      <w:r>
        <w:rPr>
          <w:rFonts w:ascii="Times New Roman" w:hAnsi="Times New Roman" w:cs="Times New Roman" w:eastAsia="Times New Roman"/>
          <w:b/>
          <w:color w:val="auto"/>
          <w:spacing w:val="0"/>
          <w:position w:val="0"/>
          <w:sz w:val="28"/>
          <w:shd w:fill="auto" w:val="clear"/>
        </w:rPr>
        <w:t xml:space="preserve">Особенности организации предметно-пространственной </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развивающей образовательной среды</w:t>
      </w:r>
    </w:p>
    <w:p>
      <w:pPr>
        <w:spacing w:before="0" w:after="0" w:line="240"/>
        <w:ind w:right="0" w:left="0" w:firstLine="0"/>
        <w:jc w:val="left"/>
        <w:rPr>
          <w:rFonts w:ascii="Times New Roman" w:hAnsi="Times New Roman" w:cs="Times New Roman" w:eastAsia="Times New Roman"/>
          <w:b/>
          <w:color w:val="002060"/>
          <w:spacing w:val="0"/>
          <w:position w:val="0"/>
          <w:sz w:val="28"/>
          <w:u w:val="single"/>
          <w:shd w:fill="FFFFFF" w:val="clear"/>
        </w:rPr>
      </w:pPr>
    </w:p>
    <w:p>
      <w:pPr>
        <w:widowControl w:val="false"/>
        <w:spacing w:before="0" w:after="0" w:line="240"/>
        <w:ind w:right="0" w:left="0" w:firstLine="0"/>
        <w:jc w:val="both"/>
        <w:rPr>
          <w:rFonts w:ascii="Times New Roman" w:hAnsi="Times New Roman" w:cs="Times New Roman" w:eastAsia="Times New Roman"/>
          <w:i/>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Развивающая предметно-пространственная среда дошкольной организации должна быть</w:t>
      </w:r>
      <w:r>
        <w:rPr>
          <w:rFonts w:ascii="Times New Roman" w:hAnsi="Times New Roman" w:cs="Times New Roman" w:eastAsia="Times New Roman"/>
          <w:i/>
          <w:color w:val="auto"/>
          <w:spacing w:val="0"/>
          <w:position w:val="0"/>
          <w:sz w:val="28"/>
          <w:shd w:fill="auto" w:val="clear"/>
        </w:rPr>
        <w:t xml:space="preserve">:</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содержательно-насыщенной, развивающей;</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трансформируемой;</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полифункциональной;</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вариативной;</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доступной;</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безопасной;</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здоровьесберегающей;</w:t>
      </w:r>
    </w:p>
    <w:p>
      <w:pPr>
        <w:spacing w:before="0" w:after="0" w:line="240"/>
        <w:ind w:right="0"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 </w:t>
      </w:r>
      <w:r>
        <w:rPr>
          <w:rFonts w:ascii="Times New Roman" w:hAnsi="Times New Roman" w:cs="Times New Roman" w:eastAsia="Times New Roman"/>
          <w:color w:val="auto"/>
          <w:spacing w:val="0"/>
          <w:position w:val="0"/>
          <w:sz w:val="28"/>
          <w:shd w:fill="FFFFFF" w:val="clear"/>
        </w:rPr>
        <w:t xml:space="preserve">эстетически-привлекательной.</w:t>
      </w: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Основные принципы организации среды:</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Оборудование помещений  МОУ  должно быть безопасным, здоровьесберегающим, эстетически привлекательным и развивающим. Мебель должна соответствовать росту и возрасту детей, игрушки —обеспечивать максимальный для данного возраста развивающий эффект.</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Развивающая предметно-пространственная среда должна быть насыщенной, пригодной для совместной деятельности взрослого и ребенка и самостоятельной деятельности детей, отвечающей потребностям детского</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возраста.</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старших  группах  замысел  основывается  на  теме  игры,  поэтому</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разнообразная полифункциональная предметная среда пробуждает активное воображение детей, и они всякий раз по-новому перестраивают имеющееся  игровое  пространство,  используя  гибкие  модули,  ширмы, занавеси, кубы, стулья. Трансформируемость предметно-игровой среды позволяет  ребенку  взглянуть  на  игровое  пространство  с  иной  точки зрения, проявить активность в обустройстве места игры и предвидеть ее результаты.</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Развивающая предметно-пространственная среда должна обеспечивать  доступ  к  объектам  природного  характера;  побуждать  к  наблюдениям  на   участке детского сада (постоянным и эпизодическим) за ростом растений,  участию  в  элементарном  труде,  проведению  опытов  и  экспериментов  с   природным материалом. </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Развивающая предметно-пространственная среда должна организовываться как культурное пространство, которое оказывает воспитывающее влияние на детей (изделия народного искусства, репродукции, портреты   великих людей, предметы старинного быта и пр.). </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Пространство группы следует организовывать в виде хорошо разграниченных зон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центры</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уголки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площадки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оснащенных большим количеством развивающих материалов (книги, игрушки, материалы для творчества, развивающее оборудование и пр.). Все предметы должны быть доступны детям. Подобная организация пространства позволяет дошкольникам выбирать интересные для себя занятия, чередовать их в течение дня, а педагогу дает возможность эффективно организовывать образовательный процесс с учетом индивидуальных особенностей детей.</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Оснащение уголков должно меняться в соответствии с тематическим планированием образовательного процесса.</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качестве центров развития могут выступать:</w:t>
      </w:r>
    </w:p>
    <w:p>
      <w:pPr>
        <w:widowControl w:val="false"/>
        <w:numPr>
          <w:ilvl w:val="0"/>
          <w:numId w:val="1159"/>
        </w:numPr>
        <w:tabs>
          <w:tab w:val="left" w:pos="1080" w:leader="none"/>
        </w:tabs>
        <w:spacing w:before="0" w:after="0" w:line="240"/>
        <w:ind w:right="0" w:left="10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центр сюжетно-ролевых игр;</w:t>
      </w:r>
    </w:p>
    <w:p>
      <w:pPr>
        <w:widowControl w:val="false"/>
        <w:numPr>
          <w:ilvl w:val="0"/>
          <w:numId w:val="1159"/>
        </w:numPr>
        <w:tabs>
          <w:tab w:val="left" w:pos="1080" w:leader="none"/>
        </w:tabs>
        <w:spacing w:before="0" w:after="0" w:line="240"/>
        <w:ind w:right="0" w:left="10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центр театрализованных игр;</w:t>
      </w:r>
    </w:p>
    <w:p>
      <w:pPr>
        <w:widowControl w:val="false"/>
        <w:numPr>
          <w:ilvl w:val="0"/>
          <w:numId w:val="1159"/>
        </w:numPr>
        <w:tabs>
          <w:tab w:val="left" w:pos="1080" w:leader="none"/>
        </w:tabs>
        <w:spacing w:before="0" w:after="0" w:line="240"/>
        <w:ind w:right="0" w:left="10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центр книги;</w:t>
      </w:r>
    </w:p>
    <w:p>
      <w:pPr>
        <w:widowControl w:val="false"/>
        <w:numPr>
          <w:ilvl w:val="0"/>
          <w:numId w:val="1159"/>
        </w:numPr>
        <w:tabs>
          <w:tab w:val="left" w:pos="1080" w:leader="none"/>
        </w:tabs>
        <w:spacing w:before="0" w:after="0" w:line="240"/>
        <w:ind w:right="0" w:left="10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центр настольно – печатных игр;</w:t>
      </w:r>
    </w:p>
    <w:p>
      <w:pPr>
        <w:widowControl w:val="false"/>
        <w:numPr>
          <w:ilvl w:val="0"/>
          <w:numId w:val="1159"/>
        </w:numPr>
        <w:tabs>
          <w:tab w:val="left" w:pos="1080" w:leader="none"/>
        </w:tabs>
        <w:spacing w:before="0" w:after="0" w:line="240"/>
        <w:ind w:right="0" w:left="10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выставка (детского рисунка, детского творчества, изделий народных мастеров и т. д.);</w:t>
      </w:r>
    </w:p>
    <w:p>
      <w:pPr>
        <w:widowControl w:val="false"/>
        <w:numPr>
          <w:ilvl w:val="0"/>
          <w:numId w:val="1159"/>
        </w:numPr>
        <w:tabs>
          <w:tab w:val="left" w:pos="1080" w:leader="none"/>
        </w:tabs>
        <w:spacing w:before="0" w:after="0" w:line="240"/>
        <w:ind w:right="0" w:left="10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центр природы (наблюдений за природой);</w:t>
      </w:r>
    </w:p>
    <w:p>
      <w:pPr>
        <w:widowControl w:val="false"/>
        <w:numPr>
          <w:ilvl w:val="0"/>
          <w:numId w:val="1159"/>
        </w:numPr>
        <w:tabs>
          <w:tab w:val="left" w:pos="1080" w:leader="none"/>
        </w:tabs>
        <w:spacing w:before="0" w:after="0" w:line="240"/>
        <w:ind w:right="0" w:left="10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центр экспериментирования;</w:t>
      </w:r>
    </w:p>
    <w:p>
      <w:pPr>
        <w:widowControl w:val="false"/>
        <w:numPr>
          <w:ilvl w:val="0"/>
          <w:numId w:val="1159"/>
        </w:numPr>
        <w:tabs>
          <w:tab w:val="left" w:pos="1080" w:leader="none"/>
        </w:tabs>
        <w:spacing w:before="0" w:after="0" w:line="240"/>
        <w:ind w:right="0" w:left="10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спортивный центр;</w:t>
      </w:r>
    </w:p>
    <w:p>
      <w:pPr>
        <w:widowControl w:val="false"/>
        <w:numPr>
          <w:ilvl w:val="0"/>
          <w:numId w:val="1159"/>
        </w:numPr>
        <w:tabs>
          <w:tab w:val="left" w:pos="1080" w:leader="none"/>
        </w:tabs>
        <w:spacing w:before="0" w:after="0" w:line="240"/>
        <w:ind w:right="0" w:left="10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центр воды и песка для игр с песком;</w:t>
      </w:r>
    </w:p>
    <w:p>
      <w:pPr>
        <w:widowControl w:val="false"/>
        <w:numPr>
          <w:ilvl w:val="0"/>
          <w:numId w:val="1159"/>
        </w:numPr>
        <w:tabs>
          <w:tab w:val="left" w:pos="1080" w:leader="none"/>
        </w:tabs>
        <w:spacing w:before="0" w:after="0" w:line="240"/>
        <w:ind w:right="0" w:left="108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центр конструктивной деятельности;</w:t>
      </w:r>
    </w:p>
    <w:p>
      <w:pPr>
        <w:widowControl w:val="false"/>
        <w:numPr>
          <w:ilvl w:val="0"/>
          <w:numId w:val="1159"/>
        </w:numPr>
        <w:tabs>
          <w:tab w:val="left" w:pos="1080" w:leader="none"/>
        </w:tabs>
        <w:spacing w:before="0" w:after="0" w:line="240"/>
        <w:ind w:right="0" w:left="1080" w:hanging="360"/>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центр отдыха.</w:t>
      </w:r>
    </w:p>
    <w:p>
      <w:pPr>
        <w:widowControl w:val="false"/>
        <w:spacing w:before="0" w:after="0" w:line="240"/>
        <w:ind w:right="0" w:left="0" w:firstLine="142"/>
        <w:jc w:val="both"/>
        <w:rPr>
          <w:rFonts w:ascii="Times New Roman" w:hAnsi="Times New Roman" w:cs="Times New Roman" w:eastAsia="Times New Roman"/>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Особенности организации развивающей предметно-пространственной среды для обеспечения эмоционального благополучия ребенка</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Для обеспечения эмоционального благополучия ребенка обстановка  должна быть располагающей,  в таком случае дети быстро осваиваются в ней, свободно выражают свои эмоции. Все помещения детского сада, предназначенные для детей, должны быть оборудованы таким образом, чтобы ребенок чувствовал себя комфортно и свободно. Комфортная среда — это среда, в которой ребенку уютно и уверенно, где он может себя занять интересным, любимым делом. Комфортность среды дополняется ее художественно-эстетическим оформлением, которое положительно влияет на ребенка, вызывает эмоции, яркие и неповторимые ощущения. Пребывание в такой эмоциогенной среде способствует снятию напряжения, зажатости, излишней тревоги, открывает перед ребенком возможности выбора рода занятий, материалов, пространства.</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Особенности организации предметно-пространственной среды</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 </w:t>
      </w:r>
      <w:r>
        <w:rPr>
          <w:rFonts w:ascii="Times New Roman" w:hAnsi="Times New Roman" w:cs="Times New Roman" w:eastAsia="Times New Roman"/>
          <w:b/>
          <w:color w:val="auto"/>
          <w:spacing w:val="0"/>
          <w:position w:val="0"/>
          <w:sz w:val="28"/>
          <w:shd w:fill="auto" w:val="clear"/>
        </w:rPr>
        <w:t xml:space="preserve">для развития самостоятельности</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Среда должна быть вариативной, состоять из различных площадок (мастерских, исследовательских зон,  библиотечек, игровых, лабораторий и пр.), которые дети могут выбирать по собственному желанию. Предметно-пространственная среда должна меняться в соответствии с интересами и проектами детей не реже, чем один раз в несколько недель.</w:t>
      </w:r>
    </w:p>
    <w:p>
      <w:pPr>
        <w:spacing w:before="0" w:after="0" w:line="240"/>
        <w:ind w:right="0" w:left="0" w:firstLine="0"/>
        <w:jc w:val="both"/>
        <w:rPr>
          <w:rFonts w:ascii="Times New Roman" w:hAnsi="Times New Roman" w:cs="Times New Roman" w:eastAsia="Times New Roman"/>
          <w:color w:val="auto"/>
          <w:spacing w:val="0"/>
          <w:position w:val="0"/>
          <w:sz w:val="28"/>
          <w:shd w:fill="FFFFFF"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Особенности организации предметно-пространственной среды </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для развития игровой деятельности</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Игровая среда должна стимулировать детскую активность и постоянно обновляться в соответствии с текущими интересами и инициативой детей. Игровое оборудование должно быть разнообразным и легко трансформируемым. Дети должны иметь возможность участвовать в создании и обновлении игровой среды. Возможность внести свой вклад в ее усовершенствование должны иметь и родители.</w:t>
      </w:r>
    </w:p>
    <w:p>
      <w:pPr>
        <w:spacing w:before="0" w:after="0" w:line="240"/>
        <w:ind w:right="0" w:left="0" w:firstLine="0"/>
        <w:jc w:val="both"/>
        <w:rPr>
          <w:rFonts w:ascii="Times New Roman" w:hAnsi="Times New Roman" w:cs="Times New Roman" w:eastAsia="Times New Roman"/>
          <w:color w:val="auto"/>
          <w:spacing w:val="0"/>
          <w:position w:val="0"/>
          <w:sz w:val="28"/>
          <w:shd w:fill="FFFFFF" w:val="clear"/>
        </w:rPr>
      </w:pPr>
    </w:p>
    <w:p>
      <w:pPr>
        <w:spacing w:before="0" w:after="0" w:line="240"/>
        <w:ind w:right="0" w:left="0" w:firstLine="0"/>
        <w:jc w:val="both"/>
        <w:rPr>
          <w:rFonts w:ascii="Times New Roman" w:hAnsi="Times New Roman" w:cs="Times New Roman" w:eastAsia="Times New Roman"/>
          <w:color w:val="auto"/>
          <w:spacing w:val="0"/>
          <w:position w:val="0"/>
          <w:sz w:val="28"/>
          <w:shd w:fill="FFFFFF"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Особенности организации предметно-пространственной среды</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 </w:t>
      </w:r>
      <w:r>
        <w:rPr>
          <w:rFonts w:ascii="Times New Roman" w:hAnsi="Times New Roman" w:cs="Times New Roman" w:eastAsia="Times New Roman"/>
          <w:b/>
          <w:color w:val="auto"/>
          <w:spacing w:val="0"/>
          <w:position w:val="0"/>
          <w:sz w:val="28"/>
          <w:shd w:fill="auto" w:val="clear"/>
        </w:rPr>
        <w:t xml:space="preserve">для развития познавательной деятельности</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Среда должна быть насыщенной, предоставлять ребенку возможность для активного исследования и решения задач, содержать современные материалы (конструкторы, материалы для формирования сенсорики, наборы для экспериментирования и пр.).</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8"/>
          <w:shd w:fill="FFFFFF"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Особенности организации предметно-пространственной среды </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для развития проектной деятельности</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Стимулируя детей к исследованию и творчеству, следует предлагать им большое количество увлекательных материалов и оборудования. Природа и ближайшее окружение — важные элементы среды исследования, содержащие множество явлений и объектов, которые можно использовать в совместной исследовательской деятельности воспитателей и детей.</w:t>
      </w:r>
    </w:p>
    <w:p>
      <w:pPr>
        <w:spacing w:before="0" w:after="0" w:line="240"/>
        <w:ind w:right="0" w:left="0" w:firstLine="0"/>
        <w:jc w:val="both"/>
        <w:rPr>
          <w:rFonts w:ascii="Times New Roman" w:hAnsi="Times New Roman" w:cs="Times New Roman" w:eastAsia="Times New Roman"/>
          <w:color w:val="auto"/>
          <w:spacing w:val="0"/>
          <w:position w:val="0"/>
          <w:sz w:val="28"/>
          <w:shd w:fill="FFFFFF"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Особенности организации предметно-пространственной среды</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 </w:t>
      </w:r>
      <w:r>
        <w:rPr>
          <w:rFonts w:ascii="Times New Roman" w:hAnsi="Times New Roman" w:cs="Times New Roman" w:eastAsia="Times New Roman"/>
          <w:b/>
          <w:color w:val="auto"/>
          <w:spacing w:val="0"/>
          <w:position w:val="0"/>
          <w:sz w:val="28"/>
          <w:shd w:fill="auto" w:val="clear"/>
        </w:rPr>
        <w:t xml:space="preserve">для самовыражения средствами искусства</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Образовательная среда должна обеспечивать наличие необходимых материалов, возможность заниматься разными видами деятельности: живописью, рисунком, игрой на музыкальных инструментах, пением, конструированием, актерским мастерством, танцем, различными видами ремесел, поделками по дереву, из глины и пр.</w:t>
      </w:r>
    </w:p>
    <w:p>
      <w:pPr>
        <w:spacing w:before="0" w:after="0" w:line="240"/>
        <w:ind w:right="0" w:left="0" w:firstLine="0"/>
        <w:jc w:val="both"/>
        <w:rPr>
          <w:rFonts w:ascii="Times New Roman" w:hAnsi="Times New Roman" w:cs="Times New Roman" w:eastAsia="Times New Roman"/>
          <w:color w:val="auto"/>
          <w:spacing w:val="0"/>
          <w:position w:val="0"/>
          <w:sz w:val="28"/>
          <w:shd w:fill="FFFFFF"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Особенности организации предметно-пространственной среды</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 </w:t>
      </w:r>
      <w:r>
        <w:rPr>
          <w:rFonts w:ascii="Times New Roman" w:hAnsi="Times New Roman" w:cs="Times New Roman" w:eastAsia="Times New Roman"/>
          <w:b/>
          <w:color w:val="auto"/>
          <w:spacing w:val="0"/>
          <w:position w:val="0"/>
          <w:sz w:val="28"/>
          <w:shd w:fill="auto" w:val="clear"/>
        </w:rPr>
        <w:t xml:space="preserve">для физического развития</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Среда должна стимулировать физическую активность детей, присущее им желание двигаться, познавать, побуждать к подвижным играм. В ходе подвижных игр, в том числе спонтанных, дети должны иметь возможность использовать игровое и спортивное оборудование. Игровая площадка должна предоставлять условия для развития крупной моторики.</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Игровое пространство (как на площадке, так и в помещениях) должно быть трансформируемым (меняться в зависимости от игры и предоставлять достаточно места для двигательной активности).</w:t>
      </w:r>
    </w:p>
    <w:p>
      <w:pPr>
        <w:spacing w:before="0" w:after="0" w:line="240"/>
        <w:ind w:right="0" w:left="0" w:firstLine="0"/>
        <w:jc w:val="left"/>
        <w:rPr>
          <w:rFonts w:ascii="Times New Roman" w:hAnsi="Times New Roman" w:cs="Times New Roman" w:eastAsia="Times New Roman"/>
          <w:b/>
          <w:color w:val="002060"/>
          <w:spacing w:val="0"/>
          <w:position w:val="0"/>
          <w:sz w:val="28"/>
          <w:u w:val="single"/>
          <w:shd w:fill="FFFFFF" w:val="clear"/>
        </w:rPr>
      </w:pP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Требования к материально-техническим условиям реализации ООП</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w:t>
      </w:r>
      <w:r>
        <w:rPr>
          <w:rFonts w:ascii="Times New Roman" w:hAnsi="Times New Roman" w:cs="Times New Roman" w:eastAsia="Times New Roman"/>
          <w:b/>
          <w:color w:val="auto"/>
          <w:spacing w:val="0"/>
          <w:position w:val="0"/>
          <w:sz w:val="28"/>
          <w:shd w:fill="auto" w:val="clear"/>
        </w:rPr>
        <w:t xml:space="preserve">обеспеченность методическими материалами и средствами обучения и воспитания)</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70"/>
        <w:ind w:right="0" w:left="0" w:firstLine="0"/>
        <w:jc w:val="both"/>
        <w:rPr>
          <w:rFonts w:ascii="Times New Roman" w:hAnsi="Times New Roman" w:cs="Times New Roman" w:eastAsia="Times New Roman"/>
          <w:color w:val="373737"/>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Материально-технические условия реализации Программы соответствуют:</w:t>
      </w:r>
    </w:p>
    <w:p>
      <w:pPr>
        <w:widowControl w:val="false"/>
        <w:spacing w:before="0" w:after="0" w:line="270"/>
        <w:ind w:right="0" w:left="0" w:firstLine="0"/>
        <w:jc w:val="both"/>
        <w:rPr>
          <w:rFonts w:ascii="Times New Roman" w:hAnsi="Times New Roman" w:cs="Times New Roman" w:eastAsia="Times New Roman"/>
          <w:color w:val="373737"/>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1) </w:t>
      </w:r>
      <w:r>
        <w:rPr>
          <w:rFonts w:ascii="Times New Roman" w:hAnsi="Times New Roman" w:cs="Times New Roman" w:eastAsia="Times New Roman"/>
          <w:color w:val="000000"/>
          <w:spacing w:val="0"/>
          <w:position w:val="0"/>
          <w:sz w:val="28"/>
          <w:shd w:fill="FFFFFF" w:val="clear"/>
        </w:rPr>
        <w:t xml:space="preserve">требованиям санитарно-эпидемиологическими правилам и нормативам;</w:t>
      </w:r>
    </w:p>
    <w:p>
      <w:pPr>
        <w:widowControl w:val="false"/>
        <w:spacing w:before="0" w:after="0" w:line="270"/>
        <w:ind w:right="0" w:left="0" w:firstLine="0"/>
        <w:jc w:val="both"/>
        <w:rPr>
          <w:rFonts w:ascii="Times New Roman" w:hAnsi="Times New Roman" w:cs="Times New Roman" w:eastAsia="Times New Roman"/>
          <w:color w:val="373737"/>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2) </w:t>
      </w:r>
      <w:r>
        <w:rPr>
          <w:rFonts w:ascii="Times New Roman" w:hAnsi="Times New Roman" w:cs="Times New Roman" w:eastAsia="Times New Roman"/>
          <w:color w:val="000000"/>
          <w:spacing w:val="0"/>
          <w:position w:val="0"/>
          <w:sz w:val="28"/>
          <w:shd w:fill="FFFFFF" w:val="clear"/>
        </w:rPr>
        <w:t xml:space="preserve">требованиям правил пожарной безопасности;</w:t>
      </w:r>
    </w:p>
    <w:p>
      <w:pPr>
        <w:widowControl w:val="false"/>
        <w:spacing w:before="0" w:after="0" w:line="270"/>
        <w:ind w:right="0" w:left="0" w:firstLine="0"/>
        <w:jc w:val="both"/>
        <w:rPr>
          <w:rFonts w:ascii="Times New Roman" w:hAnsi="Times New Roman" w:cs="Times New Roman" w:eastAsia="Times New Roman"/>
          <w:color w:val="373737"/>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3) </w:t>
      </w:r>
      <w:r>
        <w:rPr>
          <w:rFonts w:ascii="Times New Roman" w:hAnsi="Times New Roman" w:cs="Times New Roman" w:eastAsia="Times New Roman"/>
          <w:color w:val="000000"/>
          <w:spacing w:val="0"/>
          <w:position w:val="0"/>
          <w:sz w:val="28"/>
          <w:shd w:fill="FFFFFF" w:val="clear"/>
        </w:rPr>
        <w:t xml:space="preserve">требованиям к средствам обучения и воспитания в соответствии с возрастными и  индивидуальными особенностями развития детей;</w:t>
      </w:r>
    </w:p>
    <w:p>
      <w:pPr>
        <w:widowControl w:val="false"/>
        <w:spacing w:before="0" w:after="0" w:line="270"/>
        <w:ind w:right="0" w:left="0" w:firstLine="0"/>
        <w:jc w:val="both"/>
        <w:rPr>
          <w:rFonts w:ascii="Times New Roman" w:hAnsi="Times New Roman" w:cs="Times New Roman" w:eastAsia="Times New Roman"/>
          <w:color w:val="373737"/>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4) </w:t>
      </w:r>
      <w:r>
        <w:rPr>
          <w:rFonts w:ascii="Times New Roman" w:hAnsi="Times New Roman" w:cs="Times New Roman" w:eastAsia="Times New Roman"/>
          <w:color w:val="000000"/>
          <w:spacing w:val="0"/>
          <w:position w:val="0"/>
          <w:sz w:val="28"/>
          <w:shd w:fill="FFFFFF" w:val="clear"/>
        </w:rPr>
        <w:t xml:space="preserve">требованиям оснащенности помещений развивающей предметно-пространственной средой;</w:t>
      </w:r>
    </w:p>
    <w:p>
      <w:pPr>
        <w:widowControl w:val="false"/>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5) </w:t>
      </w:r>
      <w:r>
        <w:rPr>
          <w:rFonts w:ascii="Times New Roman" w:hAnsi="Times New Roman" w:cs="Times New Roman" w:eastAsia="Times New Roman"/>
          <w:color w:val="000000"/>
          <w:spacing w:val="0"/>
          <w:position w:val="0"/>
          <w:sz w:val="28"/>
          <w:shd w:fill="auto" w:val="clear"/>
        </w:rPr>
        <w:t xml:space="preserve">требованиям к материально-техническому обеспечению программы (учебно-методический комплект, оборудование, оснащение (предметы).</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Учреждение расположено в центре с. Никольское, в жилом микрорайоне. Здание МОУ типовое, трехэтажное, рассчитано на одну возрастную группу.  По периметру участка  имеется  ограждение. Территория участка оборудована наружным электрическим освещением. В весенне-летний период на всей территории учреждения высаживаются цветущие растения, оформляются клумбы и цветники. </w:t>
      </w:r>
    </w:p>
    <w:p>
      <w:pPr>
        <w:widowControl w:val="false"/>
        <w:spacing w:before="0" w:after="0" w:line="240"/>
        <w:ind w:right="0" w:left="0" w:firstLine="708"/>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Условия осуществления образовательного процесса</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Развивающая предметно – пространственная  среда группы оборудована с учетом возрастных особенностей детей. Все элементы среды связаны между собой по содержанию, функциональности и художественному оформлению.</w:t>
      </w: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МОУ имеются:</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Кабинет педагога - психолога и учителя - логопеда; </w:t>
      </w:r>
    </w:p>
    <w:p>
      <w:pPr>
        <w:widowControl w:val="false"/>
        <w:numPr>
          <w:ilvl w:val="0"/>
          <w:numId w:val="1189"/>
        </w:numPr>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медицинский кабинет; </w:t>
      </w:r>
    </w:p>
    <w:p>
      <w:pPr>
        <w:widowControl w:val="false"/>
        <w:numPr>
          <w:ilvl w:val="0"/>
          <w:numId w:val="1189"/>
        </w:numPr>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изолятор; </w:t>
      </w:r>
    </w:p>
    <w:p>
      <w:pPr>
        <w:widowControl w:val="false"/>
        <w:numPr>
          <w:ilvl w:val="0"/>
          <w:numId w:val="1189"/>
        </w:numPr>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совмещенный спортивно - музыкальный зал;</w:t>
      </w:r>
    </w:p>
    <w:p>
      <w:pPr>
        <w:widowControl w:val="false"/>
        <w:numPr>
          <w:ilvl w:val="0"/>
          <w:numId w:val="1189"/>
        </w:numPr>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спортивный комплекс на улице; </w:t>
      </w:r>
    </w:p>
    <w:p>
      <w:pPr>
        <w:widowControl w:val="false"/>
        <w:numPr>
          <w:ilvl w:val="0"/>
          <w:numId w:val="1189"/>
        </w:numPr>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игровые участки для прогулок детей; </w:t>
      </w:r>
    </w:p>
    <w:p>
      <w:pPr>
        <w:widowControl w:val="false"/>
        <w:numPr>
          <w:ilvl w:val="0"/>
          <w:numId w:val="1189"/>
        </w:numPr>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цветники; </w:t>
      </w:r>
    </w:p>
    <w:p>
      <w:pPr>
        <w:widowControl w:val="false"/>
        <w:numPr>
          <w:ilvl w:val="0"/>
          <w:numId w:val="1189"/>
        </w:numPr>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пищеблок;</w:t>
      </w:r>
    </w:p>
    <w:p>
      <w:pPr>
        <w:widowControl w:val="false"/>
        <w:spacing w:before="0" w:after="0" w:line="240"/>
        <w:ind w:right="0" w:left="720" w:firstLine="0"/>
        <w:jc w:val="both"/>
        <w:rPr>
          <w:rFonts w:ascii="Times New Roman" w:hAnsi="Times New Roman" w:cs="Times New Roman" w:eastAsia="Times New Roman"/>
          <w:color w:val="auto"/>
          <w:spacing w:val="0"/>
          <w:position w:val="0"/>
          <w:sz w:val="28"/>
          <w:shd w:fill="auto" w:val="clear"/>
        </w:rPr>
      </w:pPr>
    </w:p>
    <w:p>
      <w:pPr>
        <w:widowControl w:val="false"/>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МОУ оборудовано пожарной сигнализацией, установлена система видеонаблюдения.</w:t>
      </w:r>
    </w:p>
    <w:p>
      <w:pPr>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Для организации образовательного процесса в группе имеется ноутбук, музыкальный центр,  пианино,  наборы кассет и дисков с детской музыкой и сказками.</w:t>
      </w:r>
    </w:p>
    <w:p>
      <w:pPr>
        <w:spacing w:before="0" w:after="0" w:line="240"/>
        <w:ind w:right="0" w:left="0" w:firstLine="708"/>
        <w:jc w:val="both"/>
        <w:rPr>
          <w:rFonts w:ascii="Times New Roman" w:hAnsi="Times New Roman" w:cs="Times New Roman" w:eastAsia="Times New Roman"/>
          <w:color w:val="auto"/>
          <w:spacing w:val="0"/>
          <w:position w:val="0"/>
          <w:sz w:val="22"/>
          <w:shd w:fill="auto" w:val="clear"/>
        </w:rPr>
      </w:pPr>
    </w:p>
    <w:p>
      <w:pPr>
        <w:widowControl w:val="false"/>
        <w:spacing w:before="0" w:after="0" w:line="240"/>
        <w:ind w:right="0" w:left="0" w:firstLine="0"/>
        <w:jc w:val="center"/>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Материально–техническое обеспечение программы.</w:t>
      </w:r>
    </w:p>
    <w:p>
      <w:pPr>
        <w:widowControl w:val="false"/>
        <w:spacing w:before="0" w:after="0" w:line="240"/>
        <w:ind w:right="0" w:left="0" w:firstLine="0"/>
        <w:jc w:val="center"/>
        <w:rPr>
          <w:rFonts w:ascii="Times New Roman" w:hAnsi="Times New Roman" w:cs="Times New Roman" w:eastAsia="Times New Roman"/>
          <w:b/>
          <w:color w:val="000000"/>
          <w:spacing w:val="0"/>
          <w:position w:val="0"/>
          <w:sz w:val="28"/>
          <w:shd w:fill="auto" w:val="clear"/>
        </w:rPr>
      </w:pPr>
    </w:p>
    <w:tbl>
      <w:tblPr/>
      <w:tblGrid>
        <w:gridCol w:w="4788"/>
        <w:gridCol w:w="5810"/>
      </w:tblGrid>
      <w:tr>
        <w:trPr>
          <w:trHeight w:val="1" w:hRule="atLeast"/>
          <w:jc w:val="center"/>
        </w:trPr>
        <w:tc>
          <w:tcPr>
            <w:tcW w:w="47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Вид помещения функциональное использование</w:t>
            </w:r>
          </w:p>
        </w:tc>
        <w:tc>
          <w:tcPr>
            <w:tcW w:w="581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Оснащение</w:t>
            </w:r>
          </w:p>
        </w:tc>
      </w:tr>
      <w:tr>
        <w:trPr>
          <w:trHeight w:val="7225" w:hRule="auto"/>
          <w:jc w:val="center"/>
        </w:trPr>
        <w:tc>
          <w:tcPr>
            <w:tcW w:w="47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Групповая комната</w:t>
            </w: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Сенсорное развитие</w:t>
            </w: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Развитие речи</w:t>
            </w: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Ознакомление с окружающим миром</w:t>
            </w: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Ознакомление с художественной литературой и художественно – прикладным творчеством</w:t>
            </w: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Развитие элементарных математических представлений</w:t>
            </w: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Обучение грамоте</w:t>
            </w:r>
          </w:p>
          <w:p>
            <w:pPr>
              <w:widowControl w:val="false"/>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Развитие элементарных историко – географических представлений</w:t>
            </w:r>
          </w:p>
          <w:p>
            <w:pPr>
              <w:widowControl w:val="false"/>
              <w:numPr>
                <w:ilvl w:val="0"/>
                <w:numId w:val="1201"/>
              </w:numPr>
              <w:tabs>
                <w:tab w:val="left" w:pos="720" w:leader="none"/>
              </w:tabs>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Сюжетно – ролевые игры</w:t>
            </w:r>
          </w:p>
          <w:p>
            <w:pPr>
              <w:widowControl w:val="false"/>
              <w:numPr>
                <w:ilvl w:val="0"/>
                <w:numId w:val="1201"/>
              </w:numPr>
              <w:tabs>
                <w:tab w:val="left" w:pos="720" w:leader="none"/>
              </w:tabs>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Самообслуживание</w:t>
            </w:r>
          </w:p>
          <w:p>
            <w:pPr>
              <w:widowControl w:val="false"/>
              <w:numPr>
                <w:ilvl w:val="0"/>
                <w:numId w:val="1201"/>
              </w:numPr>
              <w:tabs>
                <w:tab w:val="left" w:pos="720" w:leader="none"/>
              </w:tabs>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Трудовая деятельность</w:t>
            </w:r>
          </w:p>
          <w:p>
            <w:pPr>
              <w:widowControl w:val="false"/>
              <w:numPr>
                <w:ilvl w:val="0"/>
                <w:numId w:val="1201"/>
              </w:numPr>
              <w:tabs>
                <w:tab w:val="left" w:pos="720" w:leader="none"/>
              </w:tabs>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Самостоятельная творческая деятельность</w:t>
            </w:r>
          </w:p>
          <w:p>
            <w:pPr>
              <w:widowControl w:val="false"/>
              <w:numPr>
                <w:ilvl w:val="0"/>
                <w:numId w:val="1201"/>
              </w:numPr>
              <w:tabs>
                <w:tab w:val="left" w:pos="720" w:leader="none"/>
              </w:tabs>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Ознакомление с природой, труд в природе</w:t>
            </w:r>
          </w:p>
          <w:p>
            <w:pPr>
              <w:numPr>
                <w:ilvl w:val="0"/>
                <w:numId w:val="1201"/>
              </w:numPr>
              <w:tabs>
                <w:tab w:val="left" w:pos="720" w:leader="none"/>
              </w:tabs>
              <w:spacing w:before="0" w:after="0" w:line="240"/>
              <w:ind w:right="0" w:left="720" w:hanging="36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Игровая деятельность</w:t>
            </w:r>
          </w:p>
        </w:tc>
        <w:tc>
          <w:tcPr>
            <w:tcW w:w="581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Дидактические игры на развитие психических функций – мышления, внимания, памяти, воображения</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Дидактические материалы по сенсорике, математике, развитию речи, обучению грамоте.</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Географический глобус</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Географическая карта мира</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Карта России</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Настенный макет солнечной системы</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Муляжи овощей и фруктов</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Календарь погоды</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Плакаты и наборы дидактических наглядных материалов с изображением животных, птиц, насекомых, обитателей морей, рептилий</w:t>
            </w:r>
          </w:p>
          <w:p>
            <w:pPr>
              <w:widowControl w:val="false"/>
              <w:spacing w:before="0" w:after="0" w:line="240"/>
              <w:ind w:right="0" w:left="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Магнитофон, аудиозаписи</w:t>
            </w:r>
          </w:p>
          <w:p>
            <w:pPr>
              <w:widowControl w:val="false"/>
              <w:numPr>
                <w:ilvl w:val="0"/>
                <w:numId w:val="120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Детская мебель для практической деятельности</w:t>
            </w:r>
          </w:p>
          <w:p>
            <w:pPr>
              <w:widowControl w:val="false"/>
              <w:numPr>
                <w:ilvl w:val="0"/>
                <w:numId w:val="120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Книжный уголок</w:t>
            </w:r>
          </w:p>
          <w:p>
            <w:pPr>
              <w:widowControl w:val="false"/>
              <w:numPr>
                <w:ilvl w:val="0"/>
                <w:numId w:val="120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Уголок для изобразительной детской деятельности</w:t>
            </w:r>
          </w:p>
          <w:p>
            <w:pPr>
              <w:widowControl w:val="false"/>
              <w:numPr>
                <w:ilvl w:val="0"/>
                <w:numId w:val="120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Игровая мебель. Атрибуты для сюжетно – ролевых игр: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Семья</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Магазин</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Парикмахерская</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Больница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Школа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Библиотека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 др.</w:t>
            </w:r>
          </w:p>
          <w:p>
            <w:pPr>
              <w:widowControl w:val="false"/>
              <w:numPr>
                <w:ilvl w:val="0"/>
                <w:numId w:val="120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Природный уголок</w:t>
            </w:r>
          </w:p>
          <w:p>
            <w:pPr>
              <w:widowControl w:val="false"/>
              <w:numPr>
                <w:ilvl w:val="0"/>
                <w:numId w:val="120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Конструкторы различных видов</w:t>
            </w:r>
          </w:p>
          <w:p>
            <w:pPr>
              <w:widowControl w:val="false"/>
              <w:numPr>
                <w:ilvl w:val="0"/>
                <w:numId w:val="120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Головоломки, мозаики, пазлы, настольные игры, лото.</w:t>
            </w:r>
          </w:p>
          <w:p>
            <w:pPr>
              <w:widowControl w:val="false"/>
              <w:numPr>
                <w:ilvl w:val="0"/>
                <w:numId w:val="120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Развивающие игры по математике, логике</w:t>
            </w:r>
          </w:p>
          <w:p>
            <w:pPr>
              <w:widowControl w:val="false"/>
              <w:numPr>
                <w:ilvl w:val="0"/>
                <w:numId w:val="120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Различные виды театров</w:t>
            </w:r>
          </w:p>
          <w:p>
            <w:pPr>
              <w:numPr>
                <w:ilvl w:val="0"/>
                <w:numId w:val="120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Физкультурное оборудование для гимнастики после сна:   мячи, резиновые кольца и кубики</w:t>
            </w:r>
          </w:p>
          <w:p>
            <w:pPr>
              <w:spacing w:before="0" w:after="0" w:line="240"/>
              <w:ind w:right="0" w:left="0" w:firstLine="0"/>
              <w:jc w:val="left"/>
              <w:rPr>
                <w:color w:val="auto"/>
                <w:spacing w:val="0"/>
                <w:position w:val="0"/>
                <w:shd w:fill="auto" w:val="clear"/>
              </w:rPr>
            </w:pPr>
          </w:p>
        </w:tc>
      </w:tr>
      <w:tr>
        <w:trPr>
          <w:trHeight w:val="1" w:hRule="atLeast"/>
          <w:jc w:val="center"/>
        </w:trPr>
        <w:tc>
          <w:tcPr>
            <w:tcW w:w="47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Спальня</w:t>
            </w:r>
          </w:p>
          <w:p>
            <w:pPr>
              <w:widowControl w:val="false"/>
              <w:numPr>
                <w:ilvl w:val="0"/>
                <w:numId w:val="1210"/>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Дневной сон</w:t>
            </w:r>
          </w:p>
          <w:p>
            <w:pPr>
              <w:widowControl w:val="false"/>
              <w:numPr>
                <w:ilvl w:val="0"/>
                <w:numId w:val="1210"/>
              </w:numPr>
              <w:tabs>
                <w:tab w:val="left" w:pos="720" w:leader="none"/>
              </w:tabs>
              <w:spacing w:before="0" w:after="0" w:line="240"/>
              <w:ind w:right="0" w:left="720" w:hanging="36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Гимнастика после сна</w:t>
            </w:r>
          </w:p>
        </w:tc>
        <w:tc>
          <w:tcPr>
            <w:tcW w:w="581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numPr>
                <w:ilvl w:val="0"/>
                <w:numId w:val="1210"/>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Спальная мебель</w:t>
            </w:r>
          </w:p>
          <w:p>
            <w:pPr>
              <w:spacing w:before="0" w:after="0" w:line="240"/>
              <w:ind w:right="0" w:left="0" w:firstLine="0"/>
              <w:jc w:val="both"/>
              <w:rPr>
                <w:color w:val="auto"/>
                <w:spacing w:val="0"/>
                <w:position w:val="0"/>
                <w:shd w:fill="auto" w:val="clear"/>
              </w:rPr>
            </w:pPr>
          </w:p>
        </w:tc>
      </w:tr>
      <w:tr>
        <w:trPr>
          <w:trHeight w:val="1" w:hRule="atLeast"/>
          <w:jc w:val="center"/>
        </w:trPr>
        <w:tc>
          <w:tcPr>
            <w:tcW w:w="47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Приёмная</w:t>
            </w:r>
          </w:p>
          <w:p>
            <w:pPr>
              <w:widowControl w:val="false"/>
              <w:numPr>
                <w:ilvl w:val="0"/>
                <w:numId w:val="1214"/>
              </w:numPr>
              <w:tabs>
                <w:tab w:val="left" w:pos="720" w:leader="none"/>
              </w:tabs>
              <w:spacing w:before="0" w:after="0" w:line="240"/>
              <w:ind w:right="0" w:left="720" w:hanging="36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Информационно – просветительская работа с родителями</w:t>
            </w:r>
          </w:p>
        </w:tc>
        <w:tc>
          <w:tcPr>
            <w:tcW w:w="581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numPr>
                <w:ilvl w:val="0"/>
                <w:numId w:val="121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Информационный уголок</w:t>
            </w:r>
          </w:p>
          <w:p>
            <w:pPr>
              <w:widowControl w:val="false"/>
              <w:numPr>
                <w:ilvl w:val="0"/>
                <w:numId w:val="121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Выставки детского творчества</w:t>
            </w:r>
          </w:p>
          <w:p>
            <w:pPr>
              <w:widowControl w:val="false"/>
              <w:numPr>
                <w:ilvl w:val="0"/>
                <w:numId w:val="1214"/>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Наглядно – информационный материал</w:t>
            </w:r>
          </w:p>
          <w:p>
            <w:pPr>
              <w:widowControl w:val="false"/>
              <w:numPr>
                <w:ilvl w:val="0"/>
                <w:numId w:val="1214"/>
              </w:numPr>
              <w:tabs>
                <w:tab w:val="left" w:pos="720" w:leader="none"/>
              </w:tabs>
              <w:spacing w:before="0" w:after="0" w:line="240"/>
              <w:ind w:right="0" w:left="720" w:hanging="36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Индивидуальные шкафчики </w:t>
            </w:r>
          </w:p>
        </w:tc>
      </w:tr>
      <w:tr>
        <w:trPr>
          <w:trHeight w:val="1" w:hRule="atLeast"/>
          <w:jc w:val="center"/>
        </w:trPr>
        <w:tc>
          <w:tcPr>
            <w:tcW w:w="478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Музыкально - спортивный зал</w:t>
            </w:r>
          </w:p>
          <w:p>
            <w:pPr>
              <w:numPr>
                <w:ilvl w:val="0"/>
                <w:numId w:val="1217"/>
              </w:numPr>
              <w:tabs>
                <w:tab w:val="left" w:pos="720" w:leader="none"/>
              </w:tabs>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Музыкальная деятельность</w:t>
            </w:r>
          </w:p>
          <w:p>
            <w:pPr>
              <w:widowControl w:val="false"/>
              <w:numPr>
                <w:ilvl w:val="0"/>
                <w:numId w:val="1217"/>
              </w:numPr>
              <w:tabs>
                <w:tab w:val="left" w:pos="720" w:leader="none"/>
              </w:tabs>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Индивидуальные занятия</w:t>
            </w:r>
          </w:p>
          <w:p>
            <w:pPr>
              <w:widowControl w:val="false"/>
              <w:numPr>
                <w:ilvl w:val="0"/>
                <w:numId w:val="1217"/>
              </w:numPr>
              <w:tabs>
                <w:tab w:val="left" w:pos="720" w:leader="none"/>
              </w:tabs>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Тематические досуги</w:t>
            </w:r>
          </w:p>
          <w:p>
            <w:pPr>
              <w:widowControl w:val="false"/>
              <w:numPr>
                <w:ilvl w:val="0"/>
                <w:numId w:val="1217"/>
              </w:numPr>
              <w:tabs>
                <w:tab w:val="left" w:pos="720" w:leader="none"/>
              </w:tabs>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Развлечения</w:t>
            </w:r>
          </w:p>
          <w:p>
            <w:pPr>
              <w:widowControl w:val="false"/>
              <w:numPr>
                <w:ilvl w:val="0"/>
                <w:numId w:val="1217"/>
              </w:numPr>
              <w:tabs>
                <w:tab w:val="left" w:pos="720" w:leader="none"/>
              </w:tabs>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Театральные представления</w:t>
            </w:r>
          </w:p>
          <w:p>
            <w:pPr>
              <w:widowControl w:val="false"/>
              <w:numPr>
                <w:ilvl w:val="0"/>
                <w:numId w:val="1217"/>
              </w:numPr>
              <w:tabs>
                <w:tab w:val="left" w:pos="720" w:leader="none"/>
              </w:tabs>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Праздники и утренники</w:t>
            </w:r>
          </w:p>
          <w:p>
            <w:pPr>
              <w:widowControl w:val="false"/>
              <w:numPr>
                <w:ilvl w:val="0"/>
                <w:numId w:val="1217"/>
              </w:numPr>
              <w:tabs>
                <w:tab w:val="left" w:pos="720" w:leader="none"/>
              </w:tabs>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Родительские собрания и прочие мероприятия для родителей</w:t>
            </w:r>
          </w:p>
          <w:p>
            <w:pPr>
              <w:widowControl w:val="false"/>
              <w:numPr>
                <w:ilvl w:val="0"/>
                <w:numId w:val="1217"/>
              </w:numPr>
              <w:tabs>
                <w:tab w:val="left" w:pos="720" w:leader="none"/>
              </w:tabs>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Двигательная деятельность</w:t>
            </w:r>
          </w:p>
          <w:p>
            <w:pPr>
              <w:widowControl w:val="false"/>
              <w:numPr>
                <w:ilvl w:val="0"/>
                <w:numId w:val="1217"/>
              </w:numPr>
              <w:tabs>
                <w:tab w:val="left" w:pos="720" w:leader="none"/>
              </w:tabs>
              <w:spacing w:before="0" w:after="0" w:line="240"/>
              <w:ind w:right="0" w:left="720"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Спортивные досуги</w:t>
            </w:r>
          </w:p>
          <w:p>
            <w:pPr>
              <w:widowControl w:val="false"/>
              <w:spacing w:before="0" w:after="0" w:line="240"/>
              <w:ind w:right="0" w:left="72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color w:val="auto"/>
                <w:spacing w:val="0"/>
                <w:position w:val="0"/>
                <w:shd w:fill="auto" w:val="clear"/>
              </w:rPr>
            </w:pPr>
          </w:p>
        </w:tc>
        <w:tc>
          <w:tcPr>
            <w:tcW w:w="581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numPr>
                <w:ilvl w:val="0"/>
                <w:numId w:val="1221"/>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Библиотека методической литературы, сборники нот</w:t>
            </w:r>
          </w:p>
          <w:p>
            <w:pPr>
              <w:widowControl w:val="false"/>
              <w:numPr>
                <w:ilvl w:val="0"/>
                <w:numId w:val="1221"/>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Шкаф для используемых пособий, игрушек, атрибутов и прочего материала</w:t>
            </w:r>
          </w:p>
          <w:p>
            <w:pPr>
              <w:widowControl w:val="false"/>
              <w:numPr>
                <w:ilvl w:val="0"/>
                <w:numId w:val="1221"/>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Музыкальный центр</w:t>
            </w:r>
          </w:p>
          <w:p>
            <w:pPr>
              <w:widowControl w:val="false"/>
              <w:numPr>
                <w:ilvl w:val="0"/>
                <w:numId w:val="1221"/>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Пианино</w:t>
            </w:r>
          </w:p>
          <w:p>
            <w:pPr>
              <w:widowControl w:val="false"/>
              <w:numPr>
                <w:ilvl w:val="0"/>
                <w:numId w:val="1221"/>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Разнообразные музыкальные инструменты для детей</w:t>
            </w:r>
          </w:p>
          <w:p>
            <w:pPr>
              <w:widowControl w:val="false"/>
              <w:numPr>
                <w:ilvl w:val="0"/>
                <w:numId w:val="1221"/>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Подборка аудио кассет с музыкальными произведениями</w:t>
            </w:r>
          </w:p>
          <w:p>
            <w:pPr>
              <w:widowControl w:val="false"/>
              <w:numPr>
                <w:ilvl w:val="0"/>
                <w:numId w:val="1221"/>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Различные виды театров</w:t>
            </w:r>
          </w:p>
          <w:p>
            <w:pPr>
              <w:widowControl w:val="false"/>
              <w:numPr>
                <w:ilvl w:val="0"/>
                <w:numId w:val="1221"/>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Детские  костюмы</w:t>
            </w:r>
          </w:p>
          <w:p>
            <w:pPr>
              <w:widowControl w:val="false"/>
              <w:numPr>
                <w:ilvl w:val="0"/>
                <w:numId w:val="1221"/>
              </w:numPr>
              <w:tabs>
                <w:tab w:val="left" w:pos="720" w:leader="none"/>
              </w:tabs>
              <w:spacing w:before="0" w:after="0" w:line="240"/>
              <w:ind w:right="0" w:left="720" w:hanging="360"/>
              <w:jc w:val="both"/>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Спортивное оборудование для прыжков, метания, лазания и т.д</w:t>
            </w:r>
          </w:p>
        </w:tc>
      </w:tr>
    </w:tbl>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Методическое и дидактическое  обеспечение образовательного процесса</w:t>
      </w:r>
    </w:p>
    <w:p>
      <w:pPr>
        <w:widowControl w:val="false"/>
        <w:spacing w:before="0" w:after="0" w:line="240"/>
        <w:ind w:right="0" w:left="0" w:firstLine="0"/>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 реализации образовательных областей в соответствии с реализуемой Программой  представлено в </w:t>
      </w:r>
      <w:r>
        <w:rPr>
          <w:rFonts w:ascii="Times New Roman" w:hAnsi="Times New Roman" w:cs="Times New Roman" w:eastAsia="Times New Roman"/>
          <w:b/>
          <w:color w:val="auto"/>
          <w:spacing w:val="0"/>
          <w:position w:val="0"/>
          <w:sz w:val="28"/>
          <w:shd w:fill="auto" w:val="clear"/>
        </w:rPr>
        <w:t xml:space="preserve">приложении 7.</w:t>
      </w:r>
    </w:p>
    <w:p>
      <w:pPr>
        <w:widowControl w:val="false"/>
        <w:spacing w:before="0" w:after="0" w:line="240"/>
        <w:ind w:right="0" w:left="0" w:firstLine="0"/>
        <w:jc w:val="both"/>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8"/>
          <w:shd w:fill="FFFFFF" w:val="clear"/>
        </w:rPr>
      </w:pPr>
      <w:r>
        <w:rPr>
          <w:rFonts w:ascii="Times New Roman" w:hAnsi="Times New Roman" w:cs="Times New Roman" w:eastAsia="Times New Roman"/>
          <w:b/>
          <w:color w:val="auto"/>
          <w:spacing w:val="0"/>
          <w:position w:val="0"/>
          <w:sz w:val="28"/>
          <w:shd w:fill="FFFFFF" w:val="clear"/>
        </w:rPr>
        <w:t xml:space="preserve">4.</w:t>
      </w:r>
      <w:r>
        <w:rPr>
          <w:rFonts w:ascii="Times New Roman" w:hAnsi="Times New Roman" w:cs="Times New Roman" w:eastAsia="Times New Roman"/>
          <w:b/>
          <w:color w:val="auto"/>
          <w:spacing w:val="0"/>
          <w:position w:val="0"/>
          <w:sz w:val="28"/>
          <w:shd w:fill="FFFFFF" w:val="clear"/>
        </w:rPr>
        <w:t xml:space="preserve">Краткая презентация ООП ДО (дополнительный раздел)</w:t>
      </w:r>
    </w:p>
    <w:p>
      <w:pPr>
        <w:spacing w:before="0" w:after="0" w:line="240"/>
        <w:ind w:right="0" w:left="0" w:firstLine="0"/>
        <w:jc w:val="right"/>
        <w:rPr>
          <w:rFonts w:ascii="Times New Roman" w:hAnsi="Times New Roman" w:cs="Times New Roman" w:eastAsia="Times New Roman"/>
          <w:b/>
          <w:color w:val="auto"/>
          <w:spacing w:val="0"/>
          <w:position w:val="0"/>
          <w:sz w:val="28"/>
          <w:shd w:fill="FFFFFF" w:val="clear"/>
        </w:rPr>
      </w:pPr>
    </w:p>
    <w:p>
      <w:pPr>
        <w:spacing w:before="0" w:after="0" w:line="240"/>
        <w:ind w:right="0"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Краткая презентация ООП ДО размещена на сайте дошкольной образовательной организации по адресу </w:t>
      </w:r>
      <w:r>
        <w:rPr>
          <w:rFonts w:ascii="Times New Roman" w:hAnsi="Times New Roman" w:cs="Times New Roman" w:eastAsia="Times New Roman"/>
          <w:b/>
          <w:color w:val="00B0F0"/>
          <w:spacing w:val="0"/>
          <w:position w:val="0"/>
          <w:sz w:val="28"/>
          <w:u w:val="single"/>
          <w:shd w:fill="FFFFFF" w:val="clear"/>
        </w:rPr>
        <w:t xml:space="preserve">http://www nikl-sh.uobr.ru</w:t>
      </w:r>
    </w:p>
    <w:p>
      <w:pPr>
        <w:spacing w:before="0" w:after="0" w:line="240"/>
        <w:ind w:right="0" w:left="0" w:firstLine="0"/>
        <w:jc w:val="both"/>
        <w:rPr>
          <w:rFonts w:ascii="Times New Roman" w:hAnsi="Times New Roman" w:cs="Times New Roman" w:eastAsia="Times New Roman"/>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Краткая презентация включает в себя следующие разделы:</w:t>
      </w:r>
    </w:p>
    <w:p>
      <w:pPr>
        <w:numPr>
          <w:ilvl w:val="0"/>
          <w:numId w:val="1228"/>
        </w:numPr>
        <w:tabs>
          <w:tab w:val="left" w:pos="720" w:leader="none"/>
        </w:tabs>
        <w:spacing w:before="0" w:after="0" w:line="240"/>
        <w:ind w:right="0" w:left="720" w:hanging="360"/>
        <w:jc w:val="both"/>
        <w:rPr>
          <w:rFonts w:ascii="Times New Roman" w:hAnsi="Times New Roman" w:cs="Times New Roman" w:eastAsia="Times New Roman"/>
          <w:i/>
          <w:color w:val="auto"/>
          <w:spacing w:val="0"/>
          <w:position w:val="0"/>
          <w:sz w:val="28"/>
          <w:shd w:fill="FFFFFF" w:val="clear"/>
        </w:rPr>
      </w:pPr>
      <w:r>
        <w:rPr>
          <w:rFonts w:ascii="Times New Roman" w:hAnsi="Times New Roman" w:cs="Times New Roman" w:eastAsia="Times New Roman"/>
          <w:color w:val="auto"/>
          <w:spacing w:val="0"/>
          <w:position w:val="0"/>
          <w:sz w:val="28"/>
          <w:shd w:fill="FFFFFF" w:val="clear"/>
        </w:rPr>
        <w:t xml:space="preserve">возрастные особенности детей;</w:t>
      </w:r>
    </w:p>
    <w:p>
      <w:pPr>
        <w:widowControl w:val="false"/>
        <w:numPr>
          <w:ilvl w:val="0"/>
          <w:numId w:val="1228"/>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используемые примерные программы;</w:t>
      </w:r>
    </w:p>
    <w:p>
      <w:pPr>
        <w:widowControl w:val="false"/>
        <w:numPr>
          <w:ilvl w:val="0"/>
          <w:numId w:val="1228"/>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характеристика взаимодействия педагогического коллектива с семьями детей;</w:t>
      </w:r>
    </w:p>
    <w:p>
      <w:pPr>
        <w:widowControl w:val="false"/>
        <w:numPr>
          <w:ilvl w:val="0"/>
          <w:numId w:val="1228"/>
        </w:numPr>
        <w:tabs>
          <w:tab w:val="left" w:pos="720" w:leader="none"/>
        </w:tabs>
        <w:spacing w:before="0" w:after="0" w:line="240"/>
        <w:ind w:right="0" w:left="720"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иные характеристики содержания ООП ДО.</w:t>
      </w:r>
    </w:p>
    <w:p>
      <w:pPr>
        <w:spacing w:before="0" w:after="0" w:line="240"/>
        <w:ind w:right="0" w:left="0" w:firstLine="0"/>
        <w:jc w:val="left"/>
        <w:rPr>
          <w:rFonts w:ascii="Times New Roman" w:hAnsi="Times New Roman" w:cs="Times New Roman" w:eastAsia="Times New Roman"/>
          <w:b/>
          <w:color w:val="000000"/>
          <w:spacing w:val="0"/>
          <w:position w:val="0"/>
          <w:sz w:val="28"/>
          <w:shd w:fill="auto" w:val="clear"/>
        </w:rPr>
      </w:pP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Основная образовательная программа дошкольного образования разработана и утверждена муниципальным  общеобразовательным учреждением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Никольская средняя общеобразовательная школа Белгородского района Белгородской области</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в соответствии с федеральным государственным  образовательным стандартом дошкольного образования (Приказ № 1155 Министерства образования и науки от 17 октября 2013 года) (ФГОС ДО), как организацией осуществляющей образовательную деятельность.</w:t>
      </w:r>
    </w:p>
    <w:p>
      <w:pPr>
        <w:spacing w:before="0" w:after="0" w:line="240"/>
        <w:ind w:right="0" w:left="0" w:firstLine="0"/>
        <w:jc w:val="both"/>
        <w:rPr>
          <w:rFonts w:ascii="Times New Roman" w:hAnsi="Times New Roman" w:cs="Times New Roman" w:eastAsia="Times New Roman"/>
          <w:color w:val="00000A"/>
          <w:spacing w:val="0"/>
          <w:position w:val="0"/>
          <w:sz w:val="28"/>
          <w:shd w:fill="auto" w:val="clear"/>
        </w:rPr>
      </w:pPr>
      <w:r>
        <w:rPr>
          <w:rFonts w:ascii="Times New Roman" w:hAnsi="Times New Roman" w:cs="Times New Roman" w:eastAsia="Times New Roman"/>
          <w:color w:val="00000A"/>
          <w:spacing w:val="0"/>
          <w:position w:val="0"/>
          <w:sz w:val="28"/>
          <w:shd w:fill="auto" w:val="clear"/>
        </w:rPr>
        <w:t xml:space="preserve">Программа определяет содержание и организацию образовательной деятельности на уровне дошкольного образования, сформирована как программа психолого-педагогической поддержки, позитивной социализации и индивидуализации, развития личности детей дошкольного возраста и определяет комплекс основных характеристик дошкольного образования (объём, содержание и планируемые результаты в виде целевых ориентиров дошкольного образования) в образовательной деятельности МОУ  </w:t>
      </w:r>
      <w:r>
        <w:rPr>
          <w:rFonts w:ascii="Times New Roman" w:hAnsi="Times New Roman" w:cs="Times New Roman" w:eastAsia="Times New Roman"/>
          <w:color w:val="00000A"/>
          <w:spacing w:val="0"/>
          <w:position w:val="0"/>
          <w:sz w:val="28"/>
          <w:shd w:fill="auto" w:val="clear"/>
        </w:rPr>
        <w:t xml:space="preserve">«</w:t>
      </w:r>
      <w:r>
        <w:rPr>
          <w:rFonts w:ascii="Times New Roman" w:hAnsi="Times New Roman" w:cs="Times New Roman" w:eastAsia="Times New Roman"/>
          <w:color w:val="00000A"/>
          <w:spacing w:val="0"/>
          <w:position w:val="0"/>
          <w:sz w:val="28"/>
          <w:shd w:fill="auto" w:val="clear"/>
        </w:rPr>
        <w:t xml:space="preserve">Никольская средняя школа</w:t>
      </w:r>
      <w:r>
        <w:rPr>
          <w:rFonts w:ascii="Times New Roman" w:hAnsi="Times New Roman" w:cs="Times New Roman" w:eastAsia="Times New Roman"/>
          <w:color w:val="00000A"/>
          <w:spacing w:val="0"/>
          <w:position w:val="0"/>
          <w:sz w:val="28"/>
          <w:shd w:fill="auto" w:val="clear"/>
        </w:rPr>
        <w:t xml:space="preserve">».</w:t>
      </w:r>
    </w:p>
    <w:p>
      <w:pPr>
        <w:spacing w:before="0" w:after="0" w:line="240"/>
        <w:ind w:right="0" w:left="0" w:firstLine="0"/>
        <w:jc w:val="both"/>
        <w:rPr>
          <w:rFonts w:ascii="Times New Roman" w:hAnsi="Times New Roman" w:cs="Times New Roman" w:eastAsia="Times New Roman"/>
          <w:color w:val="00000A"/>
          <w:spacing w:val="0"/>
          <w:position w:val="0"/>
          <w:sz w:val="28"/>
          <w:shd w:fill="auto" w:val="clear"/>
        </w:rPr>
      </w:pPr>
      <w:r>
        <w:rPr>
          <w:rFonts w:ascii="Times New Roman" w:hAnsi="Times New Roman" w:cs="Times New Roman" w:eastAsia="Times New Roman"/>
          <w:color w:val="00000A"/>
          <w:spacing w:val="0"/>
          <w:position w:val="0"/>
          <w:sz w:val="28"/>
          <w:shd w:fill="auto" w:val="clear"/>
        </w:rPr>
        <w:t xml:space="preserve">Программа  предназначена для оказания помощи родителям (законным</w:t>
      </w:r>
    </w:p>
    <w:p>
      <w:pPr>
        <w:spacing w:before="0" w:after="0" w:line="240"/>
        <w:ind w:right="0" w:left="0" w:firstLine="0"/>
        <w:jc w:val="both"/>
        <w:rPr>
          <w:rFonts w:ascii="Times New Roman" w:hAnsi="Times New Roman" w:cs="Times New Roman" w:eastAsia="Times New Roman"/>
          <w:color w:val="00000A"/>
          <w:spacing w:val="0"/>
          <w:position w:val="0"/>
          <w:sz w:val="28"/>
          <w:shd w:fill="auto" w:val="clear"/>
        </w:rPr>
      </w:pPr>
      <w:r>
        <w:rPr>
          <w:rFonts w:ascii="Times New Roman" w:hAnsi="Times New Roman" w:cs="Times New Roman" w:eastAsia="Times New Roman"/>
          <w:color w:val="00000A"/>
          <w:spacing w:val="0"/>
          <w:position w:val="0"/>
          <w:sz w:val="28"/>
          <w:shd w:fill="auto" w:val="clear"/>
        </w:rPr>
        <w:t xml:space="preserve">представителям) в воспитании детей, охране и укреплении их физического и психического здоровья, в развитии индивидуальных способностей и необходимой коррекции нарушений их развития на уровне дошкольного образования.</w:t>
      </w:r>
    </w:p>
    <w:p>
      <w:pPr>
        <w:spacing w:before="0" w:after="0" w:line="240"/>
        <w:ind w:right="0" w:left="0" w:firstLine="0"/>
        <w:jc w:val="both"/>
        <w:rPr>
          <w:rFonts w:ascii="Times New Roman" w:hAnsi="Times New Roman" w:cs="Times New Roman" w:eastAsia="Times New Roman"/>
          <w:color w:val="00000A"/>
          <w:spacing w:val="0"/>
          <w:position w:val="0"/>
          <w:sz w:val="28"/>
          <w:shd w:fill="auto" w:val="clear"/>
        </w:rPr>
      </w:pPr>
      <w:r>
        <w:rPr>
          <w:rFonts w:ascii="Times New Roman" w:hAnsi="Times New Roman" w:cs="Times New Roman" w:eastAsia="Times New Roman"/>
          <w:color w:val="00000A"/>
          <w:spacing w:val="0"/>
          <w:position w:val="0"/>
          <w:sz w:val="28"/>
          <w:shd w:fill="auto" w:val="clear"/>
        </w:rPr>
        <w:t xml:space="preserve">Программа направлена на:</w:t>
      </w:r>
    </w:p>
    <w:p>
      <w:pPr>
        <w:widowControl w:val="false"/>
        <w:numPr>
          <w:ilvl w:val="0"/>
          <w:numId w:val="1232"/>
        </w:numPr>
        <w:spacing w:before="0" w:after="0" w:line="240"/>
        <w:ind w:right="0" w:left="72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создание условий развития ребенка, открывающих возможности для его позитивной социализации,  личностного развития, развития инициативы и творческих способностей на основе сотрудничества со взрослыми и сверстниками и соответствующим возрасту видам деятельности;</w:t>
      </w:r>
    </w:p>
    <w:p>
      <w:pPr>
        <w:widowControl w:val="false"/>
        <w:numPr>
          <w:ilvl w:val="0"/>
          <w:numId w:val="1232"/>
        </w:numPr>
        <w:spacing w:before="0" w:after="0" w:line="240"/>
        <w:ind w:right="0" w:left="720" w:hanging="360"/>
        <w:jc w:val="left"/>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на создание развивающей образовательной среды, которая представляет собой систему условий социализации и индивидуализации детей.</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Программа обеспечивает развитие личности детей дошкольного возраста в различных видах общения и деятельности с учётом их возрастных, индивидуальных, психологических и физиологических особенностей.</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Программа реализуется на государственном языке Российской Федерации -русском.</w:t>
      </w:r>
    </w:p>
    <w:p>
      <w:pPr>
        <w:spacing w:before="0" w:after="0" w:line="240"/>
        <w:ind w:right="0" w:left="0" w:firstLine="708"/>
        <w:jc w:val="both"/>
        <w:rPr>
          <w:rFonts w:ascii="Times New Roman" w:hAnsi="Times New Roman" w:cs="Times New Roman" w:eastAsia="Times New Roman"/>
          <w:b/>
          <w:color w:val="000000"/>
          <w:spacing w:val="0"/>
          <w:position w:val="0"/>
          <w:sz w:val="28"/>
          <w:u w:val="single"/>
          <w:shd w:fill="auto" w:val="clear"/>
        </w:rPr>
      </w:pPr>
      <w:r>
        <w:rPr>
          <w:rFonts w:ascii="Times New Roman" w:hAnsi="Times New Roman" w:cs="Times New Roman" w:eastAsia="Times New Roman"/>
          <w:color w:val="000000"/>
          <w:spacing w:val="0"/>
          <w:position w:val="0"/>
          <w:sz w:val="28"/>
          <w:shd w:fill="auto" w:val="clear"/>
        </w:rPr>
        <w:t xml:space="preserve">При разработке использована  основная образовательная программа дошкольного образования</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Детство</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под редакцией Т.И. Бабаевой, А.Г. Гогоберидзе, О.В. Солнцевой - СПб.;  ООО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Издательство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Детство-Пресс</w:t>
      </w:r>
      <w:r>
        <w:rPr>
          <w:rFonts w:ascii="Times New Roman" w:hAnsi="Times New Roman" w:cs="Times New Roman" w:eastAsia="Times New Roman"/>
          <w:color w:val="000000"/>
          <w:spacing w:val="0"/>
          <w:position w:val="0"/>
          <w:sz w:val="28"/>
          <w:shd w:fill="auto" w:val="clear"/>
        </w:rPr>
        <w:t xml:space="preserve">», 2016</w:t>
      </w:r>
      <w:r>
        <w:rPr>
          <w:rFonts w:ascii="Times New Roman" w:hAnsi="Times New Roman" w:cs="Times New Roman" w:eastAsia="Times New Roman"/>
          <w:color w:val="000000"/>
          <w:spacing w:val="0"/>
          <w:position w:val="0"/>
          <w:sz w:val="28"/>
          <w:shd w:fill="auto" w:val="clear"/>
        </w:rPr>
        <w:t xml:space="preserve">г., разработанная на основе ФГОС ДО, как программа обогащенного развития детей дошкольного возраста, обеспечивающая единый процесс социализации - индивидуализации личности через осознание ребенком своих потребностей, возможностей и способностей.</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Образовательный процесс осуществляется в соответствии с направлениями развития ребенка, представленными в пяти образовательных областях:</w:t>
      </w:r>
    </w:p>
    <w:p>
      <w:pPr>
        <w:widowControl w:val="false"/>
        <w:numPr>
          <w:ilvl w:val="0"/>
          <w:numId w:val="1237"/>
        </w:numPr>
        <w:spacing w:before="0" w:after="0" w:line="240"/>
        <w:ind w:right="0" w:left="72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социально – коммуникативное развитие;</w:t>
      </w:r>
    </w:p>
    <w:p>
      <w:pPr>
        <w:widowControl w:val="false"/>
        <w:numPr>
          <w:ilvl w:val="0"/>
          <w:numId w:val="1237"/>
        </w:numPr>
        <w:spacing w:before="0" w:after="0" w:line="240"/>
        <w:ind w:right="0" w:left="72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познавательное развитие;</w:t>
      </w:r>
    </w:p>
    <w:p>
      <w:pPr>
        <w:widowControl w:val="false"/>
        <w:numPr>
          <w:ilvl w:val="0"/>
          <w:numId w:val="1237"/>
        </w:numPr>
        <w:spacing w:before="0" w:after="0" w:line="240"/>
        <w:ind w:right="0" w:left="72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речевое развитие;</w:t>
      </w:r>
    </w:p>
    <w:p>
      <w:pPr>
        <w:widowControl w:val="false"/>
        <w:numPr>
          <w:ilvl w:val="0"/>
          <w:numId w:val="1237"/>
        </w:numPr>
        <w:spacing w:before="0" w:after="0" w:line="240"/>
        <w:ind w:right="0" w:left="72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художественно – эстетическое развитие;</w:t>
      </w:r>
    </w:p>
    <w:p>
      <w:pPr>
        <w:widowControl w:val="false"/>
        <w:numPr>
          <w:ilvl w:val="0"/>
          <w:numId w:val="1237"/>
        </w:numPr>
        <w:spacing w:before="0" w:after="0" w:line="240"/>
        <w:ind w:right="0" w:left="72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физическое развитие</w:t>
      </w:r>
    </w:p>
    <w:p>
      <w:pPr>
        <w:widowControl w:val="false"/>
        <w:spacing w:before="0" w:after="0" w:line="240"/>
        <w:ind w:right="0" w:left="72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с учетом парциальных программ:</w:t>
      </w:r>
    </w:p>
    <w:p>
      <w:pPr>
        <w:widowControl w:val="false"/>
        <w:numPr>
          <w:ilvl w:val="0"/>
          <w:numId w:val="1239"/>
        </w:numPr>
        <w:spacing w:before="0" w:after="0" w:line="240"/>
        <w:ind w:right="0" w:left="426"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программы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Играйте на здоровье</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программа и технология применения ее в ДОУ</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Л.Н. Волошиной, Т.В. Куриловой;</w:t>
      </w:r>
    </w:p>
    <w:p>
      <w:pPr>
        <w:widowControl w:val="false"/>
        <w:numPr>
          <w:ilvl w:val="0"/>
          <w:numId w:val="1239"/>
        </w:numPr>
        <w:spacing w:before="0" w:after="0" w:line="240"/>
        <w:ind w:right="0" w:left="426"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парциальной программы (интегрированный курс) </w:t>
      </w:r>
      <w:r>
        <w:rPr>
          <w:rFonts w:ascii="Times New Roman" w:hAnsi="Times New Roman" w:cs="Times New Roman" w:eastAsia="Times New Roman"/>
          <w:color w:val="000000"/>
          <w:spacing w:val="0"/>
          <w:position w:val="0"/>
          <w:sz w:val="28"/>
          <w:shd w:fill="auto" w:val="clear"/>
        </w:rPr>
        <w:t xml:space="preserve">«</w:t>
      </w:r>
      <w:r>
        <w:rPr>
          <w:rFonts w:ascii="Times New Roman" w:hAnsi="Times New Roman" w:cs="Times New Roman" w:eastAsia="Times New Roman"/>
          <w:color w:val="000000"/>
          <w:spacing w:val="0"/>
          <w:position w:val="0"/>
          <w:sz w:val="28"/>
          <w:shd w:fill="auto" w:val="clear"/>
        </w:rPr>
        <w:t xml:space="preserve">Белгородоведение</w:t>
      </w:r>
      <w:r>
        <w:rPr>
          <w:rFonts w:ascii="Times New Roman" w:hAnsi="Times New Roman" w:cs="Times New Roman" w:eastAsia="Times New Roman"/>
          <w:color w:val="000000"/>
          <w:spacing w:val="0"/>
          <w:position w:val="0"/>
          <w:sz w:val="28"/>
          <w:shd w:fill="auto" w:val="clear"/>
        </w:rPr>
        <w:t xml:space="preserve">» </w:t>
      </w:r>
      <w:r>
        <w:rPr>
          <w:rFonts w:ascii="Times New Roman" w:hAnsi="Times New Roman" w:cs="Times New Roman" w:eastAsia="Times New Roman"/>
          <w:color w:val="000000"/>
          <w:spacing w:val="0"/>
          <w:position w:val="0"/>
          <w:sz w:val="28"/>
          <w:shd w:fill="auto" w:val="clear"/>
        </w:rPr>
        <w:t xml:space="preserve">Т.М. Стручаевой, Н.Д. Епанчинцевой.</w:t>
      </w:r>
    </w:p>
    <w:p>
      <w:pPr>
        <w:spacing w:before="0" w:after="0" w:line="240"/>
        <w:ind w:right="0" w:left="0" w:firstLine="0"/>
        <w:jc w:val="both"/>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Характеристика взаимодействия педагогического коллектива </w:t>
      </w:r>
    </w:p>
    <w:p>
      <w:pPr>
        <w:spacing w:before="0" w:after="0" w:line="240"/>
        <w:ind w:right="0" w:left="0" w:firstLine="0"/>
        <w:jc w:val="center"/>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с семьями воспитанников</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Одним из важных принципов технологии реализации Программы является совместное с родителями (законными представителями) воспитание и развитие детей, вовлечение их в образовательный процесс дошкольной образовательной организации.</w:t>
      </w:r>
    </w:p>
    <w:p>
      <w:pPr>
        <w:spacing w:before="0" w:after="0" w:line="240"/>
        <w:ind w:right="0" w:left="0" w:firstLine="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Направлениями взаимодействия педагога с родителями  (законными представителями) являются:</w:t>
      </w:r>
    </w:p>
    <w:p>
      <w:pPr>
        <w:widowControl w:val="false"/>
        <w:numPr>
          <w:ilvl w:val="0"/>
          <w:numId w:val="1243"/>
        </w:numPr>
        <w:spacing w:before="0" w:after="0" w:line="240"/>
        <w:ind w:right="0" w:left="78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педагогический мониторинг;</w:t>
      </w:r>
    </w:p>
    <w:p>
      <w:pPr>
        <w:widowControl w:val="false"/>
        <w:numPr>
          <w:ilvl w:val="0"/>
          <w:numId w:val="1243"/>
        </w:numPr>
        <w:spacing w:before="0" w:after="0" w:line="240"/>
        <w:ind w:right="0" w:left="78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педагогическая поддержка;</w:t>
      </w:r>
    </w:p>
    <w:p>
      <w:pPr>
        <w:widowControl w:val="false"/>
        <w:numPr>
          <w:ilvl w:val="0"/>
          <w:numId w:val="1243"/>
        </w:numPr>
        <w:spacing w:before="0" w:after="0" w:line="240"/>
        <w:ind w:right="0" w:left="78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педагогическое образование родителей (законных представителей);</w:t>
      </w:r>
    </w:p>
    <w:p>
      <w:pPr>
        <w:widowControl w:val="false"/>
        <w:numPr>
          <w:ilvl w:val="0"/>
          <w:numId w:val="1243"/>
        </w:numPr>
        <w:spacing w:before="0" w:after="0" w:line="240"/>
        <w:ind w:right="0" w:left="780" w:hanging="360"/>
        <w:jc w:val="both"/>
        <w:rPr>
          <w:rFonts w:ascii="Times New Roman" w:hAnsi="Times New Roman" w:cs="Times New Roman" w:eastAsia="Times New Roman"/>
          <w:color w:val="000000"/>
          <w:spacing w:val="0"/>
          <w:position w:val="0"/>
          <w:sz w:val="28"/>
          <w:shd w:fill="auto" w:val="clear"/>
        </w:rPr>
      </w:pPr>
      <w:r>
        <w:rPr>
          <w:rFonts w:ascii="Times New Roman" w:hAnsi="Times New Roman" w:cs="Times New Roman" w:eastAsia="Times New Roman"/>
          <w:color w:val="000000"/>
          <w:spacing w:val="0"/>
          <w:position w:val="0"/>
          <w:sz w:val="28"/>
          <w:shd w:fill="auto" w:val="clear"/>
        </w:rPr>
        <w:t xml:space="preserve">совместная деятельность педагогов и родителей (законных представителей);</w:t>
      </w:r>
    </w:p>
    <w:p>
      <w:pPr>
        <w:spacing w:before="0" w:after="0" w:line="240"/>
        <w:ind w:right="0" w:left="0" w:firstLine="0"/>
        <w:jc w:val="left"/>
        <w:rPr>
          <w:rFonts w:ascii="Times New Roman" w:hAnsi="Times New Roman" w:cs="Times New Roman" w:eastAsia="Times New Roman"/>
          <w:i/>
          <w:color w:val="auto"/>
          <w:spacing w:val="0"/>
          <w:position w:val="0"/>
          <w:sz w:val="28"/>
          <w:shd w:fill="FFFFFF" w:val="clear"/>
        </w:rPr>
      </w:pPr>
      <w:r>
        <w:rPr>
          <w:rFonts w:ascii="Times New Roman" w:hAnsi="Times New Roman" w:cs="Times New Roman" w:eastAsia="Times New Roman"/>
          <w:color w:val="000000"/>
          <w:spacing w:val="0"/>
          <w:position w:val="0"/>
          <w:sz w:val="28"/>
          <w:shd w:fill="FFFFFF" w:val="clear"/>
        </w:rPr>
        <w:t xml:space="preserve">В ходе организации взаимодействия с родителями (законными представителями)воспитанников педагоги стремятся развивать их интерес к проявлениям своего ребенка, желание познать свои возможности как родителей, включиться в активное сотрудничество с педагогами.</w:t>
      </w:r>
    </w:p>
    <w:p>
      <w:pPr>
        <w:spacing w:before="0" w:after="0" w:line="240"/>
        <w:ind w:right="0" w:left="0" w:firstLine="0"/>
        <w:jc w:val="lef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widowControl w:val="false"/>
        <w:spacing w:before="0" w:after="200" w:line="276"/>
        <w:ind w:right="0" w:left="1636" w:firstLine="0"/>
        <w:jc w:val="left"/>
        <w:rPr>
          <w:rFonts w:ascii="Times New Roman" w:hAnsi="Times New Roman" w:cs="Times New Roman" w:eastAsia="Times New Roman"/>
          <w:b/>
          <w:color w:val="auto"/>
          <w:spacing w:val="0"/>
          <w:position w:val="0"/>
          <w:sz w:val="28"/>
          <w:shd w:fill="FFFFFF" w:val="clear"/>
        </w:rPr>
      </w:pPr>
      <w:r>
        <w:rPr>
          <w:rFonts w:ascii="Times New Roman" w:hAnsi="Times New Roman" w:cs="Times New Roman" w:eastAsia="Times New Roman"/>
          <w:b/>
          <w:color w:val="auto"/>
          <w:spacing w:val="0"/>
          <w:position w:val="0"/>
          <w:sz w:val="28"/>
          <w:shd w:fill="FFFFFF" w:val="clear"/>
        </w:rPr>
        <w:t xml:space="preserve">5.</w:t>
      </w:r>
      <w:r>
        <w:rPr>
          <w:rFonts w:ascii="Times New Roman" w:hAnsi="Times New Roman" w:cs="Times New Roman" w:eastAsia="Times New Roman"/>
          <w:b/>
          <w:color w:val="auto"/>
          <w:spacing w:val="0"/>
          <w:position w:val="0"/>
          <w:sz w:val="28"/>
          <w:shd w:fill="FFFFFF" w:val="clear"/>
        </w:rPr>
        <w:t xml:space="preserve">Приложения</w:t>
      </w:r>
    </w:p>
    <w:p>
      <w:pPr>
        <w:spacing w:before="0" w:after="0" w:line="240"/>
        <w:ind w:right="0" w:left="0" w:firstLine="0"/>
        <w:jc w:val="right"/>
        <w:rPr>
          <w:rFonts w:ascii="Times New Roman" w:hAnsi="Times New Roman" w:cs="Times New Roman" w:eastAsia="Times New Roman"/>
          <w:b/>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b/>
          <w:i/>
          <w:color w:val="auto"/>
          <w:spacing w:val="0"/>
          <w:position w:val="0"/>
          <w:sz w:val="28"/>
          <w:shd w:fill="FFFFFF" w:val="clear"/>
        </w:rPr>
      </w:pPr>
      <w:r>
        <w:rPr>
          <w:rFonts w:ascii="Times New Roman" w:hAnsi="Times New Roman" w:cs="Times New Roman" w:eastAsia="Times New Roman"/>
          <w:b/>
          <w:i/>
          <w:color w:val="auto"/>
          <w:spacing w:val="0"/>
          <w:position w:val="0"/>
          <w:sz w:val="28"/>
          <w:shd w:fill="FFFFFF" w:val="clear"/>
        </w:rPr>
        <w:t xml:space="preserve">Приложение №1</w:t>
      </w:r>
    </w:p>
    <w:p>
      <w:pPr>
        <w:widowControl w:val="false"/>
        <w:spacing w:before="0" w:after="0" w:line="240"/>
        <w:ind w:right="0" w:left="0" w:firstLine="0"/>
        <w:jc w:val="center"/>
        <w:rPr>
          <w:rFonts w:ascii="Times New Roman" w:hAnsi="Times New Roman" w:cs="Times New Roman" w:eastAsia="Times New Roman"/>
          <w:b/>
          <w:color w:val="auto"/>
          <w:spacing w:val="60"/>
          <w:position w:val="0"/>
          <w:sz w:val="28"/>
          <w:shd w:fill="auto" w:val="clear"/>
        </w:rPr>
      </w:pPr>
      <w:r>
        <w:rPr>
          <w:rFonts w:ascii="Times New Roman" w:hAnsi="Times New Roman" w:cs="Times New Roman" w:eastAsia="Times New Roman"/>
          <w:b/>
          <w:color w:val="auto"/>
          <w:spacing w:val="60"/>
          <w:position w:val="0"/>
          <w:sz w:val="28"/>
          <w:shd w:fill="auto" w:val="clear"/>
        </w:rPr>
        <w:t xml:space="preserve">Мониторинг детского развития</w:t>
      </w:r>
    </w:p>
    <w:p>
      <w:pPr>
        <w:widowControl w:val="false"/>
        <w:spacing w:before="0" w:after="12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w:t>
      </w:r>
      <w:r>
        <w:rPr>
          <w:rFonts w:ascii="Times New Roman" w:hAnsi="Times New Roman" w:cs="Times New Roman" w:eastAsia="Times New Roman"/>
          <w:b/>
          <w:color w:val="auto"/>
          <w:spacing w:val="0"/>
          <w:position w:val="0"/>
          <w:sz w:val="28"/>
          <w:shd w:fill="auto" w:val="clear"/>
        </w:rPr>
        <w:t xml:space="preserve">автор Верещагина Н.В.)</w:t>
      </w:r>
    </w:p>
    <w:p>
      <w:pPr>
        <w:widowControl w:val="false"/>
        <w:spacing w:before="0" w:after="120" w:line="240"/>
        <w:ind w:right="0" w:left="0" w:firstLine="0"/>
        <w:jc w:val="center"/>
        <w:rPr>
          <w:rFonts w:ascii="Times New Roman" w:hAnsi="Times New Roman" w:cs="Times New Roman" w:eastAsia="Times New Roman"/>
          <w:b/>
          <w:color w:val="auto"/>
          <w:spacing w:val="0"/>
          <w:position w:val="0"/>
          <w:sz w:val="24"/>
          <w:u w:val="single"/>
          <w:shd w:fill="auto" w:val="clear"/>
        </w:rPr>
      </w:pPr>
      <w:r>
        <w:rPr>
          <w:rFonts w:ascii="Times New Roman" w:hAnsi="Times New Roman" w:cs="Times New Roman" w:eastAsia="Times New Roman"/>
          <w:b/>
          <w:color w:val="auto"/>
          <w:spacing w:val="0"/>
          <w:position w:val="0"/>
          <w:sz w:val="22"/>
          <w:u w:val="single"/>
          <w:shd w:fill="auto" w:val="clear"/>
        </w:rPr>
        <w:t xml:space="preserve">Подготовительная к школе группа </w:t>
      </w:r>
    </w:p>
    <w:p>
      <w:pPr>
        <w:spacing w:before="256" w:after="0" w:line="251"/>
        <w:ind w:right="0" w:left="17" w:firstLine="369"/>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3"/>
          <w:position w:val="0"/>
          <w:sz w:val="22"/>
          <w:shd w:fill="FFFFFF" w:val="clear"/>
        </w:rPr>
        <w:t xml:space="preserve">Предлагаемое пособие разработано с целью оптимизации образовательного процесса в любом учреждении, работающим с группой детей старшего воз</w:t>
      </w:r>
      <w:r>
        <w:rPr>
          <w:rFonts w:ascii="Times New Roman" w:hAnsi="Times New Roman" w:cs="Times New Roman" w:eastAsia="Times New Roman"/>
          <w:color w:val="auto"/>
          <w:spacing w:val="-1"/>
          <w:position w:val="0"/>
          <w:sz w:val="22"/>
          <w:shd w:fill="FFFFFF" w:val="clear"/>
        </w:rPr>
        <w:t xml:space="preserve">раста (6—7 лет), вне зависимости от приоритетов разработанной программы обучения и воспитания и контингента детей. Это достигается путем исполь</w:t>
      </w:r>
      <w:r>
        <w:rPr>
          <w:rFonts w:ascii="Times New Roman" w:hAnsi="Times New Roman" w:cs="Times New Roman" w:eastAsia="Times New Roman"/>
          <w:color w:val="auto"/>
          <w:spacing w:val="0"/>
          <w:position w:val="0"/>
          <w:sz w:val="22"/>
          <w:shd w:fill="FFFFFF" w:val="clear"/>
        </w:rPr>
        <w:t xml:space="preserve">зования общепринятых критериев развития детей данного возраста и уров</w:t>
      </w:r>
      <w:r>
        <w:rPr>
          <w:rFonts w:ascii="Times New Roman" w:hAnsi="Times New Roman" w:cs="Times New Roman" w:eastAsia="Times New Roman"/>
          <w:color w:val="auto"/>
          <w:spacing w:val="-2"/>
          <w:position w:val="0"/>
          <w:sz w:val="22"/>
          <w:shd w:fill="FFFFFF" w:val="clear"/>
        </w:rPr>
        <w:t xml:space="preserve">невым подходом к оценке достижений ребенка по принципу: чем ниже балл, </w:t>
      </w:r>
      <w:r>
        <w:rPr>
          <w:rFonts w:ascii="Times New Roman" w:hAnsi="Times New Roman" w:cs="Times New Roman" w:eastAsia="Times New Roman"/>
          <w:color w:val="auto"/>
          <w:spacing w:val="-1"/>
          <w:position w:val="0"/>
          <w:sz w:val="22"/>
          <w:shd w:fill="FFFFFF" w:val="clear"/>
        </w:rPr>
        <w:t xml:space="preserve">тем больше проблем в развитии ребенка или организации педагогического процесса в группе детей. Система мониторинга содержит 5 образовательных областей, соответствующих Федеральному государственному образователь</w:t>
      </w:r>
      <w:r>
        <w:rPr>
          <w:rFonts w:ascii="Times New Roman" w:hAnsi="Times New Roman" w:cs="Times New Roman" w:eastAsia="Times New Roman"/>
          <w:color w:val="auto"/>
          <w:spacing w:val="-2"/>
          <w:position w:val="0"/>
          <w:sz w:val="22"/>
          <w:shd w:fill="FFFFFF" w:val="clear"/>
        </w:rPr>
        <w:t xml:space="preserve">ному стандарту дошкольного образования, приказ Министерства образования </w:t>
      </w:r>
      <w:r>
        <w:rPr>
          <w:rFonts w:ascii="Times New Roman" w:hAnsi="Times New Roman" w:cs="Times New Roman" w:eastAsia="Times New Roman"/>
          <w:color w:val="auto"/>
          <w:spacing w:val="-1"/>
          <w:position w:val="0"/>
          <w:sz w:val="22"/>
          <w:shd w:fill="FFFFFF" w:val="clear"/>
        </w:rPr>
        <w:t xml:space="preserve">и науки № 1155 от 17 октября 2013 года: </w:t>
      </w:r>
      <w:r>
        <w:rPr>
          <w:rFonts w:ascii="Times New Roman" w:hAnsi="Times New Roman" w:cs="Times New Roman" w:eastAsia="Times New Roman"/>
          <w:color w:val="auto"/>
          <w:spacing w:val="-1"/>
          <w:position w:val="0"/>
          <w:sz w:val="22"/>
          <w:shd w:fill="FFFFFF" w:val="clear"/>
        </w:rPr>
        <w:t xml:space="preserve">«</w:t>
      </w:r>
      <w:r>
        <w:rPr>
          <w:rFonts w:ascii="Times New Roman" w:hAnsi="Times New Roman" w:cs="Times New Roman" w:eastAsia="Times New Roman"/>
          <w:color w:val="auto"/>
          <w:spacing w:val="-1"/>
          <w:position w:val="0"/>
          <w:sz w:val="22"/>
          <w:shd w:fill="FFFFFF" w:val="clear"/>
        </w:rPr>
        <w:t xml:space="preserve">Социально-коммуникативное развитие</w:t>
      </w:r>
      <w:r>
        <w:rPr>
          <w:rFonts w:ascii="Times New Roman" w:hAnsi="Times New Roman" w:cs="Times New Roman" w:eastAsia="Times New Roman"/>
          <w:color w:val="auto"/>
          <w:spacing w:val="-1"/>
          <w:position w:val="0"/>
          <w:sz w:val="22"/>
          <w:shd w:fill="FFFFFF" w:val="clear"/>
        </w:rPr>
        <w:t xml:space="preserve">», «</w:t>
      </w:r>
      <w:r>
        <w:rPr>
          <w:rFonts w:ascii="Times New Roman" w:hAnsi="Times New Roman" w:cs="Times New Roman" w:eastAsia="Times New Roman"/>
          <w:color w:val="auto"/>
          <w:spacing w:val="-1"/>
          <w:position w:val="0"/>
          <w:sz w:val="22"/>
          <w:shd w:fill="FFFFFF" w:val="clear"/>
        </w:rPr>
        <w:t xml:space="preserve">Познавательное развитие</w:t>
      </w:r>
      <w:r>
        <w:rPr>
          <w:rFonts w:ascii="Times New Roman" w:hAnsi="Times New Roman" w:cs="Times New Roman" w:eastAsia="Times New Roman"/>
          <w:color w:val="auto"/>
          <w:spacing w:val="-1"/>
          <w:position w:val="0"/>
          <w:sz w:val="22"/>
          <w:shd w:fill="FFFFFF" w:val="clear"/>
        </w:rPr>
        <w:t xml:space="preserve">», «</w:t>
      </w:r>
      <w:r>
        <w:rPr>
          <w:rFonts w:ascii="Times New Roman" w:hAnsi="Times New Roman" w:cs="Times New Roman" w:eastAsia="Times New Roman"/>
          <w:color w:val="auto"/>
          <w:spacing w:val="-1"/>
          <w:position w:val="0"/>
          <w:sz w:val="22"/>
          <w:shd w:fill="FFFFFF" w:val="clear"/>
        </w:rPr>
        <w:t xml:space="preserve">Речевое развитие</w:t>
      </w:r>
      <w:r>
        <w:rPr>
          <w:rFonts w:ascii="Times New Roman" w:hAnsi="Times New Roman" w:cs="Times New Roman" w:eastAsia="Times New Roman"/>
          <w:color w:val="auto"/>
          <w:spacing w:val="-1"/>
          <w:position w:val="0"/>
          <w:sz w:val="22"/>
          <w:shd w:fill="FFFFFF" w:val="clear"/>
        </w:rPr>
        <w:t xml:space="preserve">», «</w:t>
      </w:r>
      <w:r>
        <w:rPr>
          <w:rFonts w:ascii="Times New Roman" w:hAnsi="Times New Roman" w:cs="Times New Roman" w:eastAsia="Times New Roman"/>
          <w:color w:val="auto"/>
          <w:spacing w:val="-1"/>
          <w:position w:val="0"/>
          <w:sz w:val="22"/>
          <w:shd w:fill="FFFFFF" w:val="clear"/>
        </w:rPr>
        <w:t xml:space="preserve">Художественно-</w:t>
      </w:r>
      <w:r>
        <w:rPr>
          <w:rFonts w:ascii="Times New Roman" w:hAnsi="Times New Roman" w:cs="Times New Roman" w:eastAsia="Times New Roman"/>
          <w:color w:val="auto"/>
          <w:spacing w:val="0"/>
          <w:position w:val="0"/>
          <w:sz w:val="22"/>
          <w:shd w:fill="FFFFFF" w:val="clear"/>
        </w:rPr>
        <w:t xml:space="preserve">эстетическое развитие</w:t>
      </w:r>
      <w:r>
        <w:rPr>
          <w:rFonts w:ascii="Times New Roman" w:hAnsi="Times New Roman" w:cs="Times New Roman" w:eastAsia="Times New Roman"/>
          <w:color w:val="auto"/>
          <w:spacing w:val="0"/>
          <w:position w:val="0"/>
          <w:sz w:val="22"/>
          <w:shd w:fill="FFFFFF" w:val="clear"/>
        </w:rPr>
        <w:t xml:space="preserve">», «</w:t>
      </w:r>
      <w:r>
        <w:rPr>
          <w:rFonts w:ascii="Times New Roman" w:hAnsi="Times New Roman" w:cs="Times New Roman" w:eastAsia="Times New Roman"/>
          <w:color w:val="auto"/>
          <w:spacing w:val="0"/>
          <w:position w:val="0"/>
          <w:sz w:val="22"/>
          <w:shd w:fill="FFFFFF" w:val="clear"/>
        </w:rPr>
        <w:t xml:space="preserve">Физическое развитие</w:t>
      </w:r>
      <w:r>
        <w:rPr>
          <w:rFonts w:ascii="Times New Roman" w:hAnsi="Times New Roman" w:cs="Times New Roman" w:eastAsia="Times New Roman"/>
          <w:color w:val="auto"/>
          <w:spacing w:val="0"/>
          <w:position w:val="0"/>
          <w:sz w:val="22"/>
          <w:shd w:fill="FFFFFF" w:val="clear"/>
        </w:rPr>
        <w:t xml:space="preserve">», </w:t>
      </w:r>
      <w:r>
        <w:rPr>
          <w:rFonts w:ascii="Times New Roman" w:hAnsi="Times New Roman" w:cs="Times New Roman" w:eastAsia="Times New Roman"/>
          <w:color w:val="auto"/>
          <w:spacing w:val="0"/>
          <w:position w:val="0"/>
          <w:sz w:val="22"/>
          <w:shd w:fill="FFFFFF" w:val="clear"/>
        </w:rPr>
        <w:t xml:space="preserve">что позволяет комплексно </w:t>
      </w:r>
      <w:r>
        <w:rPr>
          <w:rFonts w:ascii="Times New Roman" w:hAnsi="Times New Roman" w:cs="Times New Roman" w:eastAsia="Times New Roman"/>
          <w:color w:val="auto"/>
          <w:spacing w:val="-1"/>
          <w:position w:val="0"/>
          <w:sz w:val="22"/>
          <w:shd w:fill="FFFFFF" w:val="clear"/>
        </w:rPr>
        <w:t xml:space="preserve">оценить качество образовательной деятельности в группе и при необходимости индивидуализировать его для достижения достаточного уровня освоения каждым ребенком содержания образовательной программы учреждения.</w:t>
      </w:r>
    </w:p>
    <w:p>
      <w:pPr>
        <w:spacing w:before="0" w:after="0" w:line="251"/>
        <w:ind w:right="14" w:left="9" w:firstLine="380"/>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Оценка педагогического процесса связана с уровнем овладения каждым ребенком необходимыми навыками и умениями по образовательным облас</w:t>
      </w:r>
      <w:r>
        <w:rPr>
          <w:rFonts w:ascii="Times New Roman" w:hAnsi="Times New Roman" w:cs="Times New Roman" w:eastAsia="Times New Roman"/>
          <w:color w:val="auto"/>
          <w:spacing w:val="0"/>
          <w:position w:val="0"/>
          <w:sz w:val="22"/>
          <w:shd w:fill="FFFFFF" w:val="clear"/>
        </w:rPr>
        <w:t xml:space="preserve">тям:</w:t>
      </w:r>
    </w:p>
    <w:p>
      <w:pPr>
        <w:widowControl w:val="false"/>
        <w:tabs>
          <w:tab w:val="left" w:pos="556" w:leader="none"/>
        </w:tabs>
        <w:spacing w:before="0" w:after="200" w:line="251"/>
        <w:ind w:right="17" w:left="0" w:firstLine="0"/>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балл — ребенок не может выполнить все параметры оценки, помощь взрослого не принимает,</w:t>
      </w:r>
    </w:p>
    <w:p>
      <w:pPr>
        <w:widowControl w:val="false"/>
        <w:tabs>
          <w:tab w:val="left" w:pos="556" w:leader="none"/>
        </w:tabs>
        <w:spacing w:before="0" w:after="200" w:line="251"/>
        <w:ind w:right="20" w:left="0" w:firstLine="0"/>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балла — ребенок с помощью взрослого выполняет некоторые парамет</w:t>
      </w:r>
      <w:r>
        <w:rPr>
          <w:rFonts w:ascii="Times New Roman" w:hAnsi="Times New Roman" w:cs="Times New Roman" w:eastAsia="Times New Roman"/>
          <w:color w:val="auto"/>
          <w:spacing w:val="0"/>
          <w:position w:val="0"/>
          <w:sz w:val="22"/>
          <w:shd w:fill="FFFFFF" w:val="clear"/>
        </w:rPr>
        <w:t xml:space="preserve">ры оценки,</w:t>
      </w:r>
    </w:p>
    <w:p>
      <w:pPr>
        <w:widowControl w:val="false"/>
        <w:tabs>
          <w:tab w:val="left" w:pos="556" w:leader="none"/>
        </w:tabs>
        <w:spacing w:before="0" w:after="200" w:line="251"/>
        <w:ind w:right="23" w:left="0" w:firstLine="0"/>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балла — ребенок выполняет все параметры оценки с частичной помощью взрослого,</w:t>
      </w:r>
    </w:p>
    <w:p>
      <w:pPr>
        <w:widowControl w:val="false"/>
        <w:tabs>
          <w:tab w:val="left" w:pos="556" w:leader="none"/>
        </w:tabs>
        <w:spacing w:before="0" w:after="200" w:line="251"/>
        <w:ind w:right="26" w:left="0" w:firstLine="0"/>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балла — ребенок выполняет самостоятельно и с частичной помощью взрослого все параметры оценки,</w:t>
      </w:r>
    </w:p>
    <w:p>
      <w:pPr>
        <w:tabs>
          <w:tab w:val="left" w:pos="547" w:leader="none"/>
        </w:tabs>
        <w:spacing w:before="0" w:after="0" w:line="251"/>
        <w:ind w:right="0" w:left="374"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5</w:t>
        <w:tab/>
      </w:r>
      <w:r>
        <w:rPr>
          <w:rFonts w:ascii="Times New Roman" w:hAnsi="Times New Roman" w:cs="Times New Roman" w:eastAsia="Times New Roman"/>
          <w:color w:val="auto"/>
          <w:spacing w:val="0"/>
          <w:position w:val="0"/>
          <w:sz w:val="22"/>
          <w:shd w:fill="FFFFFF" w:val="clear"/>
        </w:rPr>
        <w:t xml:space="preserve">баллов — ребенок выполняет все параметры оценки самостоятельно.</w:t>
        <w:br/>
      </w:r>
    </w:p>
    <w:p>
      <w:pPr>
        <w:tabs>
          <w:tab w:val="left" w:pos="547" w:leader="none"/>
        </w:tabs>
        <w:spacing w:before="0" w:after="0" w:line="251"/>
        <w:ind w:right="0" w:left="374"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Таблицы педагогической диагностики заполняются дважды в год, если</w:t>
      </w:r>
    </w:p>
    <w:p>
      <w:pPr>
        <w:spacing w:before="0" w:after="0" w:line="251"/>
        <w:ind w:right="29" w:left="6" w:firstLine="0"/>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другое не предусмотрено в образовательной организации, — в начале и кон</w:t>
      </w:r>
      <w:r>
        <w:rPr>
          <w:rFonts w:ascii="Times New Roman" w:hAnsi="Times New Roman" w:cs="Times New Roman" w:eastAsia="Times New Roman"/>
          <w:color w:val="auto"/>
          <w:spacing w:val="-2"/>
          <w:position w:val="0"/>
          <w:sz w:val="22"/>
          <w:shd w:fill="FFFFFF" w:val="clear"/>
        </w:rPr>
        <w:t xml:space="preserve">це учебного года (лучше использовать ручки разных цветов), для проведения </w:t>
      </w:r>
      <w:r>
        <w:rPr>
          <w:rFonts w:ascii="Times New Roman" w:hAnsi="Times New Roman" w:cs="Times New Roman" w:eastAsia="Times New Roman"/>
          <w:color w:val="auto"/>
          <w:spacing w:val="0"/>
          <w:position w:val="0"/>
          <w:sz w:val="22"/>
          <w:shd w:fill="FFFFFF" w:val="clear"/>
        </w:rPr>
        <w:t xml:space="preserve">сравнительного анализа. Технология работы с таблицами проста и включает 2 этапа.</w:t>
      </w:r>
    </w:p>
    <w:p>
      <w:pPr>
        <w:spacing w:before="0" w:after="0" w:line="251"/>
        <w:ind w:right="37" w:left="0" w:firstLine="372"/>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i/>
          <w:color w:val="auto"/>
          <w:spacing w:val="-2"/>
          <w:position w:val="0"/>
          <w:sz w:val="22"/>
          <w:shd w:fill="FFFFFF" w:val="clear"/>
        </w:rPr>
        <w:t xml:space="preserve">Этап 1. </w:t>
      </w:r>
      <w:r>
        <w:rPr>
          <w:rFonts w:ascii="Times New Roman" w:hAnsi="Times New Roman" w:cs="Times New Roman" w:eastAsia="Times New Roman"/>
          <w:color w:val="auto"/>
          <w:spacing w:val="-2"/>
          <w:position w:val="0"/>
          <w:sz w:val="22"/>
          <w:shd w:fill="FFFFFF" w:val="clear"/>
        </w:rPr>
        <w:t xml:space="preserve">Напротив фамилии и имени каждого ребенка проставляются бал</w:t>
      </w:r>
      <w:r>
        <w:rPr>
          <w:rFonts w:ascii="Times New Roman" w:hAnsi="Times New Roman" w:cs="Times New Roman" w:eastAsia="Times New Roman"/>
          <w:color w:val="auto"/>
          <w:spacing w:val="0"/>
          <w:position w:val="0"/>
          <w:sz w:val="22"/>
          <w:shd w:fill="FFFFFF" w:val="clear"/>
        </w:rPr>
        <w:t xml:space="preserve">лы в каждой ячейке указанного параметра, по которым затем считается ито-</w:t>
      </w:r>
    </w:p>
    <w:p>
      <w:pPr>
        <w:spacing w:before="0" w:after="0" w:line="251"/>
        <w:ind w:right="37" w:left="0" w:firstLine="372"/>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 </w:t>
      </w:r>
    </w:p>
    <w:p>
      <w:pPr>
        <w:spacing w:before="0" w:after="0" w:line="251"/>
        <w:ind w:right="0" w:left="0"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3"/>
          <w:position w:val="0"/>
          <w:sz w:val="22"/>
          <w:shd w:fill="FFFFFF" w:val="clear"/>
        </w:rPr>
        <w:t xml:space="preserve">говый показатель по каждому ребенку (среднее значение = все баллы сложить </w:t>
      </w:r>
      <w:r>
        <w:rPr>
          <w:rFonts w:ascii="Times New Roman" w:hAnsi="Times New Roman" w:cs="Times New Roman" w:eastAsia="Times New Roman"/>
          <w:color w:val="auto"/>
          <w:spacing w:val="-1"/>
          <w:position w:val="0"/>
          <w:sz w:val="22"/>
          <w:shd w:fill="FFFFFF" w:val="clear"/>
        </w:rPr>
        <w:t xml:space="preserve">(по строке) и разделить на количество параметров, округлять до десятых долей). Этот показатель необходим для написания характеристики на конкрет</w:t>
      </w:r>
      <w:r>
        <w:rPr>
          <w:rFonts w:ascii="Times New Roman" w:hAnsi="Times New Roman" w:cs="Times New Roman" w:eastAsia="Times New Roman"/>
          <w:color w:val="auto"/>
          <w:spacing w:val="-2"/>
          <w:position w:val="0"/>
          <w:sz w:val="22"/>
          <w:shd w:fill="FFFFFF" w:val="clear"/>
        </w:rPr>
        <w:t xml:space="preserve">ного ребенка и проведения индивидуального учета промежуточных результа</w:t>
      </w:r>
      <w:r>
        <w:rPr>
          <w:rFonts w:ascii="Times New Roman" w:hAnsi="Times New Roman" w:cs="Times New Roman" w:eastAsia="Times New Roman"/>
          <w:color w:val="auto"/>
          <w:spacing w:val="0"/>
          <w:position w:val="0"/>
          <w:sz w:val="22"/>
          <w:shd w:fill="FFFFFF" w:val="clear"/>
        </w:rPr>
        <w:t xml:space="preserve">тов освоения общеобразовательной программы.</w:t>
      </w:r>
    </w:p>
    <w:p>
      <w:pPr>
        <w:spacing w:before="0" w:after="0" w:line="251"/>
        <w:ind w:right="3" w:left="46" w:firstLine="372"/>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i/>
          <w:color w:val="auto"/>
          <w:spacing w:val="-3"/>
          <w:position w:val="0"/>
          <w:sz w:val="22"/>
          <w:shd w:fill="FFFFFF" w:val="clear"/>
        </w:rPr>
        <w:t xml:space="preserve">Этап 2. </w:t>
      </w:r>
      <w:r>
        <w:rPr>
          <w:rFonts w:ascii="Times New Roman" w:hAnsi="Times New Roman" w:cs="Times New Roman" w:eastAsia="Times New Roman"/>
          <w:color w:val="auto"/>
          <w:spacing w:val="-3"/>
          <w:position w:val="0"/>
          <w:sz w:val="22"/>
          <w:shd w:fill="FFFFFF" w:val="clear"/>
        </w:rPr>
        <w:t xml:space="preserve">Когда все дети прошли диагностику, тогда подсчитывается итого</w:t>
      </w:r>
      <w:r>
        <w:rPr>
          <w:rFonts w:ascii="Times New Roman" w:hAnsi="Times New Roman" w:cs="Times New Roman" w:eastAsia="Times New Roman"/>
          <w:color w:val="auto"/>
          <w:spacing w:val="-1"/>
          <w:position w:val="0"/>
          <w:sz w:val="22"/>
          <w:shd w:fill="FFFFFF" w:val="clear"/>
        </w:rPr>
        <w:t xml:space="preserve">вый показатель по группе (среднее значение = все баллы сложить (по столб</w:t>
      </w:r>
      <w:r>
        <w:rPr>
          <w:rFonts w:ascii="Times New Roman" w:hAnsi="Times New Roman" w:cs="Times New Roman" w:eastAsia="Times New Roman"/>
          <w:color w:val="auto"/>
          <w:spacing w:val="-2"/>
          <w:position w:val="0"/>
          <w:sz w:val="22"/>
          <w:shd w:fill="FFFFFF" w:val="clear"/>
        </w:rPr>
        <w:t xml:space="preserve">цу) и разделить на количество параметров, округлять до десятых долей). Этот </w:t>
      </w:r>
      <w:r>
        <w:rPr>
          <w:rFonts w:ascii="Times New Roman" w:hAnsi="Times New Roman" w:cs="Times New Roman" w:eastAsia="Times New Roman"/>
          <w:color w:val="auto"/>
          <w:spacing w:val="0"/>
          <w:position w:val="0"/>
          <w:sz w:val="22"/>
          <w:shd w:fill="FFFFFF" w:val="clear"/>
        </w:rPr>
        <w:t xml:space="preserve">показатель необходим для описания общегрупповых тенденций (в группах </w:t>
      </w:r>
      <w:r>
        <w:rPr>
          <w:rFonts w:ascii="Times New Roman" w:hAnsi="Times New Roman" w:cs="Times New Roman" w:eastAsia="Times New Roman"/>
          <w:color w:val="auto"/>
          <w:spacing w:val="-1"/>
          <w:position w:val="0"/>
          <w:sz w:val="22"/>
          <w:shd w:fill="FFFFFF" w:val="clear"/>
        </w:rPr>
        <w:t xml:space="preserve">компенсирующей направленности — для подготовки к групповому медико-</w:t>
      </w:r>
      <w:r>
        <w:rPr>
          <w:rFonts w:ascii="Times New Roman" w:hAnsi="Times New Roman" w:cs="Times New Roman" w:eastAsia="Times New Roman"/>
          <w:color w:val="auto"/>
          <w:spacing w:val="0"/>
          <w:position w:val="0"/>
          <w:sz w:val="22"/>
          <w:shd w:fill="FFFFFF" w:val="clear"/>
        </w:rPr>
        <w:t xml:space="preserve">психолого-педагогическому совещанию), а также для ведения учета обще</w:t>
      </w:r>
      <w:r>
        <w:rPr>
          <w:rFonts w:ascii="Times New Roman" w:hAnsi="Times New Roman" w:cs="Times New Roman" w:eastAsia="Times New Roman"/>
          <w:color w:val="auto"/>
          <w:spacing w:val="-2"/>
          <w:position w:val="0"/>
          <w:sz w:val="22"/>
          <w:shd w:fill="FFFFFF" w:val="clear"/>
        </w:rPr>
        <w:t xml:space="preserve">групповых промежуточных результатов освоения общеобразовательной про</w:t>
      </w:r>
      <w:r>
        <w:rPr>
          <w:rFonts w:ascii="Times New Roman" w:hAnsi="Times New Roman" w:cs="Times New Roman" w:eastAsia="Times New Roman"/>
          <w:color w:val="auto"/>
          <w:spacing w:val="0"/>
          <w:position w:val="0"/>
          <w:sz w:val="22"/>
          <w:shd w:fill="FFFFFF" w:val="clear"/>
        </w:rPr>
        <w:t xml:space="preserve">граммы.</w:t>
      </w:r>
    </w:p>
    <w:p>
      <w:pPr>
        <w:spacing w:before="0" w:after="0" w:line="251"/>
        <w:ind w:right="14" w:left="32" w:firstLine="366"/>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Двухступенчатая система мониторинга позволяет оперативно находить неточности в построении педагогического процесса в группе и выделять детей с проблемами в развитии. Это позволяет своевременно разрабатывать для детей индивидуальные образовательные маршруты и оперативно осуществлять психолого-методическую поддержку педагогов. Нормативными вариантами развития можно считать средние значения по каждому ребенку или общегрупповому параметру развития больше 3,8. Эти же параметры в интервале средних значений от 2,3 до 3,7 можно считать показателями проблем в развитии ребенка социального и/или органического генеза, а также незначительные трудности организации педагогического процесса в группе. Средние значения менее 2,2 будут свидетельствовать о выраженном несоответствии развития ребенка возрасту, а также необходимости корректировки педагогического процесса в группе по данному параметру/ данной образовательной области. </w:t>
      </w:r>
      <w:r>
        <w:rPr>
          <w:rFonts w:ascii="Times New Roman" w:hAnsi="Times New Roman" w:cs="Times New Roman" w:eastAsia="Times New Roman"/>
          <w:i/>
          <w:color w:val="auto"/>
          <w:spacing w:val="0"/>
          <w:position w:val="0"/>
          <w:sz w:val="22"/>
          <w:shd w:fill="FFFFFF" w:val="clear"/>
        </w:rPr>
        <w:t xml:space="preserve">{Указанные интервалы средних значений носят рекомендательный характер, так как получены с помощью применяемых в психолого-педагогических исследованиях психометрических процедур, и будут уточняться по мере поступления результатов мониторинга детей данного возраста.)</w:t>
      </w:r>
    </w:p>
    <w:p>
      <w:pPr>
        <w:spacing w:before="0" w:after="0" w:line="251"/>
        <w:ind w:right="29" w:left="26" w:firstLine="369"/>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2"/>
          <w:position w:val="0"/>
          <w:sz w:val="22"/>
          <w:shd w:fill="FFFFFF" w:val="clear"/>
        </w:rPr>
        <w:t xml:space="preserve">Наличие математической обработки результатов педагогической диагно</w:t>
      </w:r>
      <w:r>
        <w:rPr>
          <w:rFonts w:ascii="Times New Roman" w:hAnsi="Times New Roman" w:cs="Times New Roman" w:eastAsia="Times New Roman"/>
          <w:color w:val="auto"/>
          <w:spacing w:val="0"/>
          <w:position w:val="0"/>
          <w:sz w:val="22"/>
          <w:shd w:fill="FFFFFF" w:val="clear"/>
        </w:rPr>
        <w:t xml:space="preserve">стики образовательного процесса оптимизирует хранение и сравнение ре</w:t>
      </w:r>
      <w:r>
        <w:rPr>
          <w:rFonts w:ascii="Times New Roman" w:hAnsi="Times New Roman" w:cs="Times New Roman" w:eastAsia="Times New Roman"/>
          <w:color w:val="auto"/>
          <w:spacing w:val="-1"/>
          <w:position w:val="0"/>
          <w:sz w:val="22"/>
          <w:shd w:fill="FFFFFF" w:val="clear"/>
        </w:rPr>
        <w:t xml:space="preserve">зультатов каждого ребенка и позволяет своевременно оптимизировать педа</w:t>
      </w:r>
      <w:r>
        <w:rPr>
          <w:rFonts w:ascii="Times New Roman" w:hAnsi="Times New Roman" w:cs="Times New Roman" w:eastAsia="Times New Roman"/>
          <w:color w:val="auto"/>
          <w:spacing w:val="0"/>
          <w:position w:val="0"/>
          <w:sz w:val="22"/>
          <w:shd w:fill="FFFFFF" w:val="clear"/>
        </w:rPr>
        <w:t xml:space="preserve">гогический процесс в группе детей образовательной организации.</w:t>
      </w:r>
    </w:p>
    <w:p>
      <w:pPr>
        <w:spacing w:before="0" w:after="0" w:line="251"/>
        <w:ind w:right="29" w:left="0" w:firstLine="0"/>
        <w:jc w:val="both"/>
        <w:rPr>
          <w:rFonts w:ascii="Times New Roman" w:hAnsi="Times New Roman" w:cs="Times New Roman" w:eastAsia="Times New Roman"/>
          <w:color w:val="auto"/>
          <w:spacing w:val="0"/>
          <w:position w:val="0"/>
          <w:sz w:val="22"/>
          <w:shd w:fill="FFFFFF" w:val="clear"/>
        </w:rPr>
      </w:pPr>
    </w:p>
    <w:p>
      <w:pPr>
        <w:spacing w:before="0" w:after="0" w:line="251"/>
        <w:ind w:right="29" w:left="0" w:firstLine="0"/>
        <w:jc w:val="both"/>
        <w:rPr>
          <w:rFonts w:ascii="Times New Roman" w:hAnsi="Times New Roman" w:cs="Times New Roman" w:eastAsia="Times New Roman"/>
          <w:color w:val="auto"/>
          <w:spacing w:val="0"/>
          <w:position w:val="0"/>
          <w:sz w:val="22"/>
          <w:shd w:fill="FFFFFF" w:val="clear"/>
        </w:rPr>
      </w:pPr>
    </w:p>
    <w:p>
      <w:pPr>
        <w:spacing w:before="225" w:after="0" w:line="240"/>
        <w:ind w:right="0" w:left="0" w:firstLine="0"/>
        <w:jc w:val="left"/>
        <w:rPr>
          <w:rFonts w:ascii="Times New Roman" w:hAnsi="Times New Roman" w:cs="Times New Roman" w:eastAsia="Times New Roman"/>
          <w:color w:val="auto"/>
          <w:spacing w:val="0"/>
          <w:position w:val="0"/>
          <w:sz w:val="22"/>
          <w:shd w:fill="FFFFFF" w:val="clear"/>
        </w:rPr>
      </w:pPr>
    </w:p>
    <w:p>
      <w:pPr>
        <w:spacing w:before="0" w:after="0" w:line="240"/>
        <w:ind w:right="0" w:left="0" w:firstLine="0"/>
        <w:jc w:val="center"/>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Диагностические карты педагогического мониторинга</w:t>
      </w:r>
    </w:p>
    <w:p>
      <w:pPr>
        <w:spacing w:before="0" w:after="0" w:line="240"/>
        <w:ind w:right="0" w:left="0" w:firstLine="0"/>
        <w:jc w:val="center"/>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в подготовительной  подгруппе </w:t>
      </w:r>
    </w:p>
    <w:p>
      <w:pPr>
        <w:spacing w:before="0" w:after="0" w:line="240"/>
        <w:ind w:right="0" w:left="0" w:firstLine="0"/>
        <w:jc w:val="center"/>
        <w:rPr>
          <w:rFonts w:ascii="Times New Roman" w:hAnsi="Times New Roman" w:cs="Times New Roman" w:eastAsia="Times New Roman"/>
          <w:b/>
          <w:color w:val="auto"/>
          <w:spacing w:val="0"/>
          <w:position w:val="0"/>
          <w:sz w:val="22"/>
          <w:shd w:fill="auto" w:val="clear"/>
        </w:rPr>
      </w:pPr>
    </w:p>
    <w:tbl>
      <w:tblPr/>
      <w:tblGrid>
        <w:gridCol w:w="540"/>
        <w:gridCol w:w="1767"/>
        <w:gridCol w:w="1362"/>
        <w:gridCol w:w="1134"/>
        <w:gridCol w:w="1276"/>
        <w:gridCol w:w="1417"/>
        <w:gridCol w:w="1559"/>
        <w:gridCol w:w="1418"/>
        <w:gridCol w:w="1417"/>
        <w:gridCol w:w="1418"/>
        <w:gridCol w:w="1134"/>
      </w:tblGrid>
      <w:tr>
        <w:trPr>
          <w:trHeight w:val="265" w:hRule="auto"/>
          <w:jc w:val="left"/>
        </w:trPr>
        <w:tc>
          <w:tcPr>
            <w:tcW w:w="540" w:type="dxa"/>
            <w:vMerge w:val="restart"/>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w:t>
            </w:r>
          </w:p>
        </w:tc>
        <w:tc>
          <w:tcPr>
            <w:tcW w:w="1767" w:type="dxa"/>
            <w:vMerge w:val="restart"/>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Ф.И. ребенка</w:t>
            </w:r>
          </w:p>
        </w:tc>
        <w:tc>
          <w:tcPr>
            <w:tcW w:w="8166" w:type="dxa"/>
            <w:gridSpan w:val="6"/>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Образовательная область </w:t>
            </w:r>
            <w:r>
              <w:rPr>
                <w:rFonts w:ascii="Times New Roman" w:hAnsi="Times New Roman" w:cs="Times New Roman" w:eastAsia="Times New Roman"/>
                <w:b/>
                <w:color w:val="auto"/>
                <w:spacing w:val="0"/>
                <w:position w:val="0"/>
                <w:sz w:val="22"/>
                <w:shd w:fill="auto" w:val="clear"/>
              </w:rPr>
              <w:t xml:space="preserve">«</w:t>
            </w:r>
            <w:r>
              <w:rPr>
                <w:rFonts w:ascii="Times New Roman" w:hAnsi="Times New Roman" w:cs="Times New Roman" w:eastAsia="Times New Roman"/>
                <w:b/>
                <w:color w:val="auto"/>
                <w:spacing w:val="0"/>
                <w:position w:val="0"/>
                <w:sz w:val="22"/>
                <w:shd w:fill="auto" w:val="clear"/>
              </w:rPr>
              <w:t xml:space="preserve">Социально-коммуникативное развитие</w:t>
            </w:r>
            <w:r>
              <w:rPr>
                <w:rFonts w:ascii="Times New Roman" w:hAnsi="Times New Roman" w:cs="Times New Roman" w:eastAsia="Times New Roman"/>
                <w:b/>
                <w:color w:val="auto"/>
                <w:spacing w:val="0"/>
                <w:position w:val="0"/>
                <w:sz w:val="22"/>
                <w:shd w:fill="auto" w:val="clear"/>
              </w:rPr>
              <w:t xml:space="preserve">»</w:t>
            </w: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r>
      <w:tr>
        <w:trPr>
          <w:trHeight w:val="230" w:hRule="auto"/>
          <w:jc w:val="left"/>
        </w:trPr>
        <w:tc>
          <w:tcPr>
            <w:tcW w:w="540" w:type="dxa"/>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67" w:type="dxa"/>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Внимательно слушает взрослого, может действовать по правилу и образцу, правильно оценивает результат</w:t>
            </w: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Знает и соблюдает правила поведения в общественных местах</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Может дать нравственную оценку своим и чужим поступкам/действиям, в том числе изображенным</w:t>
            </w: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16"/>
                <w:shd w:fill="auto" w:val="clear"/>
              </w:rPr>
            </w:pPr>
            <w:r>
              <w:rPr>
                <w:rFonts w:ascii="Times New Roman" w:hAnsi="Times New Roman" w:cs="Times New Roman" w:eastAsia="Times New Roman"/>
                <w:color w:val="auto"/>
                <w:spacing w:val="0"/>
                <w:position w:val="0"/>
                <w:sz w:val="16"/>
                <w:shd w:fill="auto" w:val="clear"/>
              </w:rPr>
              <w:t xml:space="preserve">Может определить базовые эмоциональные состояния партнеров по общению. Эмоциональной откликатся на переживания близких взрослых, детей, персонажей сказок и историй, мультфильмов и пр.</w:t>
            </w:r>
          </w:p>
          <w:p>
            <w:pPr>
              <w:spacing w:before="0" w:after="0" w:line="240"/>
              <w:ind w:right="0" w:left="0" w:firstLine="0"/>
              <w:jc w:val="left"/>
              <w:rPr>
                <w:color w:val="auto"/>
                <w:spacing w:val="0"/>
                <w:position w:val="0"/>
                <w:shd w:fill="auto" w:val="clear"/>
              </w:rPr>
            </w:pPr>
          </w:p>
        </w:tc>
        <w:tc>
          <w:tcPr>
            <w:tcW w:w="155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16"/>
                <w:shd w:fill="auto" w:val="clear"/>
              </w:rPr>
            </w:pPr>
            <w:r>
              <w:rPr>
                <w:rFonts w:ascii="Times New Roman" w:hAnsi="Times New Roman" w:cs="Times New Roman" w:eastAsia="Times New Roman"/>
                <w:color w:val="auto"/>
                <w:spacing w:val="0"/>
                <w:position w:val="0"/>
                <w:sz w:val="16"/>
                <w:shd w:fill="auto" w:val="clear"/>
              </w:rPr>
              <w:t xml:space="preserve">Имеет предпочтение в игре, выборе видов труда и творчества, может обосновать свой выбор</w:t>
            </w:r>
          </w:p>
          <w:p>
            <w:pPr>
              <w:spacing w:before="0" w:after="0" w:line="240"/>
              <w:ind w:right="0" w:left="0" w:firstLine="0"/>
              <w:jc w:val="left"/>
              <w:rPr>
                <w:color w:val="auto"/>
                <w:spacing w:val="0"/>
                <w:position w:val="0"/>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Договаривается и принимает роль в игре со сверстниками, соблюдает ролевое поведение , проявляет инициативу в игре, обогащает сюжет</w:t>
            </w: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Оценивает  свои возможности, соблюдает правила и преодолевает трудности в играх с правилами, может объяснить сверстникам правила игры.</w:t>
            </w: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Следит за опрятностью своего внешнего вида. Не нуждается в помощи взрослого в одевании/раздевании, приеме пищи, выполнении гигиенических процедур</w:t>
            </w: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Итоговый показатель по каждому ребенку (среднее значение)</w:t>
            </w:r>
          </w:p>
        </w:tc>
      </w:tr>
      <w:tr>
        <w:trPr>
          <w:trHeight w:val="1" w:hRule="atLeast"/>
          <w:jc w:val="left"/>
        </w:trPr>
        <w:tc>
          <w:tcPr>
            <w:tcW w:w="5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1</w:t>
            </w:r>
          </w:p>
        </w:tc>
        <w:tc>
          <w:tcPr>
            <w:tcW w:w="176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5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 w:hRule="atLeast"/>
          <w:jc w:val="left"/>
        </w:trPr>
        <w:tc>
          <w:tcPr>
            <w:tcW w:w="5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2</w:t>
            </w:r>
          </w:p>
        </w:tc>
        <w:tc>
          <w:tcPr>
            <w:tcW w:w="176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5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 w:hRule="atLeast"/>
          <w:jc w:val="left"/>
        </w:trPr>
        <w:tc>
          <w:tcPr>
            <w:tcW w:w="5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3</w:t>
            </w:r>
          </w:p>
        </w:tc>
        <w:tc>
          <w:tcPr>
            <w:tcW w:w="176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5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 w:hRule="atLeast"/>
          <w:jc w:val="left"/>
        </w:trPr>
        <w:tc>
          <w:tcPr>
            <w:tcW w:w="5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4</w:t>
            </w:r>
          </w:p>
        </w:tc>
        <w:tc>
          <w:tcPr>
            <w:tcW w:w="176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5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 w:hRule="atLeast"/>
          <w:jc w:val="left"/>
        </w:trPr>
        <w:tc>
          <w:tcPr>
            <w:tcW w:w="5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6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Итоговый показатель по группе (среднее значение)</w:t>
            </w:r>
          </w:p>
        </w:tc>
        <w:tc>
          <w:tcPr>
            <w:tcW w:w="136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5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tbl>
      <w:tblPr/>
      <w:tblGrid>
        <w:gridCol w:w="539"/>
        <w:gridCol w:w="1764"/>
        <w:gridCol w:w="1274"/>
        <w:gridCol w:w="1333"/>
        <w:gridCol w:w="1224"/>
        <w:gridCol w:w="1134"/>
        <w:gridCol w:w="1211"/>
        <w:gridCol w:w="1057"/>
        <w:gridCol w:w="1134"/>
        <w:gridCol w:w="992"/>
        <w:gridCol w:w="851"/>
        <w:gridCol w:w="1275"/>
        <w:gridCol w:w="1134"/>
        <w:gridCol w:w="850"/>
      </w:tblGrid>
      <w:tr>
        <w:trPr>
          <w:trHeight w:val="230" w:hRule="auto"/>
          <w:jc w:val="left"/>
        </w:trPr>
        <w:tc>
          <w:tcPr>
            <w:tcW w:w="539" w:type="dxa"/>
            <w:vMerge w:val="restart"/>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w:t>
            </w:r>
          </w:p>
        </w:tc>
        <w:tc>
          <w:tcPr>
            <w:tcW w:w="1764" w:type="dxa"/>
            <w:vMerge w:val="restart"/>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Ф.И. ребенка</w:t>
            </w:r>
          </w:p>
        </w:tc>
        <w:tc>
          <w:tcPr>
            <w:tcW w:w="13469" w:type="dxa"/>
            <w:gridSpan w:val="1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Образовательная область </w:t>
            </w:r>
            <w:r>
              <w:rPr>
                <w:rFonts w:ascii="Times New Roman" w:hAnsi="Times New Roman" w:cs="Times New Roman" w:eastAsia="Times New Roman"/>
                <w:b/>
                <w:color w:val="auto"/>
                <w:spacing w:val="0"/>
                <w:position w:val="0"/>
                <w:sz w:val="22"/>
                <w:shd w:fill="auto" w:val="clear"/>
              </w:rPr>
              <w:t xml:space="preserve">«</w:t>
            </w:r>
            <w:r>
              <w:rPr>
                <w:rFonts w:ascii="Times New Roman" w:hAnsi="Times New Roman" w:cs="Times New Roman" w:eastAsia="Times New Roman"/>
                <w:b/>
                <w:color w:val="auto"/>
                <w:spacing w:val="0"/>
                <w:position w:val="0"/>
                <w:sz w:val="22"/>
                <w:shd w:fill="auto" w:val="clear"/>
              </w:rPr>
              <w:t xml:space="preserve">Познавательное развитие</w:t>
            </w:r>
            <w:r>
              <w:rPr>
                <w:rFonts w:ascii="Times New Roman" w:hAnsi="Times New Roman" w:cs="Times New Roman" w:eastAsia="Times New Roman"/>
                <w:b/>
                <w:color w:val="auto"/>
                <w:spacing w:val="0"/>
                <w:position w:val="0"/>
                <w:sz w:val="22"/>
                <w:shd w:fill="auto" w:val="clear"/>
              </w:rPr>
              <w:t xml:space="preserve">»</w:t>
            </w:r>
          </w:p>
        </w:tc>
      </w:tr>
      <w:tr>
        <w:trPr>
          <w:trHeight w:val="230" w:hRule="auto"/>
          <w:jc w:val="left"/>
        </w:trPr>
        <w:tc>
          <w:tcPr>
            <w:tcW w:w="539" w:type="dxa"/>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64" w:type="dxa"/>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7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Проявляет познавательный интерес в быту и в организованно деятельности , ищет способы определения свойств незнакомых предметов</w:t>
            </w:r>
          </w:p>
        </w:tc>
        <w:tc>
          <w:tcPr>
            <w:tcW w:w="133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Знает свои имя и фамилию, страну и адрес проживания, имена и фамилии родителей их место работы и род занятий, тсвое близкое окружение</w:t>
            </w:r>
          </w:p>
        </w:tc>
        <w:tc>
          <w:tcPr>
            <w:tcW w:w="12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Знает герб, флаг, гимн России, столицу. Может назвать некоторые гос. праздники и их значение в жизни граждан России</w:t>
            </w: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Может назвать некоторые достопримечательности родного города.</w:t>
            </w:r>
          </w:p>
        </w:tc>
        <w:tc>
          <w:tcPr>
            <w:tcW w:w="121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Имеет представление о космосе, планете Земля, умеет наблюдать за Солнцем и Луной как небесными объектами.</w:t>
            </w:r>
          </w:p>
        </w:tc>
        <w:tc>
          <w:tcPr>
            <w:tcW w:w="105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Знает и называет зверей, птиц, пресмыкающихся, земноводных, насекомых</w:t>
            </w: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Количественный и порядковый счет в пределах 20, знает состав числа до 10 едениц и из двух меньших (до 5)</w:t>
            </w: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Составляет и решает задачи в одно действие на </w:t>
            </w:r>
            <w:r>
              <w:rPr>
                <w:rFonts w:ascii="Times New Roman" w:hAnsi="Times New Roman" w:cs="Times New Roman" w:eastAsia="Times New Roman"/>
                <w:color w:val="auto"/>
                <w:spacing w:val="0"/>
                <w:position w:val="0"/>
                <w:sz w:val="16"/>
                <w:shd w:fill="auto" w:val="clear"/>
              </w:rPr>
              <w:t xml:space="preserve">«+», </w:t>
            </w:r>
            <w:r>
              <w:rPr>
                <w:rFonts w:ascii="Times New Roman" w:hAnsi="Times New Roman" w:cs="Times New Roman" w:eastAsia="Times New Roman"/>
                <w:color w:val="auto"/>
                <w:spacing w:val="0"/>
                <w:position w:val="0"/>
                <w:sz w:val="16"/>
                <w:shd w:fill="auto" w:val="clear"/>
              </w:rPr>
              <w:t xml:space="preserve">пользуется цифрами и арифметическими знаками</w:t>
            </w:r>
          </w:p>
        </w:tc>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Знает способы измерения велечины: длины, массы. Пользуетсяя условной меркой</w:t>
            </w:r>
          </w:p>
        </w:tc>
        <w:tc>
          <w:tcPr>
            <w:tcW w:w="127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Называет угол, круг, овал, многоугольник, шар, куб, приводит их сравнение. Умеет делить фигуры на несколько частей и составлять целое.</w:t>
            </w: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Знает временные отношения: день, неделя, месяц, минута-час, последовательность времен года и дней недели.</w:t>
            </w:r>
          </w:p>
        </w:tc>
        <w:tc>
          <w:tcPr>
            <w:tcW w:w="85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Итоговый показатель по каждому значению (среднее значение)</w:t>
            </w:r>
          </w:p>
        </w:tc>
      </w:tr>
      <w:tr>
        <w:trPr>
          <w:trHeight w:val="1" w:hRule="atLeast"/>
          <w:jc w:val="left"/>
        </w:trPr>
        <w:tc>
          <w:tcPr>
            <w:tcW w:w="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1</w:t>
            </w:r>
          </w:p>
        </w:tc>
        <w:tc>
          <w:tcPr>
            <w:tcW w:w="176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7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3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1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5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7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5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 w:hRule="atLeast"/>
          <w:jc w:val="left"/>
        </w:trPr>
        <w:tc>
          <w:tcPr>
            <w:tcW w:w="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2</w:t>
            </w:r>
          </w:p>
        </w:tc>
        <w:tc>
          <w:tcPr>
            <w:tcW w:w="176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7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3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1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5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7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5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 w:hRule="atLeast"/>
          <w:jc w:val="left"/>
        </w:trPr>
        <w:tc>
          <w:tcPr>
            <w:tcW w:w="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3</w:t>
            </w:r>
          </w:p>
        </w:tc>
        <w:tc>
          <w:tcPr>
            <w:tcW w:w="176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7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3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1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5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7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5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 w:hRule="atLeast"/>
          <w:jc w:val="left"/>
        </w:trPr>
        <w:tc>
          <w:tcPr>
            <w:tcW w:w="5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6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Итоговый показатель по каждому ребенку (среднее значение)</w:t>
            </w:r>
          </w:p>
        </w:tc>
        <w:tc>
          <w:tcPr>
            <w:tcW w:w="127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3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2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1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5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9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7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3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5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tbl>
      <w:tblPr/>
      <w:tblGrid>
        <w:gridCol w:w="540"/>
        <w:gridCol w:w="2880"/>
        <w:gridCol w:w="2430"/>
        <w:gridCol w:w="2552"/>
        <w:gridCol w:w="2977"/>
        <w:gridCol w:w="2551"/>
        <w:gridCol w:w="1418"/>
      </w:tblGrid>
      <w:tr>
        <w:trPr>
          <w:trHeight w:val="230" w:hRule="auto"/>
          <w:jc w:val="left"/>
        </w:trPr>
        <w:tc>
          <w:tcPr>
            <w:tcW w:w="540" w:type="dxa"/>
            <w:vMerge w:val="restart"/>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w:t>
            </w:r>
          </w:p>
        </w:tc>
        <w:tc>
          <w:tcPr>
            <w:tcW w:w="2880" w:type="dxa"/>
            <w:vMerge w:val="restart"/>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Ф.И. ребенка</w:t>
            </w:r>
          </w:p>
        </w:tc>
        <w:tc>
          <w:tcPr>
            <w:tcW w:w="11928" w:type="dxa"/>
            <w:gridSpan w:val="5"/>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Образовательная область </w:t>
            </w:r>
            <w:r>
              <w:rPr>
                <w:rFonts w:ascii="Times New Roman" w:hAnsi="Times New Roman" w:cs="Times New Roman" w:eastAsia="Times New Roman"/>
                <w:b/>
                <w:color w:val="auto"/>
                <w:spacing w:val="0"/>
                <w:position w:val="0"/>
                <w:sz w:val="22"/>
                <w:shd w:fill="auto" w:val="clear"/>
              </w:rPr>
              <w:t xml:space="preserve">«</w:t>
            </w:r>
            <w:r>
              <w:rPr>
                <w:rFonts w:ascii="Times New Roman" w:hAnsi="Times New Roman" w:cs="Times New Roman" w:eastAsia="Times New Roman"/>
                <w:b/>
                <w:color w:val="auto"/>
                <w:spacing w:val="0"/>
                <w:position w:val="0"/>
                <w:sz w:val="22"/>
                <w:shd w:fill="auto" w:val="clear"/>
              </w:rPr>
              <w:t xml:space="preserve">Речевое развитие</w:t>
            </w:r>
            <w:r>
              <w:rPr>
                <w:rFonts w:ascii="Times New Roman" w:hAnsi="Times New Roman" w:cs="Times New Roman" w:eastAsia="Times New Roman"/>
                <w:b/>
                <w:color w:val="auto"/>
                <w:spacing w:val="0"/>
                <w:position w:val="0"/>
                <w:sz w:val="22"/>
                <w:shd w:fill="auto" w:val="clear"/>
              </w:rPr>
              <w:t xml:space="preserve">»</w:t>
            </w:r>
          </w:p>
        </w:tc>
      </w:tr>
      <w:tr>
        <w:trPr>
          <w:trHeight w:val="230" w:hRule="auto"/>
          <w:jc w:val="left"/>
        </w:trPr>
        <w:tc>
          <w:tcPr>
            <w:tcW w:w="540" w:type="dxa"/>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80" w:type="dxa"/>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3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16"/>
                <w:shd w:fill="auto" w:val="clear"/>
              </w:rPr>
            </w:pPr>
            <w:r>
              <w:rPr>
                <w:rFonts w:ascii="Times New Roman" w:hAnsi="Times New Roman" w:cs="Times New Roman" w:eastAsia="Times New Roman"/>
                <w:color w:val="auto"/>
                <w:spacing w:val="0"/>
                <w:position w:val="0"/>
                <w:sz w:val="16"/>
                <w:shd w:fill="auto" w:val="clear"/>
              </w:rPr>
              <w:t xml:space="preserve">Называет некоторые жанры детской литературы, имеет предпочтение в жанрах воспринимаемых текстов, может интонационно выразительно продекламировать небольшой текст</w:t>
            </w:r>
          </w:p>
          <w:p>
            <w:pPr>
              <w:spacing w:before="0" w:after="0" w:line="240"/>
              <w:ind w:right="0" w:left="0" w:firstLine="0"/>
              <w:jc w:val="left"/>
              <w:rPr>
                <w:color w:val="auto"/>
                <w:spacing w:val="0"/>
                <w:position w:val="0"/>
                <w:shd w:fill="auto" w:val="clear"/>
              </w:rPr>
            </w:pP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16"/>
                <w:shd w:fill="auto" w:val="clear"/>
              </w:rPr>
            </w:pPr>
            <w:r>
              <w:rPr>
                <w:rFonts w:ascii="Times New Roman" w:hAnsi="Times New Roman" w:cs="Times New Roman" w:eastAsia="Times New Roman"/>
                <w:color w:val="auto"/>
                <w:spacing w:val="0"/>
                <w:position w:val="0"/>
                <w:sz w:val="16"/>
                <w:shd w:fill="auto" w:val="clear"/>
              </w:rPr>
              <w:t xml:space="preserve">Пересказывает и драматизирует небольшие литературные произведения, составляет по плану и образцу рассказы о предмете, по сюжетной картине.</w:t>
            </w:r>
          </w:p>
          <w:p>
            <w:pPr>
              <w:spacing w:before="0" w:after="0" w:line="240"/>
              <w:ind w:right="0" w:left="0" w:firstLine="0"/>
              <w:jc w:val="left"/>
              <w:rPr>
                <w:color w:val="auto"/>
                <w:spacing w:val="0"/>
                <w:position w:val="0"/>
                <w:shd w:fill="auto" w:val="clear"/>
              </w:rPr>
            </w:pPr>
          </w:p>
        </w:tc>
        <w:tc>
          <w:tcPr>
            <w:tcW w:w="297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16"/>
                <w:shd w:fill="auto" w:val="clear"/>
              </w:rPr>
            </w:pPr>
            <w:r>
              <w:rPr>
                <w:rFonts w:ascii="Times New Roman" w:hAnsi="Times New Roman" w:cs="Times New Roman" w:eastAsia="Times New Roman"/>
                <w:color w:val="auto"/>
                <w:spacing w:val="0"/>
                <w:position w:val="0"/>
                <w:sz w:val="16"/>
                <w:shd w:fill="auto" w:val="clear"/>
              </w:rPr>
              <w:t xml:space="preserve">Различает звук, слог, слово, предложение, определяет их последовательность</w:t>
            </w:r>
          </w:p>
          <w:p>
            <w:pPr>
              <w:spacing w:before="0" w:after="0" w:line="240"/>
              <w:ind w:right="0" w:left="0" w:firstLine="0"/>
              <w:jc w:val="left"/>
              <w:rPr>
                <w:color w:val="auto"/>
                <w:spacing w:val="0"/>
                <w:position w:val="0"/>
                <w:shd w:fill="auto" w:val="clear"/>
              </w:rPr>
            </w:pPr>
          </w:p>
        </w:tc>
        <w:tc>
          <w:tcPr>
            <w:tcW w:w="25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16"/>
                <w:shd w:fill="auto" w:val="clear"/>
              </w:rPr>
            </w:pPr>
            <w:r>
              <w:rPr>
                <w:rFonts w:ascii="Times New Roman" w:hAnsi="Times New Roman" w:cs="Times New Roman" w:eastAsia="Times New Roman"/>
                <w:color w:val="auto"/>
                <w:spacing w:val="0"/>
                <w:position w:val="0"/>
                <w:sz w:val="16"/>
                <w:shd w:fill="auto" w:val="clear"/>
              </w:rPr>
              <w:t xml:space="preserve">При необходимости обосновать свой выбор употребляет обобщающие слова, синонимы, антонимы, сложные предложения.</w:t>
            </w:r>
          </w:p>
          <w:p>
            <w:pPr>
              <w:spacing w:before="0" w:after="0" w:line="240"/>
              <w:ind w:right="0" w:left="0" w:firstLine="0"/>
              <w:jc w:val="left"/>
              <w:rPr>
                <w:color w:val="auto"/>
                <w:spacing w:val="0"/>
                <w:position w:val="0"/>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16"/>
                <w:shd w:fill="auto" w:val="clear"/>
              </w:rPr>
            </w:pPr>
            <w:r>
              <w:rPr>
                <w:rFonts w:ascii="Times New Roman" w:hAnsi="Times New Roman" w:cs="Times New Roman" w:eastAsia="Times New Roman"/>
                <w:color w:val="auto"/>
                <w:spacing w:val="0"/>
                <w:position w:val="0"/>
                <w:sz w:val="16"/>
                <w:shd w:fill="auto" w:val="clear"/>
              </w:rPr>
              <w:t xml:space="preserve">Итоговый показатель по каждому ребенку (среднее значение)</w:t>
            </w:r>
          </w:p>
          <w:p>
            <w:pPr>
              <w:spacing w:before="0" w:after="0" w:line="240"/>
              <w:ind w:right="0" w:left="0" w:firstLine="0"/>
              <w:jc w:val="left"/>
              <w:rPr>
                <w:color w:val="auto"/>
                <w:spacing w:val="0"/>
                <w:position w:val="0"/>
                <w:shd w:fill="auto" w:val="clear"/>
              </w:rPr>
            </w:pPr>
          </w:p>
        </w:tc>
      </w:tr>
      <w:tr>
        <w:trPr>
          <w:trHeight w:val="1" w:hRule="atLeast"/>
          <w:jc w:val="left"/>
        </w:trPr>
        <w:tc>
          <w:tcPr>
            <w:tcW w:w="5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1</w:t>
            </w:r>
          </w:p>
        </w:tc>
        <w:tc>
          <w:tcPr>
            <w:tcW w:w="288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3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97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5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 w:hRule="atLeast"/>
          <w:jc w:val="left"/>
        </w:trPr>
        <w:tc>
          <w:tcPr>
            <w:tcW w:w="5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2</w:t>
            </w:r>
          </w:p>
        </w:tc>
        <w:tc>
          <w:tcPr>
            <w:tcW w:w="288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3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97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5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 w:hRule="atLeast"/>
          <w:jc w:val="left"/>
        </w:trPr>
        <w:tc>
          <w:tcPr>
            <w:tcW w:w="5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3</w:t>
            </w:r>
          </w:p>
        </w:tc>
        <w:tc>
          <w:tcPr>
            <w:tcW w:w="288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3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97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5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 w:hRule="atLeast"/>
          <w:jc w:val="left"/>
        </w:trPr>
        <w:tc>
          <w:tcPr>
            <w:tcW w:w="54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8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Итоговый показатель по каждому ребенку (среднее значение)</w:t>
            </w:r>
          </w:p>
        </w:tc>
        <w:tc>
          <w:tcPr>
            <w:tcW w:w="243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55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97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5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18"/>
          <w:shd w:fill="auto" w:val="clear"/>
        </w:rPr>
      </w:pPr>
    </w:p>
    <w:tbl>
      <w:tblPr/>
      <w:tblGrid>
        <w:gridCol w:w="567"/>
        <w:gridCol w:w="2904"/>
        <w:gridCol w:w="1491"/>
        <w:gridCol w:w="1417"/>
        <w:gridCol w:w="1701"/>
        <w:gridCol w:w="1560"/>
        <w:gridCol w:w="1417"/>
        <w:gridCol w:w="1559"/>
        <w:gridCol w:w="1418"/>
        <w:gridCol w:w="1276"/>
      </w:tblGrid>
      <w:tr>
        <w:trPr>
          <w:trHeight w:val="1" w:hRule="atLeast"/>
          <w:jc w:val="left"/>
        </w:trPr>
        <w:tc>
          <w:tcPr>
            <w:tcW w:w="567" w:type="dxa"/>
            <w:vMerge w:val="restart"/>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w:t>
            </w:r>
          </w:p>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w:t>
            </w:r>
          </w:p>
        </w:tc>
        <w:tc>
          <w:tcPr>
            <w:tcW w:w="2904" w:type="dxa"/>
            <w:vMerge w:val="restart"/>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Ф.И. ребенка</w:t>
            </w:r>
          </w:p>
        </w:tc>
        <w:tc>
          <w:tcPr>
            <w:tcW w:w="11839" w:type="dxa"/>
            <w:gridSpan w:val="8"/>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Times New Roman" w:hAnsi="Times New Roman" w:cs="Times New Roman" w:eastAsia="Times New Roman"/>
                <w:b/>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Образовательная область </w:t>
            </w:r>
            <w:r>
              <w:rPr>
                <w:rFonts w:ascii="Times New Roman" w:hAnsi="Times New Roman" w:cs="Times New Roman" w:eastAsia="Times New Roman"/>
                <w:b/>
                <w:color w:val="auto"/>
                <w:spacing w:val="0"/>
                <w:position w:val="0"/>
                <w:sz w:val="22"/>
                <w:shd w:fill="auto" w:val="clear"/>
              </w:rPr>
              <w:t xml:space="preserve">«</w:t>
            </w:r>
            <w:r>
              <w:rPr>
                <w:rFonts w:ascii="Times New Roman" w:hAnsi="Times New Roman" w:cs="Times New Roman" w:eastAsia="Times New Roman"/>
                <w:b/>
                <w:color w:val="auto"/>
                <w:spacing w:val="0"/>
                <w:position w:val="0"/>
                <w:sz w:val="22"/>
                <w:shd w:fill="auto" w:val="clear"/>
              </w:rPr>
              <w:t xml:space="preserve">Художественно-эстетическое развитие</w:t>
            </w:r>
            <w:r>
              <w:rPr>
                <w:rFonts w:ascii="Times New Roman" w:hAnsi="Times New Roman" w:cs="Times New Roman" w:eastAsia="Times New Roman"/>
                <w:b/>
                <w:color w:val="auto"/>
                <w:spacing w:val="0"/>
                <w:position w:val="0"/>
                <w:sz w:val="22"/>
                <w:shd w:fill="auto" w:val="clear"/>
              </w:rPr>
              <w:t xml:space="preserve">» </w:t>
            </w:r>
          </w:p>
          <w:p>
            <w:pPr>
              <w:spacing w:before="0" w:after="0" w:line="240"/>
              <w:ind w:right="0" w:left="0" w:firstLine="0"/>
              <w:jc w:val="center"/>
              <w:rPr>
                <w:color w:val="auto"/>
                <w:spacing w:val="0"/>
                <w:position w:val="0"/>
                <w:sz w:val="22"/>
                <w:shd w:fill="auto" w:val="clear"/>
              </w:rPr>
            </w:pPr>
          </w:p>
        </w:tc>
      </w:tr>
      <w:tr>
        <w:trPr>
          <w:trHeight w:val="1" w:hRule="atLeast"/>
          <w:jc w:val="left"/>
        </w:trPr>
        <w:tc>
          <w:tcPr>
            <w:tcW w:w="567" w:type="dxa"/>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904" w:type="dxa"/>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9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18"/>
                <w:shd w:fill="auto" w:val="clear"/>
              </w:rPr>
            </w:pPr>
            <w:r>
              <w:rPr>
                <w:rFonts w:ascii="Times New Roman" w:hAnsi="Times New Roman" w:cs="Times New Roman" w:eastAsia="Times New Roman"/>
                <w:color w:val="auto"/>
                <w:spacing w:val="0"/>
                <w:position w:val="0"/>
                <w:sz w:val="18"/>
                <w:shd w:fill="auto" w:val="clear"/>
              </w:rPr>
              <w:t xml:space="preserve">Знает некоторые виды искусства, имеет предпочтение в выборе вида искусства для восприятия, эмоционально реагирует в процессе восприятия</w:t>
            </w:r>
          </w:p>
          <w:p>
            <w:pPr>
              <w:spacing w:before="0" w:after="0" w:line="240"/>
              <w:ind w:right="0" w:left="0" w:firstLine="0"/>
              <w:jc w:val="left"/>
              <w:rPr>
                <w:color w:val="auto"/>
                <w:spacing w:val="0"/>
                <w:position w:val="0"/>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Знает направления народного творчества, может использовать их элементы в театрализованной деятельности</w:t>
            </w:r>
          </w:p>
        </w:tc>
        <w:tc>
          <w:tcPr>
            <w:tcW w:w="17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18"/>
                <w:shd w:fill="auto" w:val="clear"/>
              </w:rPr>
            </w:pPr>
            <w:r>
              <w:rPr>
                <w:rFonts w:ascii="Times New Roman" w:hAnsi="Times New Roman" w:cs="Times New Roman" w:eastAsia="Times New Roman"/>
                <w:color w:val="auto"/>
                <w:spacing w:val="0"/>
                <w:position w:val="0"/>
                <w:sz w:val="18"/>
                <w:shd w:fill="auto" w:val="clear"/>
              </w:rPr>
              <w:t xml:space="preserve">Создает модели одного и того же предмета из разных видов конструктора и бумаги (оригами) по рисунку и словесной инструкции</w:t>
            </w:r>
          </w:p>
          <w:p>
            <w:pPr>
              <w:spacing w:before="0" w:after="0" w:line="240"/>
              <w:ind w:right="0" w:left="0" w:firstLine="0"/>
              <w:jc w:val="left"/>
              <w:rPr>
                <w:color w:val="auto"/>
                <w:spacing w:val="0"/>
                <w:position w:val="0"/>
                <w:shd w:fill="auto" w:val="clear"/>
              </w:rPr>
            </w:pPr>
          </w:p>
        </w:tc>
        <w:tc>
          <w:tcPr>
            <w:tcW w:w="156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18"/>
                <w:shd w:fill="auto" w:val="clear"/>
              </w:rPr>
            </w:pPr>
            <w:r>
              <w:rPr>
                <w:rFonts w:ascii="Times New Roman" w:hAnsi="Times New Roman" w:cs="Times New Roman" w:eastAsia="Times New Roman"/>
                <w:color w:val="auto"/>
                <w:spacing w:val="0"/>
                <w:position w:val="0"/>
                <w:sz w:val="18"/>
                <w:shd w:fill="auto" w:val="clear"/>
              </w:rPr>
              <w:t xml:space="preserve">Создает индивидуальные и коллективные рисунки, сюжетные и декоративные композиции, используя разные материалы и способы   создания</w:t>
            </w:r>
          </w:p>
          <w:p>
            <w:pPr>
              <w:spacing w:before="0" w:after="0" w:line="240"/>
              <w:ind w:right="0" w:left="0" w:firstLine="0"/>
              <w:jc w:val="left"/>
              <w:rPr>
                <w:color w:val="auto"/>
                <w:spacing w:val="0"/>
                <w:position w:val="0"/>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18"/>
                <w:shd w:fill="auto" w:val="clear"/>
              </w:rPr>
            </w:pPr>
            <w:r>
              <w:rPr>
                <w:rFonts w:ascii="Times New Roman" w:hAnsi="Times New Roman" w:cs="Times New Roman" w:eastAsia="Times New Roman"/>
                <w:color w:val="auto"/>
                <w:spacing w:val="0"/>
                <w:position w:val="0"/>
                <w:sz w:val="18"/>
                <w:shd w:fill="auto" w:val="clear"/>
              </w:rPr>
              <w:t xml:space="preserve">Правильно пользуется ножницами, может резать по извилистой линии, по кругу, может вырезать цепочку предметов из сложенной бумаги</w:t>
            </w:r>
          </w:p>
          <w:p>
            <w:pPr>
              <w:spacing w:before="0" w:after="0" w:line="240"/>
              <w:ind w:right="0" w:left="0" w:firstLine="0"/>
              <w:jc w:val="left"/>
              <w:rPr>
                <w:color w:val="auto"/>
                <w:spacing w:val="0"/>
                <w:position w:val="0"/>
                <w:shd w:fill="auto" w:val="clear"/>
              </w:rPr>
            </w:pPr>
          </w:p>
        </w:tc>
        <w:tc>
          <w:tcPr>
            <w:tcW w:w="155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Умеет выразительно и ритмично двигаться в соответствии с характером музыки, испытывает эмоциональное удовольствие</w:t>
            </w: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Исполняет сольно и в ансамбле на детских муз.инструментах несложные песни и мелодии; может петь в сопровождении муз. Инструмента, индивидуально и коллективно</w:t>
            </w: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Итоговый показатель по каждому ребенку (среднее значение)</w:t>
            </w:r>
          </w:p>
        </w:tc>
      </w:tr>
      <w:tr>
        <w:trPr>
          <w:trHeight w:val="1" w:hRule="atLeast"/>
          <w:jc w:val="left"/>
        </w:trPr>
        <w:tc>
          <w:tcPr>
            <w:tcW w:w="56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1</w:t>
            </w:r>
          </w:p>
        </w:tc>
        <w:tc>
          <w:tcPr>
            <w:tcW w:w="290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9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6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5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 w:hRule="atLeast"/>
          <w:jc w:val="left"/>
        </w:trPr>
        <w:tc>
          <w:tcPr>
            <w:tcW w:w="56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2</w:t>
            </w:r>
          </w:p>
        </w:tc>
        <w:tc>
          <w:tcPr>
            <w:tcW w:w="290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9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6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5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 w:hRule="atLeast"/>
          <w:jc w:val="left"/>
        </w:trPr>
        <w:tc>
          <w:tcPr>
            <w:tcW w:w="56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3</w:t>
            </w:r>
          </w:p>
        </w:tc>
        <w:tc>
          <w:tcPr>
            <w:tcW w:w="290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9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6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5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 w:hRule="atLeast"/>
          <w:jc w:val="left"/>
        </w:trPr>
        <w:tc>
          <w:tcPr>
            <w:tcW w:w="56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90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Итоговый показатель на каждого ребенка (среднее значение)</w:t>
            </w:r>
          </w:p>
        </w:tc>
        <w:tc>
          <w:tcPr>
            <w:tcW w:w="149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6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5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76"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p>
    <w:tbl>
      <w:tblPr/>
      <w:tblGrid>
        <w:gridCol w:w="7393"/>
      </w:tblGrid>
      <w:tr>
        <w:trPr>
          <w:trHeight w:val="1" w:hRule="atLeast"/>
          <w:jc w:val="left"/>
        </w:trPr>
        <w:tc>
          <w:tcPr>
            <w:tcW w:w="7393" w:type="dxa"/>
            <w:tcBorders>
              <w:top w:val="single" w:color="000000" w:sz="0"/>
              <w:left w:val="single" w:color="000000" w:sz="0"/>
              <w:bottom w:val="single" w:color="000000" w:sz="0"/>
              <w:right w:val="single" w:color="000000" w:sz="0"/>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both"/>
        <w:rPr>
          <w:rFonts w:ascii="Times New Roman" w:hAnsi="Times New Roman" w:cs="Times New Roman" w:eastAsia="Times New Roman"/>
          <w:color w:val="auto"/>
          <w:spacing w:val="0"/>
          <w:position w:val="0"/>
          <w:sz w:val="22"/>
          <w:shd w:fill="auto" w:val="clear"/>
        </w:rPr>
      </w:pPr>
    </w:p>
    <w:tbl>
      <w:tblPr/>
      <w:tblGrid>
        <w:gridCol w:w="463"/>
        <w:gridCol w:w="3058"/>
        <w:gridCol w:w="1725"/>
        <w:gridCol w:w="1417"/>
        <w:gridCol w:w="1418"/>
        <w:gridCol w:w="1984"/>
        <w:gridCol w:w="2268"/>
        <w:gridCol w:w="1701"/>
        <w:gridCol w:w="1418"/>
      </w:tblGrid>
      <w:tr>
        <w:trPr>
          <w:trHeight w:val="135" w:hRule="auto"/>
          <w:jc w:val="left"/>
        </w:trPr>
        <w:tc>
          <w:tcPr>
            <w:tcW w:w="463" w:type="dxa"/>
            <w:vMerge w:val="restart"/>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w:t>
            </w:r>
          </w:p>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w:t>
            </w:r>
          </w:p>
        </w:tc>
        <w:tc>
          <w:tcPr>
            <w:tcW w:w="3058" w:type="dxa"/>
            <w:vMerge w:val="restart"/>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Ф.И. ребенка</w:t>
            </w:r>
          </w:p>
        </w:tc>
        <w:tc>
          <w:tcPr>
            <w:tcW w:w="11931" w:type="dxa"/>
            <w:gridSpan w:val="7"/>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Образовательная область </w:t>
            </w:r>
            <w:r>
              <w:rPr>
                <w:rFonts w:ascii="Times New Roman" w:hAnsi="Times New Roman" w:cs="Times New Roman" w:eastAsia="Times New Roman"/>
                <w:b/>
                <w:color w:val="auto"/>
                <w:spacing w:val="0"/>
                <w:position w:val="0"/>
                <w:sz w:val="22"/>
                <w:shd w:fill="auto" w:val="clear"/>
              </w:rPr>
              <w:t xml:space="preserve">«</w:t>
            </w:r>
            <w:r>
              <w:rPr>
                <w:rFonts w:ascii="Times New Roman" w:hAnsi="Times New Roman" w:cs="Times New Roman" w:eastAsia="Times New Roman"/>
                <w:b/>
                <w:color w:val="auto"/>
                <w:spacing w:val="0"/>
                <w:position w:val="0"/>
                <w:sz w:val="22"/>
                <w:shd w:fill="auto" w:val="clear"/>
              </w:rPr>
              <w:t xml:space="preserve">Физическое  развитие</w:t>
            </w:r>
            <w:r>
              <w:rPr>
                <w:rFonts w:ascii="Times New Roman" w:hAnsi="Times New Roman" w:cs="Times New Roman" w:eastAsia="Times New Roman"/>
                <w:b/>
                <w:color w:val="auto"/>
                <w:spacing w:val="0"/>
                <w:position w:val="0"/>
                <w:sz w:val="22"/>
                <w:shd w:fill="auto" w:val="clear"/>
              </w:rPr>
              <w:t xml:space="preserve">»</w:t>
            </w:r>
          </w:p>
        </w:tc>
      </w:tr>
      <w:tr>
        <w:trPr>
          <w:trHeight w:val="253" w:hRule="auto"/>
          <w:jc w:val="left"/>
        </w:trPr>
        <w:tc>
          <w:tcPr>
            <w:tcW w:w="463" w:type="dxa"/>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058" w:type="dxa"/>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Знает о принципах ЗОЖ (двигательная активность, закаливание, здоровое питание, правильная осанка) и старается их соблюдать</w:t>
            </w: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Называет атрибуты некоторых видов спорта, имеет предпочтение в выборе подвижных игр с правилами</w:t>
            </w: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Выполняет ОРУ по собственной инициативе, согласует движения рук и ног</w:t>
            </w:r>
          </w:p>
        </w:tc>
        <w:tc>
          <w:tcPr>
            <w:tcW w:w="198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Умеет прыгать в длину с места, с разбега, в высоту с разбега, через скакалку</w:t>
            </w:r>
          </w:p>
        </w:tc>
        <w:tc>
          <w:tcPr>
            <w:tcW w:w="22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Умеет перестраиваться в 3-4 колонны, в 2-3 круга на ходу, в две шеренги после пересчета, соблюдает интервалы в передвижении</w:t>
            </w:r>
          </w:p>
        </w:tc>
        <w:tc>
          <w:tcPr>
            <w:tcW w:w="17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Умеет метать предметы правой и левой руками в вертикальную и горизонтальную цель, в движущуюся цель, отбивает и ловит мяч</w:t>
            </w: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6"/>
                <w:shd w:fill="auto" w:val="clear"/>
              </w:rPr>
              <w:t xml:space="preserve">Итоговый показатель на каждого ребенка (среднее значение)</w:t>
            </w:r>
          </w:p>
        </w:tc>
      </w:tr>
      <w:tr>
        <w:trPr>
          <w:trHeight w:val="1" w:hRule="atLeast"/>
          <w:jc w:val="left"/>
        </w:trPr>
        <w:tc>
          <w:tcPr>
            <w:tcW w:w="4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1</w:t>
            </w:r>
          </w:p>
        </w:tc>
        <w:tc>
          <w:tcPr>
            <w:tcW w:w="305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 w:hRule="atLeast"/>
          <w:jc w:val="left"/>
        </w:trPr>
        <w:tc>
          <w:tcPr>
            <w:tcW w:w="4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2</w:t>
            </w:r>
          </w:p>
        </w:tc>
        <w:tc>
          <w:tcPr>
            <w:tcW w:w="305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 w:hRule="atLeast"/>
          <w:jc w:val="left"/>
        </w:trPr>
        <w:tc>
          <w:tcPr>
            <w:tcW w:w="4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3</w:t>
            </w:r>
          </w:p>
        </w:tc>
        <w:tc>
          <w:tcPr>
            <w:tcW w:w="305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2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 w:hRule="atLeast"/>
          <w:jc w:val="left"/>
        </w:trPr>
        <w:tc>
          <w:tcPr>
            <w:tcW w:w="463"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05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18"/>
                <w:shd w:fill="auto" w:val="clear"/>
              </w:rPr>
              <w:t xml:space="preserve">Итоговый  показатель на каждого ребенка (среднее значение)</w:t>
            </w:r>
          </w:p>
        </w:tc>
        <w:tc>
          <w:tcPr>
            <w:tcW w:w="172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4"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26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1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widowControl w:val="false"/>
        <w:spacing w:before="0" w:after="200" w:line="276"/>
        <w:ind w:right="0" w:left="0" w:firstLine="0"/>
        <w:jc w:val="left"/>
        <w:rPr>
          <w:rFonts w:ascii="Calibri" w:hAnsi="Calibri" w:cs="Calibri" w:eastAsia="Calibri"/>
          <w:color w:val="auto"/>
          <w:spacing w:val="0"/>
          <w:position w:val="0"/>
          <w:sz w:val="22"/>
          <w:shd w:fill="auto" w:val="clear"/>
        </w:rPr>
      </w:pPr>
    </w:p>
    <w:p>
      <w:pPr>
        <w:widowControl w:val="false"/>
        <w:spacing w:before="0" w:after="200" w:line="276"/>
        <w:ind w:right="0" w:left="0" w:firstLine="0"/>
        <w:jc w:val="left"/>
        <w:rPr>
          <w:rFonts w:ascii="Calibri" w:hAnsi="Calibri" w:cs="Calibri" w:eastAsia="Calibri"/>
          <w:color w:val="auto"/>
          <w:spacing w:val="0"/>
          <w:position w:val="0"/>
          <w:sz w:val="22"/>
          <w:shd w:fill="auto" w:val="clear"/>
        </w:rPr>
      </w:pPr>
    </w:p>
    <w:p>
      <w:pPr>
        <w:widowControl w:val="false"/>
        <w:spacing w:before="0" w:after="200" w:line="276"/>
        <w:ind w:right="0" w:left="0" w:firstLine="0"/>
        <w:jc w:val="left"/>
        <w:rPr>
          <w:rFonts w:ascii="Calibri" w:hAnsi="Calibri" w:cs="Calibri" w:eastAsia="Calibri"/>
          <w:color w:val="auto"/>
          <w:spacing w:val="0"/>
          <w:position w:val="0"/>
          <w:sz w:val="22"/>
          <w:shd w:fill="auto" w:val="clear"/>
        </w:rPr>
      </w:pPr>
    </w:p>
    <w:p>
      <w:pPr>
        <w:widowControl w:val="false"/>
        <w:spacing w:before="0" w:after="200" w:line="276"/>
        <w:ind w:right="0" w:left="0" w:firstLine="0"/>
        <w:jc w:val="left"/>
        <w:rPr>
          <w:rFonts w:ascii="Calibri" w:hAnsi="Calibri" w:cs="Calibri" w:eastAsia="Calibri"/>
          <w:color w:val="auto"/>
          <w:spacing w:val="0"/>
          <w:position w:val="0"/>
          <w:sz w:val="22"/>
          <w:shd w:fill="auto" w:val="clear"/>
        </w:rPr>
      </w:pPr>
    </w:p>
    <w:p>
      <w:pPr>
        <w:widowControl w:val="false"/>
        <w:spacing w:before="0" w:after="200" w:line="276"/>
        <w:ind w:right="0" w:left="0" w:firstLine="0"/>
        <w:jc w:val="left"/>
        <w:rPr>
          <w:rFonts w:ascii="Calibri" w:hAnsi="Calibri" w:cs="Calibri" w:eastAsia="Calibri"/>
          <w:color w:val="auto"/>
          <w:spacing w:val="0"/>
          <w:position w:val="0"/>
          <w:sz w:val="22"/>
          <w:shd w:fill="auto" w:val="clear"/>
        </w:rPr>
      </w:pPr>
    </w:p>
    <w:p>
      <w:pPr>
        <w:widowControl w:val="false"/>
        <w:spacing w:before="0" w:after="200" w:line="276"/>
        <w:ind w:right="0" w:left="0" w:firstLine="0"/>
        <w:jc w:val="left"/>
        <w:rPr>
          <w:rFonts w:ascii="Calibri" w:hAnsi="Calibri" w:cs="Calibri" w:eastAsia="Calibri"/>
          <w:color w:val="auto"/>
          <w:spacing w:val="0"/>
          <w:position w:val="0"/>
          <w:sz w:val="22"/>
          <w:shd w:fill="auto" w:val="clear"/>
        </w:rPr>
      </w:pPr>
    </w:p>
    <w:p>
      <w:pPr>
        <w:widowControl w:val="false"/>
        <w:spacing w:before="0" w:after="200" w:line="276"/>
        <w:ind w:right="0" w:left="0" w:firstLine="0"/>
        <w:jc w:val="left"/>
        <w:rPr>
          <w:rFonts w:ascii="Calibri" w:hAnsi="Calibri" w:cs="Calibri" w:eastAsia="Calibri"/>
          <w:color w:val="auto"/>
          <w:spacing w:val="0"/>
          <w:position w:val="0"/>
          <w:sz w:val="22"/>
          <w:shd w:fill="auto" w:val="clear"/>
        </w:rPr>
      </w:pPr>
    </w:p>
    <w:p>
      <w:pPr>
        <w:widowControl w:val="false"/>
        <w:spacing w:before="0" w:after="200" w:line="276"/>
        <w:ind w:right="0" w:left="0" w:firstLine="0"/>
        <w:jc w:val="left"/>
        <w:rPr>
          <w:rFonts w:ascii="Calibri" w:hAnsi="Calibri" w:cs="Calibri" w:eastAsia="Calibri"/>
          <w:color w:val="auto"/>
          <w:spacing w:val="0"/>
          <w:position w:val="0"/>
          <w:sz w:val="22"/>
          <w:shd w:fill="auto" w:val="clear"/>
        </w:rPr>
      </w:pPr>
    </w:p>
    <w:p>
      <w:pPr>
        <w:spacing w:before="0" w:after="0" w:line="240"/>
        <w:ind w:right="426" w:left="2108" w:hanging="1515"/>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b/>
          <w:color w:val="auto"/>
          <w:spacing w:val="-1"/>
          <w:position w:val="0"/>
          <w:sz w:val="22"/>
          <w:shd w:fill="FFFFFF" w:val="clear"/>
        </w:rPr>
        <w:t xml:space="preserve">Рекомендации по описанию инструментария педагогической </w:t>
      </w:r>
      <w:r>
        <w:rPr>
          <w:rFonts w:ascii="Times New Roman" w:hAnsi="Times New Roman" w:cs="Times New Roman" w:eastAsia="Times New Roman"/>
          <w:b/>
          <w:color w:val="auto"/>
          <w:spacing w:val="0"/>
          <w:position w:val="0"/>
          <w:sz w:val="22"/>
          <w:shd w:fill="FFFFFF" w:val="clear"/>
        </w:rPr>
        <w:t xml:space="preserve">диагностики в подготовительной группе </w:t>
      </w:r>
    </w:p>
    <w:p>
      <w:pPr>
        <w:spacing w:before="0" w:after="0" w:line="240"/>
        <w:ind w:right="0" w:left="12" w:firstLine="366"/>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Инструментарий педагогической диагностики представляет собой описание тех проблемных ситуаций, вопросов, поручений, ситуаций наблюдения, </w:t>
      </w:r>
      <w:r>
        <w:rPr>
          <w:rFonts w:ascii="Times New Roman" w:hAnsi="Times New Roman" w:cs="Times New Roman" w:eastAsia="Times New Roman"/>
          <w:color w:val="auto"/>
          <w:spacing w:val="-2"/>
          <w:position w:val="0"/>
          <w:sz w:val="22"/>
          <w:shd w:fill="FFFFFF" w:val="clear"/>
        </w:rPr>
        <w:t xml:space="preserve">которые вы используете для определения уровня сформированное</w:t>
      </w:r>
      <w:r>
        <w:rPr>
          <w:rFonts w:ascii="Times New Roman" w:hAnsi="Times New Roman" w:cs="Times New Roman" w:eastAsia="Times New Roman"/>
          <w:color w:val="auto"/>
          <w:spacing w:val="-2"/>
          <w:position w:val="0"/>
          <w:sz w:val="22"/>
          <w:shd w:fill="FFFFFF" w:val="clear"/>
        </w:rPr>
        <w:t xml:space="preserve">™ </w:t>
      </w:r>
      <w:r>
        <w:rPr>
          <w:rFonts w:ascii="Times New Roman" w:hAnsi="Times New Roman" w:cs="Times New Roman" w:eastAsia="Times New Roman"/>
          <w:color w:val="auto"/>
          <w:spacing w:val="-2"/>
          <w:position w:val="0"/>
          <w:sz w:val="22"/>
          <w:shd w:fill="FFFFFF" w:val="clear"/>
        </w:rPr>
        <w:t xml:space="preserve">у ребен</w:t>
      </w:r>
      <w:r>
        <w:rPr>
          <w:rFonts w:ascii="Times New Roman" w:hAnsi="Times New Roman" w:cs="Times New Roman" w:eastAsia="Times New Roman"/>
          <w:color w:val="auto"/>
          <w:spacing w:val="0"/>
          <w:position w:val="0"/>
          <w:sz w:val="22"/>
          <w:shd w:fill="FFFFFF" w:val="clear"/>
        </w:rPr>
        <w:t xml:space="preserve">ка того или иного параметра оценки. Следует отметить, что часто в период </w:t>
      </w:r>
      <w:r>
        <w:rPr>
          <w:rFonts w:ascii="Times New Roman" w:hAnsi="Times New Roman" w:cs="Times New Roman" w:eastAsia="Times New Roman"/>
          <w:color w:val="auto"/>
          <w:spacing w:val="-1"/>
          <w:position w:val="0"/>
          <w:sz w:val="22"/>
          <w:shd w:fill="FFFFFF" w:val="clear"/>
        </w:rPr>
        <w:t xml:space="preserve">проведения педагогической диагностики данные ситуации, вопросы и пору</w:t>
      </w:r>
      <w:r>
        <w:rPr>
          <w:rFonts w:ascii="Times New Roman" w:hAnsi="Times New Roman" w:cs="Times New Roman" w:eastAsia="Times New Roman"/>
          <w:color w:val="auto"/>
          <w:spacing w:val="0"/>
          <w:position w:val="0"/>
          <w:sz w:val="22"/>
          <w:shd w:fill="FFFFFF" w:val="clear"/>
        </w:rPr>
        <w:t xml:space="preserve">чения могут повторяться, с тем чтобы уточнить качество оцениваемого па</w:t>
      </w:r>
      <w:r>
        <w:rPr>
          <w:rFonts w:ascii="Times New Roman" w:hAnsi="Times New Roman" w:cs="Times New Roman" w:eastAsia="Times New Roman"/>
          <w:color w:val="auto"/>
          <w:spacing w:val="-1"/>
          <w:position w:val="0"/>
          <w:sz w:val="22"/>
          <w:shd w:fill="FFFFFF" w:val="clear"/>
        </w:rPr>
        <w:t xml:space="preserve">раметра. Это возможно, когда ребенок длительно отсутствовал в группе или когда имеются расхождения в оценке определенного параметра между педагогами, работающими с этой группой детей. Музыкальные и физкультурные </w:t>
      </w:r>
      <w:r>
        <w:rPr>
          <w:rFonts w:ascii="Times New Roman" w:hAnsi="Times New Roman" w:cs="Times New Roman" w:eastAsia="Times New Roman"/>
          <w:color w:val="auto"/>
          <w:spacing w:val="0"/>
          <w:position w:val="0"/>
          <w:sz w:val="22"/>
          <w:shd w:fill="FFFFFF" w:val="clear"/>
        </w:rPr>
        <w:t xml:space="preserve">руководители, педагоги дополнительного образования принимают участие в обсуждении достижений детей группы, но разрабатывают свои диагностические критерии в соответствии со своей должностной инструкцией и направленностью образовательной деятельности.</w:t>
      </w:r>
    </w:p>
    <w:p>
      <w:pPr>
        <w:spacing w:before="0" w:after="0" w:line="240"/>
        <w:ind w:right="9" w:left="12" w:firstLine="369"/>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4"/>
          <w:position w:val="0"/>
          <w:sz w:val="22"/>
          <w:shd w:fill="FFFFFF" w:val="clear"/>
        </w:rPr>
        <w:t xml:space="preserve">Важно отметить, что каждый параметр педагогической оценки может быть </w:t>
      </w:r>
      <w:r>
        <w:rPr>
          <w:rFonts w:ascii="Times New Roman" w:hAnsi="Times New Roman" w:cs="Times New Roman" w:eastAsia="Times New Roman"/>
          <w:color w:val="auto"/>
          <w:spacing w:val="-1"/>
          <w:position w:val="0"/>
          <w:sz w:val="22"/>
          <w:shd w:fill="FFFFFF" w:val="clear"/>
        </w:rPr>
        <w:t xml:space="preserve">диагностирован несколькими методами, с тем чтобы достичь определенной </w:t>
      </w:r>
      <w:r>
        <w:rPr>
          <w:rFonts w:ascii="Times New Roman" w:hAnsi="Times New Roman" w:cs="Times New Roman" w:eastAsia="Times New Roman"/>
          <w:color w:val="auto"/>
          <w:spacing w:val="-3"/>
          <w:position w:val="0"/>
          <w:sz w:val="22"/>
          <w:shd w:fill="FFFFFF" w:val="clear"/>
        </w:rPr>
        <w:t xml:space="preserve">точности. Также одна проблемная ситуация может быть направлена на оценку </w:t>
      </w:r>
      <w:r>
        <w:rPr>
          <w:rFonts w:ascii="Times New Roman" w:hAnsi="Times New Roman" w:cs="Times New Roman" w:eastAsia="Times New Roman"/>
          <w:color w:val="auto"/>
          <w:spacing w:val="-2"/>
          <w:position w:val="0"/>
          <w:sz w:val="22"/>
          <w:shd w:fill="FFFFFF" w:val="clear"/>
        </w:rPr>
        <w:t xml:space="preserve">нескольких параметров, в том числе из разных образовательных областей.</w:t>
      </w:r>
    </w:p>
    <w:p>
      <w:pPr>
        <w:spacing w:before="0" w:after="0" w:line="240"/>
        <w:ind w:right="20" w:left="14" w:firstLine="369"/>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Основные диагностические методы педагога образовательной организа</w:t>
      </w:r>
      <w:r>
        <w:rPr>
          <w:rFonts w:ascii="Times New Roman" w:hAnsi="Times New Roman" w:cs="Times New Roman" w:eastAsia="Times New Roman"/>
          <w:color w:val="auto"/>
          <w:spacing w:val="0"/>
          <w:position w:val="0"/>
          <w:sz w:val="22"/>
          <w:shd w:fill="FFFFFF" w:val="clear"/>
        </w:rPr>
        <w:t xml:space="preserve">ции:</w:t>
      </w:r>
    </w:p>
    <w:p>
      <w:pPr>
        <w:spacing w:before="0" w:after="0" w:line="240"/>
        <w:ind w:right="0" w:left="395"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i/>
          <w:color w:val="auto"/>
          <w:spacing w:val="0"/>
          <w:position w:val="0"/>
          <w:sz w:val="22"/>
          <w:shd w:fill="FFFFFF" w:val="clear"/>
        </w:rPr>
        <w:t xml:space="preserve">S</w:t>
      </w:r>
      <w:r>
        <w:rPr>
          <w:rFonts w:ascii="Times New Roman" w:hAnsi="Times New Roman" w:cs="Times New Roman" w:eastAsia="Times New Roman"/>
          <w:color w:val="auto"/>
          <w:spacing w:val="0"/>
          <w:position w:val="0"/>
          <w:sz w:val="22"/>
          <w:shd w:fill="FFFFFF" w:val="clear"/>
        </w:rPr>
        <w:t xml:space="preserve">наблюдение;</w:t>
      </w:r>
    </w:p>
    <w:p>
      <w:pPr>
        <w:spacing w:before="0" w:after="0" w:line="240"/>
        <w:ind w:right="0" w:left="392"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i/>
          <w:color w:val="auto"/>
          <w:spacing w:val="0"/>
          <w:position w:val="0"/>
          <w:sz w:val="22"/>
          <w:shd w:fill="FFFFFF" w:val="clear"/>
        </w:rPr>
        <w:t xml:space="preserve">S</w:t>
      </w:r>
      <w:r>
        <w:rPr>
          <w:rFonts w:ascii="Times New Roman" w:hAnsi="Times New Roman" w:cs="Times New Roman" w:eastAsia="Times New Roman"/>
          <w:color w:val="auto"/>
          <w:spacing w:val="0"/>
          <w:position w:val="0"/>
          <w:sz w:val="22"/>
          <w:shd w:fill="FFFFFF" w:val="clear"/>
        </w:rPr>
        <w:t xml:space="preserve">проблемная (диагностическая) ситуация;</w:t>
      </w:r>
    </w:p>
    <w:p>
      <w:pPr>
        <w:spacing w:before="0" w:after="0" w:line="240"/>
        <w:ind w:right="0" w:left="392"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i/>
          <w:color w:val="auto"/>
          <w:spacing w:val="0"/>
          <w:position w:val="0"/>
          <w:sz w:val="22"/>
          <w:shd w:fill="FFFFFF" w:val="clear"/>
        </w:rPr>
        <w:t xml:space="preserve">S</w:t>
      </w:r>
      <w:r>
        <w:rPr>
          <w:rFonts w:ascii="Times New Roman" w:hAnsi="Times New Roman" w:cs="Times New Roman" w:eastAsia="Times New Roman"/>
          <w:color w:val="auto"/>
          <w:spacing w:val="0"/>
          <w:position w:val="0"/>
          <w:sz w:val="22"/>
          <w:shd w:fill="FFFFFF" w:val="clear"/>
        </w:rPr>
        <w:t xml:space="preserve">беседа.</w:t>
      </w:r>
    </w:p>
    <w:p>
      <w:pPr>
        <w:spacing w:before="0" w:after="0" w:line="240"/>
        <w:ind w:right="0" w:left="380"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Формы проведения педагогической диагностики:</w:t>
      </w:r>
    </w:p>
    <w:p>
      <w:pPr>
        <w:spacing w:before="0" w:after="0" w:line="240"/>
        <w:ind w:right="0" w:left="392"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i/>
          <w:color w:val="auto"/>
          <w:spacing w:val="0"/>
          <w:position w:val="0"/>
          <w:sz w:val="22"/>
          <w:shd w:fill="FFFFFF" w:val="clear"/>
        </w:rPr>
        <w:t xml:space="preserve">S</w:t>
      </w:r>
      <w:r>
        <w:rPr>
          <w:rFonts w:ascii="Times New Roman" w:hAnsi="Times New Roman" w:cs="Times New Roman" w:eastAsia="Times New Roman"/>
          <w:color w:val="auto"/>
          <w:spacing w:val="0"/>
          <w:position w:val="0"/>
          <w:sz w:val="22"/>
          <w:shd w:fill="FFFFFF" w:val="clear"/>
        </w:rPr>
        <w:t xml:space="preserve">индивидуальная;</w:t>
      </w:r>
    </w:p>
    <w:p>
      <w:pPr>
        <w:spacing w:before="0" w:after="0" w:line="240"/>
        <w:ind w:right="0" w:left="389"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i/>
          <w:color w:val="auto"/>
          <w:spacing w:val="0"/>
          <w:position w:val="0"/>
          <w:sz w:val="22"/>
          <w:shd w:fill="FFFFFF" w:val="clear"/>
        </w:rPr>
        <w:t xml:space="preserve">S</w:t>
      </w:r>
      <w:r>
        <w:rPr>
          <w:rFonts w:ascii="Times New Roman" w:hAnsi="Times New Roman" w:cs="Times New Roman" w:eastAsia="Times New Roman"/>
          <w:color w:val="auto"/>
          <w:spacing w:val="0"/>
          <w:position w:val="0"/>
          <w:sz w:val="22"/>
          <w:shd w:fill="FFFFFF" w:val="clear"/>
        </w:rPr>
        <w:t xml:space="preserve">подгрупповая;</w:t>
      </w:r>
    </w:p>
    <w:p>
      <w:pPr>
        <w:spacing w:before="0" w:after="0" w:line="240"/>
        <w:ind w:right="0" w:left="389"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i/>
          <w:color w:val="auto"/>
          <w:spacing w:val="0"/>
          <w:position w:val="0"/>
          <w:sz w:val="22"/>
          <w:shd w:fill="FFFFFF" w:val="clear"/>
        </w:rPr>
        <w:t xml:space="preserve">S</w:t>
      </w:r>
      <w:r>
        <w:rPr>
          <w:rFonts w:ascii="Times New Roman" w:hAnsi="Times New Roman" w:cs="Times New Roman" w:eastAsia="Times New Roman"/>
          <w:color w:val="auto"/>
          <w:spacing w:val="0"/>
          <w:position w:val="0"/>
          <w:sz w:val="22"/>
          <w:shd w:fill="FFFFFF" w:val="clear"/>
        </w:rPr>
        <w:t xml:space="preserve">групповая.</w:t>
      </w:r>
    </w:p>
    <w:p>
      <w:pPr>
        <w:spacing w:before="0" w:after="0" w:line="240"/>
        <w:ind w:right="26" w:left="0" w:firstLine="377"/>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Обратите внимание, что диагностируемые параметры могут быть расши</w:t>
      </w:r>
      <w:r>
        <w:rPr>
          <w:rFonts w:ascii="Times New Roman" w:hAnsi="Times New Roman" w:cs="Times New Roman" w:eastAsia="Times New Roman"/>
          <w:color w:val="auto"/>
          <w:spacing w:val="0"/>
          <w:position w:val="0"/>
          <w:sz w:val="22"/>
          <w:shd w:fill="FFFFFF" w:val="clear"/>
        </w:rPr>
        <w:t xml:space="preserve">рены/сокращены в соответствии с потребностями конкретного учреждения, поэтому описание инструментария педагогической диагностики в разных образовательных организациях будет различным. Это объясняется разным </w:t>
      </w:r>
      <w:r>
        <w:rPr>
          <w:rFonts w:ascii="Times New Roman" w:hAnsi="Times New Roman" w:cs="Times New Roman" w:eastAsia="Times New Roman"/>
          <w:color w:val="auto"/>
          <w:spacing w:val="-1"/>
          <w:position w:val="0"/>
          <w:sz w:val="22"/>
          <w:shd w:fill="FFFFFF" w:val="clear"/>
        </w:rPr>
        <w:t xml:space="preserve">наполнением развивающей среды учреждений, разным контингентом воспи</w:t>
      </w:r>
      <w:r>
        <w:rPr>
          <w:rFonts w:ascii="Times New Roman" w:hAnsi="Times New Roman" w:cs="Times New Roman" w:eastAsia="Times New Roman"/>
          <w:color w:val="auto"/>
          <w:spacing w:val="-2"/>
          <w:position w:val="0"/>
          <w:sz w:val="22"/>
          <w:shd w:fill="FFFFFF" w:val="clear"/>
        </w:rPr>
        <w:t xml:space="preserve">танников, разными приоритетными направлениями образовательной деятель</w:t>
      </w:r>
      <w:r>
        <w:rPr>
          <w:rFonts w:ascii="Times New Roman" w:hAnsi="Times New Roman" w:cs="Times New Roman" w:eastAsia="Times New Roman"/>
          <w:color w:val="auto"/>
          <w:spacing w:val="0"/>
          <w:position w:val="0"/>
          <w:sz w:val="22"/>
          <w:shd w:fill="FFFFFF" w:val="clear"/>
        </w:rPr>
        <w:t xml:space="preserve">ности конкретной организации.</w:t>
      </w:r>
    </w:p>
    <w:p>
      <w:pPr>
        <w:spacing w:before="0" w:after="0" w:line="240"/>
        <w:ind w:right="26" w:left="0" w:firstLine="377"/>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 </w:t>
      </w:r>
    </w:p>
    <w:p>
      <w:pPr>
        <w:spacing w:before="0" w:after="0" w:line="240"/>
        <w:ind w:right="0" w:left="276"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b/>
          <w:color w:val="auto"/>
          <w:spacing w:val="0"/>
          <w:position w:val="0"/>
          <w:sz w:val="22"/>
          <w:shd w:fill="FFFFFF" w:val="clear"/>
        </w:rPr>
        <w:t xml:space="preserve">Примеры описания инструментария по образовательным областям</w:t>
      </w:r>
    </w:p>
    <w:p>
      <w:pPr>
        <w:spacing w:before="0" w:after="0" w:line="240"/>
        <w:ind w:right="0" w:left="412"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b/>
          <w:i/>
          <w:color w:val="auto"/>
          <w:spacing w:val="0"/>
          <w:position w:val="0"/>
          <w:sz w:val="22"/>
          <w:shd w:fill="FFFFFF" w:val="clear"/>
        </w:rPr>
        <w:t xml:space="preserve">Образовательная область </w:t>
      </w:r>
      <w:r>
        <w:rPr>
          <w:rFonts w:ascii="Times New Roman" w:hAnsi="Times New Roman" w:cs="Times New Roman" w:eastAsia="Times New Roman"/>
          <w:b/>
          <w:i/>
          <w:color w:val="auto"/>
          <w:spacing w:val="0"/>
          <w:position w:val="0"/>
          <w:sz w:val="22"/>
          <w:shd w:fill="FFFFFF" w:val="clear"/>
        </w:rPr>
        <w:t xml:space="preserve">«</w:t>
      </w:r>
      <w:r>
        <w:rPr>
          <w:rFonts w:ascii="Times New Roman" w:hAnsi="Times New Roman" w:cs="Times New Roman" w:eastAsia="Times New Roman"/>
          <w:b/>
          <w:i/>
          <w:color w:val="auto"/>
          <w:spacing w:val="0"/>
          <w:position w:val="0"/>
          <w:sz w:val="22"/>
          <w:shd w:fill="FFFFFF" w:val="clear"/>
        </w:rPr>
        <w:t xml:space="preserve">Социально-коммуникативное развитие</w:t>
      </w:r>
      <w:r>
        <w:rPr>
          <w:rFonts w:ascii="Times New Roman" w:hAnsi="Times New Roman" w:cs="Times New Roman" w:eastAsia="Times New Roman"/>
          <w:b/>
          <w:i/>
          <w:color w:val="auto"/>
          <w:spacing w:val="0"/>
          <w:position w:val="0"/>
          <w:sz w:val="22"/>
          <w:shd w:fill="FFFFFF" w:val="clear"/>
        </w:rPr>
        <w:t xml:space="preserve">»</w:t>
      </w:r>
    </w:p>
    <w:p>
      <w:pPr>
        <w:tabs>
          <w:tab w:val="left" w:pos="628" w:leader="none"/>
        </w:tabs>
        <w:spacing w:before="0" w:after="0" w:line="240"/>
        <w:ind w:right="0" w:left="32" w:firstLine="397"/>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24"/>
          <w:position w:val="0"/>
          <w:sz w:val="22"/>
          <w:shd w:fill="FFFFFF" w:val="clear"/>
        </w:rPr>
        <w:t xml:space="preserve">1.</w:t>
      </w:r>
      <w:r>
        <w:rPr>
          <w:rFonts w:ascii="Times New Roman" w:hAnsi="Times New Roman" w:cs="Times New Roman" w:eastAsia="Times New Roman"/>
          <w:color w:val="auto"/>
          <w:spacing w:val="0"/>
          <w:position w:val="0"/>
          <w:sz w:val="22"/>
          <w:shd w:fill="FFFFFF" w:val="clear"/>
        </w:rPr>
        <w:tab/>
      </w:r>
      <w:r>
        <w:rPr>
          <w:rFonts w:ascii="Times New Roman" w:hAnsi="Times New Roman" w:cs="Times New Roman" w:eastAsia="Times New Roman"/>
          <w:color w:val="auto"/>
          <w:spacing w:val="-1"/>
          <w:position w:val="0"/>
          <w:sz w:val="22"/>
          <w:shd w:fill="FFFFFF" w:val="clear"/>
        </w:rPr>
        <w:t xml:space="preserve">Старается соблюдать правила поведения в общественных местах, в об</w:t>
      </w:r>
      <w:r>
        <w:rPr>
          <w:rFonts w:ascii="Times New Roman" w:hAnsi="Times New Roman" w:cs="Times New Roman" w:eastAsia="Times New Roman"/>
          <w:color w:val="auto"/>
          <w:spacing w:val="0"/>
          <w:position w:val="0"/>
          <w:sz w:val="22"/>
          <w:shd w:fill="FFFFFF" w:val="clear"/>
        </w:rPr>
        <w:t xml:space="preserve">щении со взрослыми и сверстниками, в природе.</w:t>
      </w:r>
    </w:p>
    <w:p>
      <w:pPr>
        <w:spacing w:before="0" w:after="0" w:line="240"/>
        <w:ind w:right="3" w:left="32" w:firstLine="369"/>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Методы: наблюдение в быту и в организованной деятельности, проблем</w:t>
      </w:r>
      <w:r>
        <w:rPr>
          <w:rFonts w:ascii="Times New Roman" w:hAnsi="Times New Roman" w:cs="Times New Roman" w:eastAsia="Times New Roman"/>
          <w:color w:val="auto"/>
          <w:spacing w:val="0"/>
          <w:position w:val="0"/>
          <w:sz w:val="22"/>
          <w:shd w:fill="FFFFFF" w:val="clear"/>
        </w:rPr>
        <w:t xml:space="preserve">ная ситуация.</w:t>
      </w:r>
    </w:p>
    <w:p>
      <w:pPr>
        <w:spacing w:before="0" w:after="0" w:line="240"/>
        <w:ind w:right="0" w:left="403"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Форма проведения: индивидуальная, подгрупповая, групповая.</w:t>
      </w:r>
    </w:p>
    <w:p>
      <w:pPr>
        <w:spacing w:before="0" w:after="0" w:line="240"/>
        <w:ind w:right="3" w:left="29" w:firstLine="372"/>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3"/>
          <w:position w:val="0"/>
          <w:sz w:val="22"/>
          <w:shd w:fill="FFFFFF" w:val="clear"/>
        </w:rPr>
        <w:t xml:space="preserve">Задание: фиксировать на прогулке, в самостоятельной деятельности стиль </w:t>
      </w:r>
      <w:r>
        <w:rPr>
          <w:rFonts w:ascii="Times New Roman" w:hAnsi="Times New Roman" w:cs="Times New Roman" w:eastAsia="Times New Roman"/>
          <w:color w:val="auto"/>
          <w:spacing w:val="0"/>
          <w:position w:val="0"/>
          <w:sz w:val="22"/>
          <w:shd w:fill="FFFFFF" w:val="clear"/>
        </w:rPr>
        <w:t xml:space="preserve">поведения и общения ребенка.</w:t>
      </w:r>
    </w:p>
    <w:p>
      <w:pPr>
        <w:spacing w:before="0" w:after="0" w:line="240"/>
        <w:ind w:right="6" w:left="29" w:firstLine="369"/>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Материал: игрушки Муравей и Белка, макет леса с муравейником и дере</w:t>
      </w:r>
      <w:r>
        <w:rPr>
          <w:rFonts w:ascii="Times New Roman" w:hAnsi="Times New Roman" w:cs="Times New Roman" w:eastAsia="Times New Roman"/>
          <w:color w:val="auto"/>
          <w:spacing w:val="0"/>
          <w:position w:val="0"/>
          <w:sz w:val="22"/>
          <w:shd w:fill="FFFFFF" w:val="clear"/>
        </w:rPr>
        <w:t xml:space="preserve">ва с дуплом.</w:t>
      </w:r>
    </w:p>
    <w:p>
      <w:pPr>
        <w:spacing w:before="0" w:after="0" w:line="240"/>
        <w:ind w:right="0" w:left="395"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Задание: </w:t>
      </w:r>
      <w:r>
        <w:rPr>
          <w:rFonts w:ascii="Times New Roman" w:hAnsi="Times New Roman" w:cs="Times New Roman" w:eastAsia="Times New Roman"/>
          <w:color w:val="auto"/>
          <w:spacing w:val="-1"/>
          <w:position w:val="0"/>
          <w:sz w:val="22"/>
          <w:shd w:fill="FFFFFF" w:val="clear"/>
        </w:rPr>
        <w:t xml:space="preserve">«</w:t>
      </w:r>
      <w:r>
        <w:rPr>
          <w:rFonts w:ascii="Times New Roman" w:hAnsi="Times New Roman" w:cs="Times New Roman" w:eastAsia="Times New Roman"/>
          <w:color w:val="auto"/>
          <w:spacing w:val="-1"/>
          <w:position w:val="0"/>
          <w:sz w:val="22"/>
          <w:shd w:fill="FFFFFF" w:val="clear"/>
        </w:rPr>
        <w:t xml:space="preserve">Пригласи Муравья к Белочке в гости</w:t>
      </w:r>
      <w:r>
        <w:rPr>
          <w:rFonts w:ascii="Times New Roman" w:hAnsi="Times New Roman" w:cs="Times New Roman" w:eastAsia="Times New Roman"/>
          <w:color w:val="auto"/>
          <w:spacing w:val="-1"/>
          <w:position w:val="0"/>
          <w:sz w:val="22"/>
          <w:shd w:fill="FFFFFF" w:val="clear"/>
        </w:rPr>
        <w:t xml:space="preserve">».</w:t>
      </w:r>
    </w:p>
    <w:p>
      <w:pPr>
        <w:tabs>
          <w:tab w:val="left" w:pos="596" w:leader="none"/>
        </w:tabs>
        <w:spacing w:before="0" w:after="0" w:line="240"/>
        <w:ind w:right="0" w:left="386"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9"/>
          <w:position w:val="0"/>
          <w:sz w:val="22"/>
          <w:shd w:fill="FFFFFF" w:val="clear"/>
        </w:rPr>
        <w:t xml:space="preserve">2.</w:t>
      </w:r>
      <w:r>
        <w:rPr>
          <w:rFonts w:ascii="Times New Roman" w:hAnsi="Times New Roman" w:cs="Times New Roman" w:eastAsia="Times New Roman"/>
          <w:color w:val="auto"/>
          <w:spacing w:val="0"/>
          <w:position w:val="0"/>
          <w:sz w:val="22"/>
          <w:shd w:fill="FFFFFF" w:val="clear"/>
        </w:rPr>
        <w:tab/>
      </w:r>
      <w:r>
        <w:rPr>
          <w:rFonts w:ascii="Times New Roman" w:hAnsi="Times New Roman" w:cs="Times New Roman" w:eastAsia="Times New Roman"/>
          <w:color w:val="auto"/>
          <w:spacing w:val="-4"/>
          <w:position w:val="0"/>
          <w:sz w:val="22"/>
          <w:shd w:fill="FFFFFF" w:val="clear"/>
        </w:rPr>
        <w:t xml:space="preserve">Может дать нравственную оценку своим и чужим поступкам/действиям.</w:t>
        <w:br/>
      </w:r>
      <w:r>
        <w:rPr>
          <w:rFonts w:ascii="Times New Roman" w:hAnsi="Times New Roman" w:cs="Times New Roman" w:eastAsia="Times New Roman"/>
          <w:color w:val="auto"/>
          <w:spacing w:val="0"/>
          <w:position w:val="0"/>
          <w:sz w:val="22"/>
          <w:shd w:fill="FFFFFF" w:val="clear"/>
        </w:rPr>
        <w:t xml:space="preserve">Методы: беседа, проблемная ситуация.</w:t>
      </w:r>
    </w:p>
    <w:p>
      <w:pPr>
        <w:spacing w:before="0" w:after="0" w:line="240"/>
        <w:ind w:right="3318" w:left="392"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2"/>
          <w:position w:val="0"/>
          <w:sz w:val="22"/>
          <w:shd w:fill="FFFFFF" w:val="clear"/>
        </w:rPr>
        <w:t xml:space="preserve">Материал: случившаяся ссора детей. </w:t>
      </w:r>
      <w:r>
        <w:rPr>
          <w:rFonts w:ascii="Times New Roman" w:hAnsi="Times New Roman" w:cs="Times New Roman" w:eastAsia="Times New Roman"/>
          <w:color w:val="auto"/>
          <w:spacing w:val="-1"/>
          <w:position w:val="0"/>
          <w:sz w:val="22"/>
          <w:shd w:fill="FFFFFF" w:val="clear"/>
        </w:rPr>
        <w:t xml:space="preserve">Форма проведения: подгрупповая.</w:t>
      </w:r>
    </w:p>
    <w:p>
      <w:pPr>
        <w:spacing w:before="0" w:after="0" w:line="240"/>
        <w:ind w:right="12" w:left="17" w:firstLine="372"/>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2"/>
          <w:position w:val="0"/>
          <w:sz w:val="22"/>
          <w:shd w:fill="FFFFFF" w:val="clear"/>
        </w:rPr>
        <w:t xml:space="preserve">Задание: </w:t>
      </w:r>
      <w:r>
        <w:rPr>
          <w:rFonts w:ascii="Times New Roman" w:hAnsi="Times New Roman" w:cs="Times New Roman" w:eastAsia="Times New Roman"/>
          <w:color w:val="auto"/>
          <w:spacing w:val="-2"/>
          <w:position w:val="0"/>
          <w:sz w:val="22"/>
          <w:shd w:fill="FFFFFF" w:val="clear"/>
        </w:rPr>
        <w:t xml:space="preserve">«</w:t>
      </w:r>
      <w:r>
        <w:rPr>
          <w:rFonts w:ascii="Times New Roman" w:hAnsi="Times New Roman" w:cs="Times New Roman" w:eastAsia="Times New Roman"/>
          <w:color w:val="auto"/>
          <w:spacing w:val="-2"/>
          <w:position w:val="0"/>
          <w:sz w:val="22"/>
          <w:shd w:fill="FFFFFF" w:val="clear"/>
        </w:rPr>
        <w:t xml:space="preserve">Что у тебя случилось, почему вы поссорились? Что чувствуешь </w:t>
      </w:r>
      <w:r>
        <w:rPr>
          <w:rFonts w:ascii="Times New Roman" w:hAnsi="Times New Roman" w:cs="Times New Roman" w:eastAsia="Times New Roman"/>
          <w:color w:val="auto"/>
          <w:spacing w:val="0"/>
          <w:position w:val="0"/>
          <w:sz w:val="22"/>
          <w:shd w:fill="FFFFFF" w:val="clear"/>
        </w:rPr>
        <w:t xml:space="preserve">ты? Почему ты рассердился? Почему он плачет?</w:t>
      </w:r>
      <w:r>
        <w:rPr>
          <w:rFonts w:ascii="Times New Roman" w:hAnsi="Times New Roman" w:cs="Times New Roman" w:eastAsia="Times New Roman"/>
          <w:color w:val="auto"/>
          <w:spacing w:val="0"/>
          <w:position w:val="0"/>
          <w:sz w:val="22"/>
          <w:shd w:fill="FFFFFF" w:val="clear"/>
        </w:rPr>
        <w:t xml:space="preserve">»</w:t>
      </w:r>
    </w:p>
    <w:p>
      <w:pPr>
        <w:tabs>
          <w:tab w:val="left" w:pos="596" w:leader="none"/>
        </w:tabs>
        <w:spacing w:before="0" w:after="0" w:line="240"/>
        <w:ind w:right="829" w:left="386"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0"/>
          <w:position w:val="0"/>
          <w:sz w:val="22"/>
          <w:shd w:fill="FFFFFF" w:val="clear"/>
        </w:rPr>
        <w:t xml:space="preserve">3.</w:t>
      </w:r>
      <w:r>
        <w:rPr>
          <w:rFonts w:ascii="Times New Roman" w:hAnsi="Times New Roman" w:cs="Times New Roman" w:eastAsia="Times New Roman"/>
          <w:color w:val="auto"/>
          <w:spacing w:val="0"/>
          <w:position w:val="0"/>
          <w:sz w:val="22"/>
          <w:shd w:fill="FFFFFF" w:val="clear"/>
        </w:rPr>
        <w:tab/>
      </w:r>
      <w:r>
        <w:rPr>
          <w:rFonts w:ascii="Times New Roman" w:hAnsi="Times New Roman" w:cs="Times New Roman" w:eastAsia="Times New Roman"/>
          <w:color w:val="auto"/>
          <w:spacing w:val="-1"/>
          <w:position w:val="0"/>
          <w:sz w:val="22"/>
          <w:shd w:fill="FFFFFF" w:val="clear"/>
        </w:rPr>
        <w:t xml:space="preserve">Имеет предпочтение в игре, выборе видов труда и творчества.</w:t>
        <w:br/>
      </w:r>
      <w:r>
        <w:rPr>
          <w:rFonts w:ascii="Times New Roman" w:hAnsi="Times New Roman" w:cs="Times New Roman" w:eastAsia="Times New Roman"/>
          <w:color w:val="auto"/>
          <w:spacing w:val="0"/>
          <w:position w:val="0"/>
          <w:sz w:val="22"/>
          <w:shd w:fill="FFFFFF" w:val="clear"/>
        </w:rPr>
        <w:t xml:space="preserve">Методы: наблюдение (многократно).</w:t>
      </w:r>
    </w:p>
    <w:p>
      <w:pPr>
        <w:spacing w:before="0" w:after="0" w:line="240"/>
        <w:ind w:right="17" w:left="9" w:firstLine="374"/>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2"/>
          <w:position w:val="0"/>
          <w:sz w:val="22"/>
          <w:shd w:fill="FFFFFF" w:val="clear"/>
        </w:rPr>
        <w:t xml:space="preserve">Материал: необходимые материалы для труда на участке, в уголке приро</w:t>
      </w:r>
      <w:r>
        <w:rPr>
          <w:rFonts w:ascii="Times New Roman" w:hAnsi="Times New Roman" w:cs="Times New Roman" w:eastAsia="Times New Roman"/>
          <w:color w:val="auto"/>
          <w:spacing w:val="-1"/>
          <w:position w:val="0"/>
          <w:sz w:val="22"/>
          <w:shd w:fill="FFFFFF" w:val="clear"/>
        </w:rPr>
        <w:t xml:space="preserve">ды, в игровой комнате, материалы для рисования, лепки, аппликации, конст</w:t>
      </w:r>
      <w:r>
        <w:rPr>
          <w:rFonts w:ascii="Times New Roman" w:hAnsi="Times New Roman" w:cs="Times New Roman" w:eastAsia="Times New Roman"/>
          <w:color w:val="auto"/>
          <w:spacing w:val="0"/>
          <w:position w:val="0"/>
          <w:sz w:val="22"/>
          <w:shd w:fill="FFFFFF" w:val="clear"/>
        </w:rPr>
        <w:t xml:space="preserve">руирования, различные настольно-печатные игры.</w:t>
      </w:r>
    </w:p>
    <w:p>
      <w:pPr>
        <w:spacing w:before="0" w:after="0" w:line="240"/>
        <w:ind w:right="0" w:left="386"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Форма проведения: индивидуальная, групповая.</w:t>
      </w:r>
    </w:p>
    <w:p>
      <w:pPr>
        <w:spacing w:before="0" w:after="0" w:line="240"/>
        <w:ind w:right="0" w:left="380"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Задание: </w:t>
      </w:r>
      <w:r>
        <w:rPr>
          <w:rFonts w:ascii="Times New Roman" w:hAnsi="Times New Roman" w:cs="Times New Roman" w:eastAsia="Times New Roman"/>
          <w:color w:val="auto"/>
          <w:spacing w:val="0"/>
          <w:position w:val="0"/>
          <w:sz w:val="22"/>
          <w:shd w:fill="FFFFFF" w:val="clear"/>
        </w:rPr>
        <w:t xml:space="preserve">«</w:t>
      </w:r>
      <w:r>
        <w:rPr>
          <w:rFonts w:ascii="Times New Roman" w:hAnsi="Times New Roman" w:cs="Times New Roman" w:eastAsia="Times New Roman"/>
          <w:color w:val="auto"/>
          <w:spacing w:val="0"/>
          <w:position w:val="0"/>
          <w:sz w:val="22"/>
          <w:shd w:fill="FFFFFF" w:val="clear"/>
        </w:rPr>
        <w:t xml:space="preserve">Выберите себе то, чем бы хотели сейчас заниматься</w:t>
      </w:r>
      <w:r>
        <w:rPr>
          <w:rFonts w:ascii="Times New Roman" w:hAnsi="Times New Roman" w:cs="Times New Roman" w:eastAsia="Times New Roman"/>
          <w:color w:val="auto"/>
          <w:spacing w:val="0"/>
          <w:position w:val="0"/>
          <w:sz w:val="22"/>
          <w:shd w:fill="FFFFFF" w:val="clear"/>
        </w:rPr>
        <w:t xml:space="preserve">».</w:t>
      </w:r>
    </w:p>
    <w:p>
      <w:pPr>
        <w:spacing w:before="0" w:after="0" w:line="240"/>
        <w:ind w:right="0" w:left="386"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b/>
          <w:i/>
          <w:color w:val="auto"/>
          <w:spacing w:val="0"/>
          <w:position w:val="0"/>
          <w:sz w:val="22"/>
          <w:shd w:fill="FFFFFF" w:val="clear"/>
        </w:rPr>
        <w:t xml:space="preserve">Образовательная область </w:t>
      </w:r>
      <w:r>
        <w:rPr>
          <w:rFonts w:ascii="Times New Roman" w:hAnsi="Times New Roman" w:cs="Times New Roman" w:eastAsia="Times New Roman"/>
          <w:b/>
          <w:i/>
          <w:color w:val="auto"/>
          <w:spacing w:val="0"/>
          <w:position w:val="0"/>
          <w:sz w:val="22"/>
          <w:shd w:fill="FFFFFF" w:val="clear"/>
        </w:rPr>
        <w:t xml:space="preserve">«</w:t>
      </w:r>
      <w:r>
        <w:rPr>
          <w:rFonts w:ascii="Times New Roman" w:hAnsi="Times New Roman" w:cs="Times New Roman" w:eastAsia="Times New Roman"/>
          <w:b/>
          <w:i/>
          <w:color w:val="auto"/>
          <w:spacing w:val="0"/>
          <w:position w:val="0"/>
          <w:sz w:val="22"/>
          <w:shd w:fill="FFFFFF" w:val="clear"/>
        </w:rPr>
        <w:t xml:space="preserve">Познавательное развитие</w:t>
      </w:r>
      <w:r>
        <w:rPr>
          <w:rFonts w:ascii="Times New Roman" w:hAnsi="Times New Roman" w:cs="Times New Roman" w:eastAsia="Times New Roman"/>
          <w:b/>
          <w:i/>
          <w:color w:val="auto"/>
          <w:spacing w:val="0"/>
          <w:position w:val="0"/>
          <w:sz w:val="22"/>
          <w:shd w:fill="FFFFFF" w:val="clear"/>
        </w:rPr>
        <w:t xml:space="preserve">»</w:t>
      </w:r>
    </w:p>
    <w:p>
      <w:pPr>
        <w:tabs>
          <w:tab w:val="left" w:pos="596" w:leader="none"/>
        </w:tabs>
        <w:spacing w:before="0" w:after="0" w:line="240"/>
        <w:ind w:right="23" w:left="0" w:firstLine="372"/>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21"/>
          <w:position w:val="0"/>
          <w:sz w:val="22"/>
          <w:shd w:fill="FFFFFF" w:val="clear"/>
        </w:rPr>
        <w:t xml:space="preserve">1.</w:t>
      </w:r>
      <w:r>
        <w:rPr>
          <w:rFonts w:ascii="Times New Roman" w:hAnsi="Times New Roman" w:cs="Times New Roman" w:eastAsia="Times New Roman"/>
          <w:color w:val="auto"/>
          <w:spacing w:val="0"/>
          <w:position w:val="0"/>
          <w:sz w:val="22"/>
          <w:shd w:fill="FFFFFF" w:val="clear"/>
        </w:rPr>
        <w:tab/>
      </w:r>
      <w:r>
        <w:rPr>
          <w:rFonts w:ascii="Times New Roman" w:hAnsi="Times New Roman" w:cs="Times New Roman" w:eastAsia="Times New Roman"/>
          <w:color w:val="auto"/>
          <w:spacing w:val="-1"/>
          <w:position w:val="0"/>
          <w:sz w:val="22"/>
          <w:shd w:fill="FFFFFF" w:val="clear"/>
        </w:rPr>
        <w:t xml:space="preserve">Знает свои имя и фамилию, адрес проживания, имена и фамилии роди</w:t>
      </w:r>
      <w:r>
        <w:rPr>
          <w:rFonts w:ascii="Times New Roman" w:hAnsi="Times New Roman" w:cs="Times New Roman" w:eastAsia="Times New Roman"/>
          <w:color w:val="auto"/>
          <w:spacing w:val="0"/>
          <w:position w:val="0"/>
          <w:sz w:val="22"/>
          <w:shd w:fill="FFFFFF" w:val="clear"/>
        </w:rPr>
        <w:t xml:space="preserve">телей, их профессию.</w:t>
      </w:r>
    </w:p>
    <w:p>
      <w:pPr>
        <w:spacing w:before="0" w:after="0" w:line="240"/>
        <w:ind w:right="0" w:left="374"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Методы: беседа.</w:t>
      </w:r>
    </w:p>
    <w:p>
      <w:pPr>
        <w:spacing w:before="0" w:after="0" w:line="240"/>
        <w:ind w:right="0" w:left="380"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Форма проведения: индивидуальная.</w:t>
      </w:r>
    </w:p>
    <w:p>
      <w:pPr>
        <w:spacing w:before="0" w:after="0" w:line="240"/>
        <w:ind w:right="23" w:left="0" w:firstLine="374"/>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Задание: </w:t>
      </w:r>
      <w:r>
        <w:rPr>
          <w:rFonts w:ascii="Times New Roman" w:hAnsi="Times New Roman" w:cs="Times New Roman" w:eastAsia="Times New Roman"/>
          <w:color w:val="auto"/>
          <w:spacing w:val="-1"/>
          <w:position w:val="0"/>
          <w:sz w:val="22"/>
          <w:shd w:fill="FFFFFF" w:val="clear"/>
        </w:rPr>
        <w:t xml:space="preserve">«</w:t>
      </w:r>
      <w:r>
        <w:rPr>
          <w:rFonts w:ascii="Times New Roman" w:hAnsi="Times New Roman" w:cs="Times New Roman" w:eastAsia="Times New Roman"/>
          <w:color w:val="auto"/>
          <w:spacing w:val="-1"/>
          <w:position w:val="0"/>
          <w:sz w:val="22"/>
          <w:shd w:fill="FFFFFF" w:val="clear"/>
        </w:rPr>
        <w:t xml:space="preserve">Скажи, пожалуйста, как тебя зовут? Как твоя фамилия? Где ты живешь? На какой улице? Как зовут папу/маму? Кем они работают?</w:t>
      </w:r>
      <w:r>
        <w:rPr>
          <w:rFonts w:ascii="Times New Roman" w:hAnsi="Times New Roman" w:cs="Times New Roman" w:eastAsia="Times New Roman"/>
          <w:color w:val="auto"/>
          <w:spacing w:val="-1"/>
          <w:position w:val="0"/>
          <w:sz w:val="22"/>
          <w:shd w:fill="FFFFFF" w:val="clear"/>
        </w:rPr>
        <w:t xml:space="preserve">»</w:t>
      </w:r>
    </w:p>
    <w:p>
      <w:pPr>
        <w:tabs>
          <w:tab w:val="left" w:pos="596" w:leader="none"/>
        </w:tabs>
        <w:spacing w:before="0" w:after="0" w:line="240"/>
        <w:ind w:right="23" w:left="0" w:firstLine="372"/>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9"/>
          <w:position w:val="0"/>
          <w:sz w:val="22"/>
          <w:shd w:fill="FFFFFF" w:val="clear"/>
        </w:rPr>
        <w:t xml:space="preserve">2.</w:t>
      </w:r>
      <w:r>
        <w:rPr>
          <w:rFonts w:ascii="Times New Roman" w:hAnsi="Times New Roman" w:cs="Times New Roman" w:eastAsia="Times New Roman"/>
          <w:color w:val="auto"/>
          <w:spacing w:val="0"/>
          <w:position w:val="0"/>
          <w:sz w:val="22"/>
          <w:shd w:fill="FFFFFF" w:val="clear"/>
        </w:rPr>
        <w:tab/>
      </w:r>
      <w:r>
        <w:rPr>
          <w:rFonts w:ascii="Times New Roman" w:hAnsi="Times New Roman" w:cs="Times New Roman" w:eastAsia="Times New Roman"/>
          <w:color w:val="auto"/>
          <w:spacing w:val="-2"/>
          <w:position w:val="0"/>
          <w:sz w:val="22"/>
          <w:shd w:fill="FFFFFF" w:val="clear"/>
        </w:rPr>
        <w:t xml:space="preserve">Различает круг, квадрат, треугольник, прямоугольник, овал. Соотносит</w:t>
        <w:br/>
      </w:r>
      <w:r>
        <w:rPr>
          <w:rFonts w:ascii="Times New Roman" w:hAnsi="Times New Roman" w:cs="Times New Roman" w:eastAsia="Times New Roman"/>
          <w:color w:val="auto"/>
          <w:spacing w:val="0"/>
          <w:position w:val="0"/>
          <w:sz w:val="22"/>
          <w:shd w:fill="FFFFFF" w:val="clear"/>
        </w:rPr>
        <w:t xml:space="preserve">объемные и плоскостные фигуры.</w:t>
      </w:r>
    </w:p>
    <w:p>
      <w:pPr>
        <w:spacing w:before="0" w:after="0" w:line="240"/>
        <w:ind w:right="0" w:left="369"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Методы: проблемная ситуация.</w:t>
      </w:r>
    </w:p>
    <w:p>
      <w:pPr>
        <w:spacing w:before="0" w:after="0" w:line="240"/>
        <w:ind w:right="0" w:left="0" w:firstLine="0"/>
        <w:jc w:val="left"/>
        <w:rPr>
          <w:rFonts w:ascii="Times New Roman" w:hAnsi="Times New Roman" w:cs="Times New Roman" w:eastAsia="Times New Roman"/>
          <w:color w:val="auto"/>
          <w:spacing w:val="0"/>
          <w:position w:val="0"/>
          <w:sz w:val="22"/>
          <w:shd w:fill="FFFFFF"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FFFFFF"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FFFFFF" w:val="clear"/>
        </w:rPr>
      </w:pPr>
    </w:p>
    <w:p>
      <w:pPr>
        <w:spacing w:before="6" w:after="0" w:line="251"/>
        <w:ind w:right="0" w:left="0" w:firstLine="0"/>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Материал: круг, квадрат, треугольник, прямоугольник, овал одного цвета </w:t>
      </w:r>
      <w:r>
        <w:rPr>
          <w:rFonts w:ascii="Times New Roman" w:hAnsi="Times New Roman" w:cs="Times New Roman" w:eastAsia="Times New Roman"/>
          <w:b/>
          <w:color w:val="auto"/>
          <w:spacing w:val="0"/>
          <w:position w:val="0"/>
          <w:sz w:val="22"/>
          <w:shd w:fill="FFFFFF" w:val="clear"/>
        </w:rPr>
        <w:t xml:space="preserve">и </w:t>
      </w:r>
      <w:r>
        <w:rPr>
          <w:rFonts w:ascii="Times New Roman" w:hAnsi="Times New Roman" w:cs="Times New Roman" w:eastAsia="Times New Roman"/>
          <w:color w:val="auto"/>
          <w:spacing w:val="0"/>
          <w:position w:val="0"/>
          <w:sz w:val="22"/>
          <w:shd w:fill="FFFFFF" w:val="clear"/>
        </w:rPr>
        <w:t xml:space="preserve">разного размера, шар, цилиндр, куб разного размера.</w:t>
      </w:r>
    </w:p>
    <w:p>
      <w:pPr>
        <w:spacing w:before="0" w:after="0" w:line="251"/>
        <w:ind w:right="0" w:left="392"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Форма проведения: индивидуальная, подгрупповая.</w:t>
      </w:r>
    </w:p>
    <w:p>
      <w:pPr>
        <w:spacing w:before="0" w:after="0" w:line="251"/>
        <w:ind w:right="0" w:left="395"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Задание: </w:t>
      </w:r>
      <w:r>
        <w:rPr>
          <w:rFonts w:ascii="Times New Roman" w:hAnsi="Times New Roman" w:cs="Times New Roman" w:eastAsia="Times New Roman"/>
          <w:color w:val="auto"/>
          <w:spacing w:val="-1"/>
          <w:position w:val="0"/>
          <w:sz w:val="22"/>
          <w:shd w:fill="FFFFFF" w:val="clear"/>
        </w:rPr>
        <w:t xml:space="preserve">«</w:t>
      </w:r>
      <w:r>
        <w:rPr>
          <w:rFonts w:ascii="Times New Roman" w:hAnsi="Times New Roman" w:cs="Times New Roman" w:eastAsia="Times New Roman"/>
          <w:color w:val="auto"/>
          <w:spacing w:val="-1"/>
          <w:position w:val="0"/>
          <w:sz w:val="22"/>
          <w:shd w:fill="FFFFFF" w:val="clear"/>
        </w:rPr>
        <w:t xml:space="preserve">Найди, что к чему подходит по форме</w:t>
      </w:r>
      <w:r>
        <w:rPr>
          <w:rFonts w:ascii="Times New Roman" w:hAnsi="Times New Roman" w:cs="Times New Roman" w:eastAsia="Times New Roman"/>
          <w:color w:val="auto"/>
          <w:spacing w:val="-1"/>
          <w:position w:val="0"/>
          <w:sz w:val="22"/>
          <w:shd w:fill="FFFFFF" w:val="clear"/>
        </w:rPr>
        <w:t xml:space="preserve">».</w:t>
      </w:r>
    </w:p>
    <w:p>
      <w:pPr>
        <w:spacing w:before="0" w:after="0" w:line="251"/>
        <w:ind w:right="0" w:left="392"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b/>
          <w:i/>
          <w:color w:val="auto"/>
          <w:spacing w:val="0"/>
          <w:position w:val="0"/>
          <w:sz w:val="22"/>
          <w:shd w:fill="FFFFFF" w:val="clear"/>
        </w:rPr>
        <w:t xml:space="preserve">Образовательная область </w:t>
      </w:r>
      <w:r>
        <w:rPr>
          <w:rFonts w:ascii="Times New Roman" w:hAnsi="Times New Roman" w:cs="Times New Roman" w:eastAsia="Times New Roman"/>
          <w:b/>
          <w:i/>
          <w:color w:val="auto"/>
          <w:spacing w:val="0"/>
          <w:position w:val="0"/>
          <w:sz w:val="22"/>
          <w:shd w:fill="FFFFFF" w:val="clear"/>
        </w:rPr>
        <w:t xml:space="preserve">«</w:t>
      </w:r>
      <w:r>
        <w:rPr>
          <w:rFonts w:ascii="Times New Roman" w:hAnsi="Times New Roman" w:cs="Times New Roman" w:eastAsia="Times New Roman"/>
          <w:b/>
          <w:i/>
          <w:color w:val="auto"/>
          <w:spacing w:val="0"/>
          <w:position w:val="0"/>
          <w:sz w:val="22"/>
          <w:shd w:fill="FFFFFF" w:val="clear"/>
        </w:rPr>
        <w:t xml:space="preserve">Речевое развитие</w:t>
      </w:r>
      <w:r>
        <w:rPr>
          <w:rFonts w:ascii="Times New Roman" w:hAnsi="Times New Roman" w:cs="Times New Roman" w:eastAsia="Times New Roman"/>
          <w:b/>
          <w:i/>
          <w:color w:val="auto"/>
          <w:spacing w:val="0"/>
          <w:position w:val="0"/>
          <w:sz w:val="22"/>
          <w:shd w:fill="FFFFFF" w:val="clear"/>
        </w:rPr>
        <w:t xml:space="preserve">»</w:t>
      </w:r>
    </w:p>
    <w:p>
      <w:pPr>
        <w:spacing w:before="0" w:after="0" w:line="251"/>
        <w:ind w:right="14" w:left="17" w:firstLine="395"/>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1. </w:t>
      </w:r>
      <w:r>
        <w:rPr>
          <w:rFonts w:ascii="Times New Roman" w:hAnsi="Times New Roman" w:cs="Times New Roman" w:eastAsia="Times New Roman"/>
          <w:color w:val="auto"/>
          <w:spacing w:val="-1"/>
          <w:position w:val="0"/>
          <w:sz w:val="22"/>
          <w:shd w:fill="FFFFFF" w:val="clear"/>
        </w:rPr>
        <w:t xml:space="preserve">Поддерживает беседу, высказывает свою точку зрения, согласие/несогласие, использует все части речи. Подбирает к существительному прилага</w:t>
      </w:r>
      <w:r>
        <w:rPr>
          <w:rFonts w:ascii="Times New Roman" w:hAnsi="Times New Roman" w:cs="Times New Roman" w:eastAsia="Times New Roman"/>
          <w:color w:val="auto"/>
          <w:spacing w:val="0"/>
          <w:position w:val="0"/>
          <w:sz w:val="22"/>
          <w:shd w:fill="FFFFFF" w:val="clear"/>
        </w:rPr>
        <w:t xml:space="preserve">тельные, умеет подбирать синонимы.</w:t>
      </w:r>
    </w:p>
    <w:p>
      <w:pPr>
        <w:spacing w:before="0" w:after="0" w:line="251"/>
        <w:ind w:right="0" w:left="397"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Методы: проблемная ситуация, наблюдение.</w:t>
      </w:r>
    </w:p>
    <w:p>
      <w:pPr>
        <w:spacing w:before="0" w:after="0" w:line="251"/>
        <w:ind w:right="14" w:left="26" w:firstLine="372"/>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Материал: сюжетная картина </w:t>
      </w:r>
      <w:r>
        <w:rPr>
          <w:rFonts w:ascii="Times New Roman" w:hAnsi="Times New Roman" w:cs="Times New Roman" w:eastAsia="Times New Roman"/>
          <w:color w:val="auto"/>
          <w:spacing w:val="-1"/>
          <w:position w:val="0"/>
          <w:sz w:val="22"/>
          <w:shd w:fill="FFFFFF" w:val="clear"/>
        </w:rPr>
        <w:t xml:space="preserve">«</w:t>
      </w:r>
      <w:r>
        <w:rPr>
          <w:rFonts w:ascii="Times New Roman" w:hAnsi="Times New Roman" w:cs="Times New Roman" w:eastAsia="Times New Roman"/>
          <w:color w:val="auto"/>
          <w:spacing w:val="-1"/>
          <w:position w:val="0"/>
          <w:sz w:val="22"/>
          <w:shd w:fill="FFFFFF" w:val="clear"/>
        </w:rPr>
        <w:t xml:space="preserve">Дети в песочнице</w:t>
      </w:r>
      <w:r>
        <w:rPr>
          <w:rFonts w:ascii="Times New Roman" w:hAnsi="Times New Roman" w:cs="Times New Roman" w:eastAsia="Times New Roman"/>
          <w:color w:val="auto"/>
          <w:spacing w:val="-1"/>
          <w:position w:val="0"/>
          <w:sz w:val="22"/>
          <w:shd w:fill="FFFFFF" w:val="clear"/>
        </w:rPr>
        <w:t xml:space="preserve">», </w:t>
      </w:r>
      <w:r>
        <w:rPr>
          <w:rFonts w:ascii="Times New Roman" w:hAnsi="Times New Roman" w:cs="Times New Roman" w:eastAsia="Times New Roman"/>
          <w:color w:val="auto"/>
          <w:spacing w:val="-1"/>
          <w:position w:val="0"/>
          <w:sz w:val="22"/>
          <w:shd w:fill="FFFFFF" w:val="clear"/>
        </w:rPr>
        <w:t xml:space="preserve">ситуация ответа детей </w:t>
      </w:r>
      <w:r>
        <w:rPr>
          <w:rFonts w:ascii="Times New Roman" w:hAnsi="Times New Roman" w:cs="Times New Roman" w:eastAsia="Times New Roman"/>
          <w:color w:val="auto"/>
          <w:spacing w:val="0"/>
          <w:position w:val="0"/>
          <w:sz w:val="22"/>
          <w:shd w:fill="FFFFFF" w:val="clear"/>
        </w:rPr>
        <w:t xml:space="preserve">на вопрос взрослого.</w:t>
      </w:r>
    </w:p>
    <w:p>
      <w:pPr>
        <w:spacing w:before="0" w:after="0" w:line="251"/>
        <w:ind w:right="0" w:left="386"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Форма проведения: индивидуальная, подгрупповая.</w:t>
      </w:r>
    </w:p>
    <w:p>
      <w:pPr>
        <w:spacing w:before="3" w:after="0" w:line="251"/>
        <w:ind w:right="20" w:left="12" w:firstLine="377"/>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2"/>
          <w:position w:val="0"/>
          <w:sz w:val="22"/>
          <w:shd w:fill="FFFFFF" w:val="clear"/>
        </w:rPr>
        <w:t xml:space="preserve">Задание: </w:t>
      </w:r>
      <w:r>
        <w:rPr>
          <w:rFonts w:ascii="Times New Roman" w:hAnsi="Times New Roman" w:cs="Times New Roman" w:eastAsia="Times New Roman"/>
          <w:color w:val="auto"/>
          <w:spacing w:val="-2"/>
          <w:position w:val="0"/>
          <w:sz w:val="22"/>
          <w:shd w:fill="FFFFFF" w:val="clear"/>
        </w:rPr>
        <w:t xml:space="preserve">«</w:t>
      </w:r>
      <w:r>
        <w:rPr>
          <w:rFonts w:ascii="Times New Roman" w:hAnsi="Times New Roman" w:cs="Times New Roman" w:eastAsia="Times New Roman"/>
          <w:color w:val="auto"/>
          <w:spacing w:val="-2"/>
          <w:position w:val="0"/>
          <w:sz w:val="22"/>
          <w:shd w:fill="FFFFFF" w:val="clear"/>
        </w:rPr>
        <w:t xml:space="preserve">Что делают дети? Как ты думаешь, что чувствует ребенок в по</w:t>
      </w:r>
      <w:r>
        <w:rPr>
          <w:rFonts w:ascii="Times New Roman" w:hAnsi="Times New Roman" w:cs="Times New Roman" w:eastAsia="Times New Roman"/>
          <w:color w:val="auto"/>
          <w:spacing w:val="-1"/>
          <w:position w:val="0"/>
          <w:sz w:val="22"/>
          <w:shd w:fill="FFFFFF" w:val="clear"/>
        </w:rPr>
        <w:t xml:space="preserve">лосатой кепке? Я думаю, что он радуется. Почему ты так думаешь? Как про </w:t>
      </w:r>
      <w:r>
        <w:rPr>
          <w:rFonts w:ascii="Times New Roman" w:hAnsi="Times New Roman" w:cs="Times New Roman" w:eastAsia="Times New Roman"/>
          <w:color w:val="auto"/>
          <w:spacing w:val="0"/>
          <w:position w:val="0"/>
          <w:sz w:val="22"/>
          <w:shd w:fill="FFFFFF" w:val="clear"/>
        </w:rPr>
        <w:t xml:space="preserve">пего можно сказать, какой он?</w:t>
      </w:r>
      <w:r>
        <w:rPr>
          <w:rFonts w:ascii="Times New Roman" w:hAnsi="Times New Roman" w:cs="Times New Roman" w:eastAsia="Times New Roman"/>
          <w:color w:val="auto"/>
          <w:spacing w:val="0"/>
          <w:position w:val="0"/>
          <w:sz w:val="22"/>
          <w:shd w:fill="FFFFFF" w:val="clear"/>
        </w:rPr>
        <w:t xml:space="preserve">»</w:t>
      </w:r>
    </w:p>
    <w:p>
      <w:pPr>
        <w:spacing w:before="3" w:after="0" w:line="251"/>
        <w:ind w:right="0" w:left="386"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b/>
          <w:i/>
          <w:color w:val="auto"/>
          <w:spacing w:val="0"/>
          <w:position w:val="0"/>
          <w:sz w:val="22"/>
          <w:shd w:fill="FFFFFF" w:val="clear"/>
        </w:rPr>
        <w:t xml:space="preserve">Образовательная область </w:t>
      </w:r>
      <w:r>
        <w:rPr>
          <w:rFonts w:ascii="Times New Roman" w:hAnsi="Times New Roman" w:cs="Times New Roman" w:eastAsia="Times New Roman"/>
          <w:b/>
          <w:i/>
          <w:color w:val="auto"/>
          <w:spacing w:val="0"/>
          <w:position w:val="0"/>
          <w:sz w:val="22"/>
          <w:shd w:fill="FFFFFF" w:val="clear"/>
        </w:rPr>
        <w:t xml:space="preserve">«</w:t>
      </w:r>
      <w:r>
        <w:rPr>
          <w:rFonts w:ascii="Times New Roman" w:hAnsi="Times New Roman" w:cs="Times New Roman" w:eastAsia="Times New Roman"/>
          <w:b/>
          <w:i/>
          <w:color w:val="auto"/>
          <w:spacing w:val="0"/>
          <w:position w:val="0"/>
          <w:sz w:val="22"/>
          <w:shd w:fill="FFFFFF" w:val="clear"/>
        </w:rPr>
        <w:t xml:space="preserve">Художественно-эстетическое развитие</w:t>
      </w:r>
      <w:r>
        <w:rPr>
          <w:rFonts w:ascii="Times New Roman" w:hAnsi="Times New Roman" w:cs="Times New Roman" w:eastAsia="Times New Roman"/>
          <w:b/>
          <w:i/>
          <w:color w:val="auto"/>
          <w:spacing w:val="0"/>
          <w:position w:val="0"/>
          <w:sz w:val="22"/>
          <w:shd w:fill="FFFFFF" w:val="clear"/>
        </w:rPr>
        <w:t xml:space="preserve">»</w:t>
      </w:r>
    </w:p>
    <w:p>
      <w:pPr>
        <w:spacing w:before="0" w:after="0" w:line="251"/>
        <w:ind w:right="26" w:left="14" w:firstLine="400"/>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2"/>
          <w:position w:val="0"/>
          <w:sz w:val="22"/>
          <w:shd w:fill="FFFFFF" w:val="clear"/>
        </w:rPr>
        <w:t xml:space="preserve">1. </w:t>
      </w:r>
      <w:r>
        <w:rPr>
          <w:rFonts w:ascii="Times New Roman" w:hAnsi="Times New Roman" w:cs="Times New Roman" w:eastAsia="Times New Roman"/>
          <w:color w:val="auto"/>
          <w:spacing w:val="-2"/>
          <w:position w:val="0"/>
          <w:sz w:val="22"/>
          <w:shd w:fill="FFFFFF" w:val="clear"/>
        </w:rPr>
        <w:t xml:space="preserve">Правильно держит ножницы, использует разнообразные приемы выре</w:t>
      </w:r>
      <w:r>
        <w:rPr>
          <w:rFonts w:ascii="Times New Roman" w:hAnsi="Times New Roman" w:cs="Times New Roman" w:eastAsia="Times New Roman"/>
          <w:color w:val="auto"/>
          <w:spacing w:val="0"/>
          <w:position w:val="0"/>
          <w:sz w:val="22"/>
          <w:shd w:fill="FFFFFF" w:val="clear"/>
        </w:rPr>
        <w:t xml:space="preserve">зания.</w:t>
      </w:r>
    </w:p>
    <w:p>
      <w:pPr>
        <w:spacing w:before="0" w:after="0" w:line="251"/>
        <w:ind w:right="0" w:left="389"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2"/>
          <w:position w:val="0"/>
          <w:sz w:val="22"/>
          <w:shd w:fill="FFFFFF" w:val="clear"/>
        </w:rPr>
        <w:t xml:space="preserve">Методы: проблемная ситуация, наблюдение.</w:t>
      </w:r>
    </w:p>
    <w:p>
      <w:pPr>
        <w:spacing w:before="0" w:after="0" w:line="251"/>
        <w:ind w:right="0" w:left="380"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Материал: ножницы, листы бумаги с нарисованными контурами.</w:t>
      </w:r>
    </w:p>
    <w:p>
      <w:pPr>
        <w:spacing w:before="0" w:after="0" w:line="251"/>
        <w:ind w:right="0" w:left="377"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Форма проведения: индивидуальная, подгрупповая.</w:t>
      </w:r>
    </w:p>
    <w:p>
      <w:pPr>
        <w:spacing w:before="0" w:after="0" w:line="251"/>
        <w:ind w:right="0" w:left="377"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Задание: </w:t>
      </w:r>
      <w:r>
        <w:rPr>
          <w:rFonts w:ascii="Times New Roman" w:hAnsi="Times New Roman" w:cs="Times New Roman" w:eastAsia="Times New Roman"/>
          <w:color w:val="auto"/>
          <w:spacing w:val="0"/>
          <w:position w:val="0"/>
          <w:sz w:val="22"/>
          <w:shd w:fill="FFFFFF" w:val="clear"/>
        </w:rPr>
        <w:t xml:space="preserve">«</w:t>
      </w:r>
      <w:r>
        <w:rPr>
          <w:rFonts w:ascii="Times New Roman" w:hAnsi="Times New Roman" w:cs="Times New Roman" w:eastAsia="Times New Roman"/>
          <w:color w:val="auto"/>
          <w:spacing w:val="0"/>
          <w:position w:val="0"/>
          <w:sz w:val="22"/>
          <w:shd w:fill="FFFFFF" w:val="clear"/>
        </w:rPr>
        <w:t xml:space="preserve">Вырежи так, как нарисовано</w:t>
      </w:r>
      <w:r>
        <w:rPr>
          <w:rFonts w:ascii="Times New Roman" w:hAnsi="Times New Roman" w:cs="Times New Roman" w:eastAsia="Times New Roman"/>
          <w:color w:val="auto"/>
          <w:spacing w:val="0"/>
          <w:position w:val="0"/>
          <w:sz w:val="22"/>
          <w:shd w:fill="FFFFFF" w:val="clear"/>
        </w:rPr>
        <w:t xml:space="preserve">».</w:t>
      </w:r>
    </w:p>
    <w:p>
      <w:pPr>
        <w:spacing w:before="0" w:after="0" w:line="251"/>
        <w:ind w:right="0" w:left="380"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b/>
          <w:i/>
          <w:color w:val="auto"/>
          <w:spacing w:val="0"/>
          <w:position w:val="0"/>
          <w:sz w:val="22"/>
          <w:shd w:fill="FFFFFF" w:val="clear"/>
        </w:rPr>
        <w:t xml:space="preserve">Образовательная область </w:t>
      </w:r>
      <w:r>
        <w:rPr>
          <w:rFonts w:ascii="Times New Roman" w:hAnsi="Times New Roman" w:cs="Times New Roman" w:eastAsia="Times New Roman"/>
          <w:b/>
          <w:i/>
          <w:color w:val="auto"/>
          <w:spacing w:val="0"/>
          <w:position w:val="0"/>
          <w:sz w:val="22"/>
          <w:shd w:fill="FFFFFF" w:val="clear"/>
        </w:rPr>
        <w:t xml:space="preserve">«</w:t>
      </w:r>
      <w:r>
        <w:rPr>
          <w:rFonts w:ascii="Times New Roman" w:hAnsi="Times New Roman" w:cs="Times New Roman" w:eastAsia="Times New Roman"/>
          <w:b/>
          <w:i/>
          <w:color w:val="auto"/>
          <w:spacing w:val="0"/>
          <w:position w:val="0"/>
          <w:sz w:val="22"/>
          <w:shd w:fill="FFFFFF" w:val="clear"/>
        </w:rPr>
        <w:t xml:space="preserve">Физическое развитие</w:t>
      </w:r>
      <w:r>
        <w:rPr>
          <w:rFonts w:ascii="Times New Roman" w:hAnsi="Times New Roman" w:cs="Times New Roman" w:eastAsia="Times New Roman"/>
          <w:b/>
          <w:i/>
          <w:color w:val="auto"/>
          <w:spacing w:val="0"/>
          <w:position w:val="0"/>
          <w:sz w:val="22"/>
          <w:shd w:fill="FFFFFF" w:val="clear"/>
        </w:rPr>
        <w:t xml:space="preserve">»</w:t>
      </w:r>
    </w:p>
    <w:p>
      <w:pPr>
        <w:spacing w:before="0" w:after="0" w:line="251"/>
        <w:ind w:right="29" w:left="6" w:firstLine="395"/>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2"/>
          <w:position w:val="0"/>
          <w:sz w:val="22"/>
          <w:shd w:fill="FFFFFF" w:val="clear"/>
        </w:rPr>
        <w:t xml:space="preserve">1. </w:t>
      </w:r>
      <w:r>
        <w:rPr>
          <w:rFonts w:ascii="Times New Roman" w:hAnsi="Times New Roman" w:cs="Times New Roman" w:eastAsia="Times New Roman"/>
          <w:color w:val="auto"/>
          <w:spacing w:val="-2"/>
          <w:position w:val="0"/>
          <w:sz w:val="22"/>
          <w:shd w:fill="FFFFFF" w:val="clear"/>
        </w:rPr>
        <w:t xml:space="preserve">Умеет метать предметы правой и левой руками в вертикальную и гори</w:t>
      </w:r>
      <w:r>
        <w:rPr>
          <w:rFonts w:ascii="Times New Roman" w:hAnsi="Times New Roman" w:cs="Times New Roman" w:eastAsia="Times New Roman"/>
          <w:color w:val="auto"/>
          <w:spacing w:val="0"/>
          <w:position w:val="0"/>
          <w:sz w:val="22"/>
          <w:shd w:fill="FFFFFF" w:val="clear"/>
        </w:rPr>
        <w:t xml:space="preserve">зонтальную цель, отбивает и ловит мяч.</w:t>
      </w:r>
    </w:p>
    <w:p>
      <w:pPr>
        <w:spacing w:before="0" w:after="0" w:line="251"/>
        <w:ind w:right="32" w:left="3" w:firstLine="374"/>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Методы: проблемная ситуация, наблюдение в быту и организованной де</w:t>
      </w:r>
      <w:r>
        <w:rPr>
          <w:rFonts w:ascii="Times New Roman" w:hAnsi="Times New Roman" w:cs="Times New Roman" w:eastAsia="Times New Roman"/>
          <w:color w:val="auto"/>
          <w:spacing w:val="0"/>
          <w:position w:val="0"/>
          <w:sz w:val="22"/>
          <w:shd w:fill="FFFFFF" w:val="clear"/>
        </w:rPr>
        <w:t xml:space="preserve">ятельности.</w:t>
      </w:r>
    </w:p>
    <w:p>
      <w:pPr>
        <w:spacing w:before="0" w:after="0" w:line="251"/>
        <w:ind w:right="0" w:left="369"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Материал: мяч, корзина, стойка-цель.</w:t>
      </w:r>
    </w:p>
    <w:p>
      <w:pPr>
        <w:spacing w:before="0" w:after="0" w:line="251"/>
        <w:ind w:right="0" w:left="369" w:firstLine="0"/>
        <w:jc w:val="left"/>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1"/>
          <w:position w:val="0"/>
          <w:sz w:val="22"/>
          <w:shd w:fill="FFFFFF" w:val="clear"/>
        </w:rPr>
        <w:t xml:space="preserve">Форма проведения: индивидуальная, подгрупповая.</w:t>
      </w:r>
    </w:p>
    <w:p>
      <w:pPr>
        <w:spacing w:before="0" w:after="0" w:line="251"/>
        <w:ind w:right="35" w:left="0" w:firstLine="369"/>
        <w:jc w:val="both"/>
        <w:rPr>
          <w:rFonts w:ascii="Times New Roman" w:hAnsi="Times New Roman" w:cs="Times New Roman" w:eastAsia="Times New Roman"/>
          <w:color w:val="auto"/>
          <w:spacing w:val="0"/>
          <w:position w:val="0"/>
          <w:sz w:val="22"/>
          <w:shd w:fill="FFFFFF" w:val="clear"/>
        </w:rPr>
      </w:pPr>
      <w:r>
        <w:rPr>
          <w:rFonts w:ascii="Times New Roman" w:hAnsi="Times New Roman" w:cs="Times New Roman" w:eastAsia="Times New Roman"/>
          <w:color w:val="auto"/>
          <w:spacing w:val="0"/>
          <w:position w:val="0"/>
          <w:sz w:val="22"/>
          <w:shd w:fill="FFFFFF" w:val="clear"/>
        </w:rPr>
        <w:t xml:space="preserve">Задание: </w:t>
      </w:r>
      <w:r>
        <w:rPr>
          <w:rFonts w:ascii="Times New Roman" w:hAnsi="Times New Roman" w:cs="Times New Roman" w:eastAsia="Times New Roman"/>
          <w:color w:val="auto"/>
          <w:spacing w:val="0"/>
          <w:position w:val="0"/>
          <w:sz w:val="22"/>
          <w:shd w:fill="FFFFFF" w:val="clear"/>
        </w:rPr>
        <w:t xml:space="preserve">«</w:t>
      </w:r>
      <w:r>
        <w:rPr>
          <w:rFonts w:ascii="Times New Roman" w:hAnsi="Times New Roman" w:cs="Times New Roman" w:eastAsia="Times New Roman"/>
          <w:color w:val="auto"/>
          <w:spacing w:val="0"/>
          <w:position w:val="0"/>
          <w:sz w:val="22"/>
          <w:shd w:fill="FFFFFF" w:val="clear"/>
        </w:rPr>
        <w:t xml:space="preserve">Попади в корзину мячом правой рукой, потом левой рукой. Теперь попробуем попасть в стойку-цель. Теперь играем в игру „Лови мяч и отбивай"</w:t>
      </w:r>
      <w:r>
        <w:rPr>
          <w:rFonts w:ascii="Times New Roman" w:hAnsi="Times New Roman" w:cs="Times New Roman" w:eastAsia="Times New Roman"/>
          <w:color w:val="auto"/>
          <w:spacing w:val="0"/>
          <w:position w:val="0"/>
          <w:sz w:val="22"/>
          <w:shd w:fill="FFFFFF" w:val="clear"/>
        </w:rPr>
        <w:t xml:space="preserve">».</w:t>
      </w:r>
    </w:p>
    <w:p>
      <w:pPr>
        <w:spacing w:before="0" w:after="0" w:line="240"/>
        <w:ind w:right="0" w:left="0" w:firstLine="0"/>
        <w:jc w:val="left"/>
        <w:rPr>
          <w:rFonts w:ascii="Times New Roman" w:hAnsi="Times New Roman" w:cs="Times New Roman" w:eastAsia="Times New Roman"/>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r>
        <w:rPr>
          <w:rFonts w:ascii="Times New Roman" w:hAnsi="Times New Roman" w:cs="Times New Roman" w:eastAsia="Times New Roman"/>
          <w:i/>
          <w:color w:val="auto"/>
          <w:spacing w:val="0"/>
          <w:position w:val="0"/>
          <w:sz w:val="28"/>
          <w:shd w:fill="FFFFFF" w:val="clear"/>
        </w:rPr>
        <w:t xml:space="preserve">Приложение №2</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Учебный план.</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tbl>
      <w:tblPr>
        <w:tblInd w:w="40" w:type="dxa"/>
      </w:tblPr>
      <w:tblGrid>
        <w:gridCol w:w="2126"/>
        <w:gridCol w:w="2975"/>
        <w:gridCol w:w="2834"/>
        <w:gridCol w:w="1983"/>
        <w:gridCol w:w="2700"/>
        <w:gridCol w:w="1983"/>
      </w:tblGrid>
      <w:tr>
        <w:trPr>
          <w:trHeight w:val="1100" w:hRule="auto"/>
          <w:jc w:val="left"/>
        </w:trPr>
        <w:tc>
          <w:tcPr>
            <w:tcW w:w="2126" w:type="dxa"/>
            <w:tcBorders>
              <w:top w:val="single" w:color="000000" w:sz="6"/>
              <w:left w:val="single" w:color="000000" w:sz="4"/>
              <w:bottom w:val="single" w:color="000000" w:sz="0"/>
              <w:right w:val="single" w:color="000000" w:sz="4"/>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Образовательная область</w:t>
            </w:r>
          </w:p>
        </w:tc>
        <w:tc>
          <w:tcPr>
            <w:tcW w:w="2975" w:type="dxa"/>
            <w:tcBorders>
              <w:top w:val="single" w:color="000000" w:sz="6"/>
              <w:left w:val="single" w:color="000000" w:sz="4"/>
              <w:bottom w:val="single" w:color="000000" w:sz="0"/>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Виды образовательной деятельности </w:t>
            </w:r>
          </w:p>
        </w:tc>
        <w:tc>
          <w:tcPr>
            <w:tcW w:w="2834" w:type="dxa"/>
            <w:tcBorders>
              <w:top w:val="single" w:color="000000" w:sz="6"/>
              <w:left w:val="single" w:color="000000" w:sz="6"/>
              <w:bottom w:val="single" w:color="000000" w:sz="0"/>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непосредственно образовательная деятельность</w:t>
            </w:r>
          </w:p>
        </w:tc>
        <w:tc>
          <w:tcPr>
            <w:tcW w:w="1983" w:type="dxa"/>
            <w:tcBorders>
              <w:top w:val="single" w:color="000000" w:sz="6"/>
              <w:left w:val="single" w:color="000000" w:sz="6"/>
              <w:bottom w:val="single" w:color="000000" w:sz="0"/>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Количество НОД в неделю </w:t>
            </w:r>
          </w:p>
        </w:tc>
        <w:tc>
          <w:tcPr>
            <w:tcW w:w="2700" w:type="dxa"/>
            <w:tcBorders>
              <w:top w:val="single" w:color="000000" w:sz="6"/>
              <w:left w:val="single" w:color="000000" w:sz="6"/>
              <w:bottom w:val="single" w:color="000000" w:sz="0"/>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Количество НОД в месяц/год </w:t>
            </w:r>
          </w:p>
        </w:tc>
        <w:tc>
          <w:tcPr>
            <w:tcW w:w="1983" w:type="dxa"/>
            <w:tcBorders>
              <w:top w:val="single" w:color="000000" w:sz="6"/>
              <w:left w:val="single" w:color="000000" w:sz="6"/>
              <w:bottom w:val="single" w:color="000000" w:sz="0"/>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Соответствие требованиям СанПин</w:t>
            </w:r>
          </w:p>
        </w:tc>
      </w:tr>
      <w:tr>
        <w:trPr>
          <w:trHeight w:val="288" w:hRule="auto"/>
          <w:jc w:val="left"/>
        </w:trPr>
        <w:tc>
          <w:tcPr>
            <w:tcW w:w="2126" w:type="dxa"/>
            <w:tcBorders>
              <w:top w:val="single" w:color="000000" w:sz="6"/>
              <w:left w:val="single" w:color="000000" w:sz="4"/>
              <w:bottom w:val="single" w:color="000000" w:sz="6"/>
              <w:right w:val="single" w:color="000000" w:sz="4"/>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975" w:type="dxa"/>
            <w:tcBorders>
              <w:top w:val="single" w:color="000000" w:sz="6"/>
              <w:left w:val="single" w:color="000000" w:sz="4"/>
              <w:bottom w:val="single" w:color="000000" w:sz="6"/>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1 </w:t>
            </w:r>
          </w:p>
        </w:tc>
        <w:tc>
          <w:tcPr>
            <w:tcW w:w="2834" w:type="dxa"/>
            <w:tcBorders>
              <w:top w:val="single" w:color="000000" w:sz="6"/>
              <w:left w:val="single" w:color="000000" w:sz="6"/>
              <w:bottom w:val="single" w:color="000000" w:sz="6"/>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2 </w:t>
            </w:r>
          </w:p>
        </w:tc>
        <w:tc>
          <w:tcPr>
            <w:tcW w:w="1983" w:type="dxa"/>
            <w:tcBorders>
              <w:top w:val="single" w:color="000000" w:sz="6"/>
              <w:left w:val="single" w:color="000000" w:sz="6"/>
              <w:bottom w:val="single" w:color="000000" w:sz="6"/>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3 </w:t>
            </w:r>
          </w:p>
        </w:tc>
        <w:tc>
          <w:tcPr>
            <w:tcW w:w="2700" w:type="dxa"/>
            <w:tcBorders>
              <w:top w:val="single" w:color="000000" w:sz="6"/>
              <w:left w:val="single" w:color="000000" w:sz="6"/>
              <w:bottom w:val="single" w:color="000000" w:sz="6"/>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4 </w:t>
            </w:r>
          </w:p>
        </w:tc>
        <w:tc>
          <w:tcPr>
            <w:tcW w:w="1983" w:type="dxa"/>
            <w:tcBorders>
              <w:top w:val="single" w:color="000000" w:sz="6"/>
              <w:left w:val="single" w:color="000000" w:sz="6"/>
              <w:bottom w:val="single" w:color="000000" w:sz="6"/>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8"/>
                <w:shd w:fill="auto" w:val="clear"/>
              </w:rPr>
              <w:t xml:space="preserve">5 </w:t>
            </w:r>
          </w:p>
        </w:tc>
      </w:tr>
      <w:tr>
        <w:trPr>
          <w:trHeight w:val="374" w:hRule="auto"/>
          <w:jc w:val="left"/>
        </w:trPr>
        <w:tc>
          <w:tcPr>
            <w:tcW w:w="14601" w:type="dxa"/>
            <w:gridSpan w:val="6"/>
            <w:tcBorders>
              <w:top w:val="single" w:color="000000" w:sz="6"/>
              <w:left w:val="single" w:color="000000" w:sz="4"/>
              <w:bottom w:val="single" w:color="000000" w:sz="6"/>
              <w:right w:val="single" w:color="000000" w:sz="6"/>
            </w:tcBorders>
            <w:shd w:color="auto" w:fill="ffffff" w:val="clear"/>
            <w:tcMar>
              <w:left w:w="40" w:type="dxa"/>
              <w:right w:w="40"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подготовительная группа (6-7 лет)</w:t>
            </w:r>
          </w:p>
        </w:tc>
      </w:tr>
      <w:tr>
        <w:trPr>
          <w:trHeight w:val="858" w:hRule="auto"/>
          <w:jc w:val="left"/>
        </w:trPr>
        <w:tc>
          <w:tcPr>
            <w:tcW w:w="14601" w:type="dxa"/>
            <w:gridSpan w:val="6"/>
            <w:tcBorders>
              <w:top w:val="single" w:color="000000" w:sz="6"/>
              <w:left w:val="single" w:color="000000" w:sz="4"/>
              <w:bottom w:val="single" w:color="000000" w:sz="6"/>
              <w:right w:val="single" w:color="000000" w:sz="6"/>
            </w:tcBorders>
            <w:shd w:color="auto" w:fill="ffffff" w:val="clear"/>
            <w:tcMar>
              <w:left w:w="40" w:type="dxa"/>
              <w:right w:w="4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Продолжительность НОД:</w:t>
            </w:r>
          </w:p>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Подготовительная подгруппа – 30 минут</w:t>
            </w:r>
          </w:p>
        </w:tc>
      </w:tr>
      <w:tr>
        <w:trPr>
          <w:trHeight w:val="237" w:hRule="auto"/>
          <w:jc w:val="left"/>
        </w:trPr>
        <w:tc>
          <w:tcPr>
            <w:tcW w:w="2126" w:type="dxa"/>
            <w:vMerge w:val="restart"/>
            <w:tcBorders>
              <w:top w:val="single" w:color="000000" w:sz="6"/>
              <w:left w:val="single" w:color="000000" w:sz="4"/>
              <w:bottom w:val="single" w:color="000000" w:sz="0"/>
              <w:right w:val="single" w:color="000000" w:sz="4"/>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Речевое развитие</w:t>
            </w:r>
          </w:p>
        </w:tc>
        <w:tc>
          <w:tcPr>
            <w:tcW w:w="2975" w:type="dxa"/>
            <w:tcBorders>
              <w:top w:val="single" w:color="000000" w:sz="6"/>
              <w:left w:val="single" w:color="000000" w:sz="4"/>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Коммуникативная </w:t>
            </w:r>
          </w:p>
        </w:tc>
        <w:tc>
          <w:tcPr>
            <w:tcW w:w="2834" w:type="dxa"/>
            <w:tcBorders>
              <w:top w:val="single" w:color="000000" w:sz="6"/>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Речевое развитие </w:t>
            </w:r>
          </w:p>
        </w:tc>
        <w:tc>
          <w:tcPr>
            <w:tcW w:w="1983" w:type="dxa"/>
            <w:tcBorders>
              <w:top w:val="single" w:color="000000" w:sz="6"/>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 </w:t>
            </w:r>
            <w:r>
              <w:rPr>
                <w:rFonts w:ascii="Times New Roman" w:hAnsi="Times New Roman" w:cs="Times New Roman" w:eastAsia="Times New Roman"/>
                <w:color w:val="auto"/>
                <w:spacing w:val="0"/>
                <w:position w:val="0"/>
                <w:sz w:val="24"/>
                <w:shd w:fill="auto" w:val="clear"/>
              </w:rPr>
              <w:t xml:space="preserve">раз в неделю </w:t>
            </w:r>
          </w:p>
        </w:tc>
        <w:tc>
          <w:tcPr>
            <w:tcW w:w="2700" w:type="dxa"/>
            <w:tcBorders>
              <w:top w:val="single" w:color="000000" w:sz="6"/>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4/32 </w:t>
            </w:r>
          </w:p>
        </w:tc>
        <w:tc>
          <w:tcPr>
            <w:tcW w:w="1983" w:type="dxa"/>
            <w:vMerge w:val="restart"/>
            <w:tcBorders>
              <w:top w:val="single" w:color="000000" w:sz="6"/>
              <w:left w:val="single" w:color="000000" w:sz="6"/>
              <w:bottom w:val="single" w:color="000000" w:sz="0"/>
              <w:right w:val="single" w:color="000000" w:sz="6"/>
            </w:tcBorders>
            <w:shd w:color="auto" w:fill="ffffff" w:val="clear"/>
            <w:tcMar>
              <w:left w:w="40" w:type="dxa"/>
              <w:right w:w="4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Норма согласно СанПиН: не более 16 занятий в неделю – подготовительная подгруппа</w:t>
            </w:r>
          </w:p>
        </w:tc>
      </w:tr>
      <w:tr>
        <w:trPr>
          <w:trHeight w:val="300" w:hRule="auto"/>
          <w:jc w:val="left"/>
        </w:trPr>
        <w:tc>
          <w:tcPr>
            <w:tcW w:w="2126" w:type="dxa"/>
            <w:vMerge/>
            <w:tcBorders>
              <w:top w:val="single" w:color="000000" w:sz="0"/>
              <w:left w:val="single" w:color="000000" w:sz="4"/>
              <w:bottom w:val="single" w:color="000000" w:sz="0"/>
              <w:right w:val="single" w:color="000000" w:sz="4"/>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975" w:type="dxa"/>
            <w:tcBorders>
              <w:top w:val="single" w:color="000000" w:sz="4"/>
              <w:left w:val="single" w:color="000000" w:sz="4"/>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Коммуникативная</w:t>
            </w:r>
          </w:p>
        </w:tc>
        <w:tc>
          <w:tcPr>
            <w:tcW w:w="2834" w:type="dxa"/>
            <w:tcBorders>
              <w:top w:val="single" w:color="000000" w:sz="4"/>
              <w:left w:val="single" w:color="000000" w:sz="6"/>
              <w:bottom w:val="single" w:color="000000" w:sz="4"/>
              <w:right w:val="single" w:color="000000" w:sz="4"/>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подготовка к обучению грамоте</w:t>
            </w:r>
          </w:p>
        </w:tc>
        <w:tc>
          <w:tcPr>
            <w:tcW w:w="1983" w:type="dxa"/>
            <w:tcBorders>
              <w:top w:val="single" w:color="000000" w:sz="4"/>
              <w:left w:val="single" w:color="000000" w:sz="4"/>
              <w:bottom w:val="single" w:color="000000" w:sz="4"/>
              <w:right w:val="single" w:color="000000" w:sz="4"/>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 </w:t>
            </w:r>
            <w:r>
              <w:rPr>
                <w:rFonts w:ascii="Times New Roman" w:hAnsi="Times New Roman" w:cs="Times New Roman" w:eastAsia="Times New Roman"/>
                <w:color w:val="auto"/>
                <w:spacing w:val="0"/>
                <w:position w:val="0"/>
                <w:sz w:val="24"/>
                <w:shd w:fill="auto" w:val="clear"/>
              </w:rPr>
              <w:t xml:space="preserve">раз в неделю </w:t>
            </w:r>
          </w:p>
        </w:tc>
        <w:tc>
          <w:tcPr>
            <w:tcW w:w="2700" w:type="dxa"/>
            <w:tcBorders>
              <w:top w:val="single" w:color="000000" w:sz="4"/>
              <w:left w:val="single" w:color="000000" w:sz="4"/>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4/32 </w:t>
            </w:r>
          </w:p>
        </w:tc>
        <w:tc>
          <w:tcPr>
            <w:tcW w:w="1983" w:type="dxa"/>
            <w:vMerge/>
            <w:tcBorders>
              <w:top w:val="single" w:color="000000" w:sz="6"/>
              <w:left w:val="single" w:color="000000" w:sz="6"/>
              <w:bottom w:val="single" w:color="000000" w:sz="0"/>
              <w:right w:val="single" w:color="000000" w:sz="6"/>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913" w:hRule="auto"/>
          <w:jc w:val="left"/>
        </w:trPr>
        <w:tc>
          <w:tcPr>
            <w:tcW w:w="2126" w:type="dxa"/>
            <w:vMerge/>
            <w:tcBorders>
              <w:top w:val="single" w:color="000000" w:sz="0"/>
              <w:left w:val="single" w:color="000000" w:sz="4"/>
              <w:bottom w:val="single" w:color="000000" w:sz="0"/>
              <w:right w:val="single" w:color="000000" w:sz="4"/>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975" w:type="dxa"/>
            <w:tcBorders>
              <w:top w:val="single" w:color="000000" w:sz="4"/>
              <w:left w:val="single" w:color="000000" w:sz="4"/>
              <w:bottom w:val="single" w:color="000000" w:sz="0"/>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восприятие художественной литературы и фольклора</w:t>
            </w:r>
          </w:p>
        </w:tc>
        <w:tc>
          <w:tcPr>
            <w:tcW w:w="2834" w:type="dxa"/>
            <w:tcBorders>
              <w:top w:val="single" w:color="000000" w:sz="4"/>
              <w:left w:val="single" w:color="000000" w:sz="6"/>
              <w:bottom w:val="single" w:color="000000" w:sz="0"/>
              <w:right w:val="single" w:color="000000" w:sz="4"/>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восприятие художественной литературы и фольклора</w:t>
            </w:r>
          </w:p>
        </w:tc>
        <w:tc>
          <w:tcPr>
            <w:tcW w:w="1983" w:type="dxa"/>
            <w:tcBorders>
              <w:top w:val="single" w:color="000000" w:sz="4"/>
              <w:left w:val="single" w:color="000000" w:sz="4"/>
              <w:bottom w:val="single" w:color="000000" w:sz="0"/>
              <w:right w:val="single" w:color="000000" w:sz="4"/>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 </w:t>
            </w:r>
            <w:r>
              <w:rPr>
                <w:rFonts w:ascii="Times New Roman" w:hAnsi="Times New Roman" w:cs="Times New Roman" w:eastAsia="Times New Roman"/>
                <w:color w:val="auto"/>
                <w:spacing w:val="0"/>
                <w:position w:val="0"/>
                <w:sz w:val="24"/>
                <w:shd w:fill="auto" w:val="clear"/>
              </w:rPr>
              <w:t xml:space="preserve">раз в неделю </w:t>
            </w:r>
          </w:p>
        </w:tc>
        <w:tc>
          <w:tcPr>
            <w:tcW w:w="2700" w:type="dxa"/>
            <w:tcBorders>
              <w:top w:val="single" w:color="000000" w:sz="4"/>
              <w:left w:val="single" w:color="000000" w:sz="4"/>
              <w:bottom w:val="single" w:color="000000" w:sz="0"/>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4/32 </w:t>
            </w:r>
          </w:p>
        </w:tc>
        <w:tc>
          <w:tcPr>
            <w:tcW w:w="1983" w:type="dxa"/>
            <w:vMerge/>
            <w:tcBorders>
              <w:top w:val="single" w:color="000000" w:sz="0"/>
              <w:left w:val="single" w:color="000000" w:sz="6"/>
              <w:bottom w:val="single" w:color="000000" w:sz="0"/>
              <w:right w:val="single" w:color="000000" w:sz="6"/>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075" w:hRule="auto"/>
          <w:jc w:val="left"/>
        </w:trPr>
        <w:tc>
          <w:tcPr>
            <w:tcW w:w="2126" w:type="dxa"/>
            <w:tcBorders>
              <w:top w:val="single" w:color="000000" w:sz="6"/>
              <w:left w:val="single" w:color="000000" w:sz="4"/>
              <w:bottom w:val="single" w:color="000000" w:sz="6"/>
              <w:right w:val="single" w:color="000000" w:sz="4"/>
            </w:tcBorders>
            <w:shd w:color="auto" w:fill="ffffff" w:val="clear"/>
            <w:tcMar>
              <w:left w:w="40" w:type="dxa"/>
              <w:right w:w="4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Физическое развитие</w:t>
            </w:r>
          </w:p>
          <w:p>
            <w:pPr>
              <w:spacing w:before="0" w:after="0" w:line="240"/>
              <w:ind w:right="0" w:left="0" w:firstLine="0"/>
              <w:jc w:val="left"/>
              <w:rPr>
                <w:color w:val="auto"/>
                <w:spacing w:val="0"/>
                <w:position w:val="0"/>
                <w:shd w:fill="auto" w:val="clear"/>
              </w:rPr>
            </w:pPr>
          </w:p>
        </w:tc>
        <w:tc>
          <w:tcPr>
            <w:tcW w:w="2975" w:type="dxa"/>
            <w:tcBorders>
              <w:top w:val="single" w:color="000000" w:sz="6"/>
              <w:left w:val="single" w:color="000000" w:sz="4"/>
              <w:bottom w:val="single" w:color="000000" w:sz="6"/>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двигательная деятельность </w:t>
            </w:r>
          </w:p>
        </w:tc>
        <w:tc>
          <w:tcPr>
            <w:tcW w:w="2834" w:type="dxa"/>
            <w:tcBorders>
              <w:top w:val="single" w:color="000000" w:sz="6"/>
              <w:left w:val="single" w:color="000000" w:sz="6"/>
              <w:bottom w:val="single" w:color="000000" w:sz="6"/>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Физическое развитие </w:t>
            </w:r>
          </w:p>
        </w:tc>
        <w:tc>
          <w:tcPr>
            <w:tcW w:w="1983" w:type="dxa"/>
            <w:tcBorders>
              <w:top w:val="single" w:color="000000" w:sz="6"/>
              <w:left w:val="single" w:color="000000" w:sz="6"/>
              <w:bottom w:val="single" w:color="000000" w:sz="6"/>
              <w:right w:val="single" w:color="000000" w:sz="6"/>
            </w:tcBorders>
            <w:shd w:color="auto" w:fill="ffffff" w:val="clear"/>
            <w:tcMar>
              <w:left w:w="40" w:type="dxa"/>
              <w:right w:w="4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3 </w:t>
            </w:r>
            <w:r>
              <w:rPr>
                <w:rFonts w:ascii="Times New Roman" w:hAnsi="Times New Roman" w:cs="Times New Roman" w:eastAsia="Times New Roman"/>
                <w:color w:val="auto"/>
                <w:spacing w:val="0"/>
                <w:position w:val="0"/>
                <w:sz w:val="24"/>
                <w:shd w:fill="auto" w:val="clear"/>
              </w:rPr>
              <w:t xml:space="preserve">раза в неделю, одно проводится на открытом воздухе </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color w:val="auto"/>
                <w:spacing w:val="0"/>
                <w:position w:val="0"/>
                <w:shd w:fill="auto" w:val="clear"/>
              </w:rPr>
            </w:pPr>
          </w:p>
        </w:tc>
        <w:tc>
          <w:tcPr>
            <w:tcW w:w="2700" w:type="dxa"/>
            <w:tcBorders>
              <w:top w:val="single" w:color="000000" w:sz="6"/>
              <w:left w:val="single" w:color="000000" w:sz="6"/>
              <w:bottom w:val="single" w:color="000000" w:sz="6"/>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12/96</w:t>
            </w:r>
          </w:p>
        </w:tc>
        <w:tc>
          <w:tcPr>
            <w:tcW w:w="1983" w:type="dxa"/>
            <w:vMerge/>
            <w:tcBorders>
              <w:top w:val="single" w:color="000000" w:sz="0"/>
              <w:left w:val="single" w:color="000000" w:sz="6"/>
              <w:bottom w:val="single" w:color="000000" w:sz="0"/>
              <w:right w:val="single" w:color="000000" w:sz="6"/>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882" w:hRule="auto"/>
          <w:jc w:val="left"/>
        </w:trPr>
        <w:tc>
          <w:tcPr>
            <w:tcW w:w="2126" w:type="dxa"/>
            <w:vMerge w:val="restart"/>
            <w:tcBorders>
              <w:top w:val="single" w:color="000000" w:sz="6"/>
              <w:left w:val="single" w:color="000000" w:sz="4"/>
              <w:bottom w:val="single" w:color="000000" w:sz="0"/>
              <w:right w:val="single" w:color="000000" w:sz="4"/>
            </w:tcBorders>
            <w:shd w:color="auto" w:fill="ffffff" w:val="clear"/>
            <w:tcMar>
              <w:left w:w="40" w:type="dxa"/>
              <w:right w:w="4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Познавательное развитие</w:t>
            </w:r>
          </w:p>
          <w:p>
            <w:pPr>
              <w:spacing w:before="0" w:after="0" w:line="240"/>
              <w:ind w:right="0" w:left="0" w:firstLine="0"/>
              <w:jc w:val="left"/>
              <w:rPr>
                <w:color w:val="auto"/>
                <w:spacing w:val="0"/>
                <w:position w:val="0"/>
                <w:shd w:fill="auto" w:val="clear"/>
              </w:rPr>
            </w:pPr>
          </w:p>
        </w:tc>
        <w:tc>
          <w:tcPr>
            <w:tcW w:w="2975" w:type="dxa"/>
            <w:tcBorders>
              <w:top w:val="single" w:color="000000" w:sz="6"/>
              <w:left w:val="single" w:color="000000" w:sz="4"/>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познавательно-исследовательская деятельность </w:t>
            </w:r>
          </w:p>
        </w:tc>
        <w:tc>
          <w:tcPr>
            <w:tcW w:w="2834" w:type="dxa"/>
            <w:tcBorders>
              <w:top w:val="single" w:color="000000" w:sz="6"/>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Математическое и сенсорное развитие</w:t>
            </w:r>
          </w:p>
        </w:tc>
        <w:tc>
          <w:tcPr>
            <w:tcW w:w="1983" w:type="dxa"/>
            <w:tcBorders>
              <w:top w:val="single" w:color="000000" w:sz="6"/>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 </w:t>
            </w:r>
            <w:r>
              <w:rPr>
                <w:rFonts w:ascii="Times New Roman" w:hAnsi="Times New Roman" w:cs="Times New Roman" w:eastAsia="Times New Roman"/>
                <w:color w:val="auto"/>
                <w:spacing w:val="0"/>
                <w:position w:val="0"/>
                <w:sz w:val="24"/>
                <w:shd w:fill="auto" w:val="clear"/>
              </w:rPr>
              <w:t xml:space="preserve">раз в неделю </w:t>
            </w:r>
          </w:p>
        </w:tc>
        <w:tc>
          <w:tcPr>
            <w:tcW w:w="2700" w:type="dxa"/>
            <w:tcBorders>
              <w:top w:val="single" w:color="000000" w:sz="6"/>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4/32</w:t>
            </w:r>
          </w:p>
        </w:tc>
        <w:tc>
          <w:tcPr>
            <w:tcW w:w="1983" w:type="dxa"/>
            <w:vMerge/>
            <w:tcBorders>
              <w:top w:val="single" w:color="000000" w:sz="0"/>
              <w:left w:val="single" w:color="000000" w:sz="6"/>
              <w:bottom w:val="single" w:color="000000" w:sz="0"/>
              <w:right w:val="single" w:color="000000" w:sz="6"/>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110" w:hRule="auto"/>
          <w:jc w:val="left"/>
        </w:trPr>
        <w:tc>
          <w:tcPr>
            <w:tcW w:w="2126" w:type="dxa"/>
            <w:vMerge/>
            <w:tcBorders>
              <w:top w:val="single" w:color="000000" w:sz="0"/>
              <w:left w:val="single" w:color="000000" w:sz="4"/>
              <w:bottom w:val="single" w:color="000000" w:sz="0"/>
              <w:right w:val="single" w:color="000000" w:sz="4"/>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975" w:type="dxa"/>
            <w:tcBorders>
              <w:top w:val="single" w:color="000000" w:sz="4"/>
              <w:left w:val="single" w:color="000000" w:sz="4"/>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познавательно-исследовательская деятельность </w:t>
            </w:r>
          </w:p>
        </w:tc>
        <w:tc>
          <w:tcPr>
            <w:tcW w:w="2834" w:type="dxa"/>
            <w:tcBorders>
              <w:top w:val="single" w:color="000000" w:sz="4"/>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исследование объектов живой и неживой природы, экспериментирование</w:t>
            </w:r>
          </w:p>
        </w:tc>
        <w:tc>
          <w:tcPr>
            <w:tcW w:w="1983" w:type="dxa"/>
            <w:tcBorders>
              <w:top w:val="single" w:color="000000" w:sz="4"/>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 </w:t>
            </w:r>
            <w:r>
              <w:rPr>
                <w:rFonts w:ascii="Times New Roman" w:hAnsi="Times New Roman" w:cs="Times New Roman" w:eastAsia="Times New Roman"/>
                <w:color w:val="auto"/>
                <w:spacing w:val="0"/>
                <w:position w:val="0"/>
                <w:sz w:val="24"/>
                <w:shd w:fill="auto" w:val="clear"/>
              </w:rPr>
              <w:t xml:space="preserve">раз в неделю </w:t>
            </w:r>
          </w:p>
        </w:tc>
        <w:tc>
          <w:tcPr>
            <w:tcW w:w="2700" w:type="dxa"/>
            <w:tcBorders>
              <w:top w:val="single" w:color="000000" w:sz="4"/>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4/32</w:t>
            </w:r>
          </w:p>
        </w:tc>
        <w:tc>
          <w:tcPr>
            <w:tcW w:w="1983" w:type="dxa"/>
            <w:vMerge/>
            <w:tcBorders>
              <w:top w:val="single" w:color="000000" w:sz="0"/>
              <w:left w:val="single" w:color="000000" w:sz="6"/>
              <w:bottom w:val="single" w:color="000000" w:sz="0"/>
              <w:right w:val="single" w:color="000000" w:sz="6"/>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55" w:hRule="auto"/>
          <w:jc w:val="left"/>
        </w:trPr>
        <w:tc>
          <w:tcPr>
            <w:tcW w:w="2126" w:type="dxa"/>
            <w:vMerge/>
            <w:tcBorders>
              <w:top w:val="single" w:color="000000" w:sz="0"/>
              <w:left w:val="single" w:color="000000" w:sz="4"/>
              <w:bottom w:val="single" w:color="000000" w:sz="4"/>
              <w:right w:val="single" w:color="000000" w:sz="4"/>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975" w:type="dxa"/>
            <w:tcBorders>
              <w:top w:val="single" w:color="000000" w:sz="4"/>
              <w:left w:val="single" w:color="000000" w:sz="4"/>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Познавательно-</w:t>
            </w:r>
          </w:p>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деятельность</w:t>
            </w:r>
          </w:p>
        </w:tc>
        <w:tc>
          <w:tcPr>
            <w:tcW w:w="2834" w:type="dxa"/>
            <w:tcBorders>
              <w:top w:val="single" w:color="000000" w:sz="4"/>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Формирование  целостной картины мира, расширение кругозора</w:t>
            </w:r>
          </w:p>
        </w:tc>
        <w:tc>
          <w:tcPr>
            <w:tcW w:w="1983" w:type="dxa"/>
            <w:tcBorders>
              <w:top w:val="single" w:color="000000" w:sz="4"/>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 </w:t>
            </w:r>
            <w:r>
              <w:rPr>
                <w:rFonts w:ascii="Times New Roman" w:hAnsi="Times New Roman" w:cs="Times New Roman" w:eastAsia="Times New Roman"/>
                <w:color w:val="auto"/>
                <w:spacing w:val="0"/>
                <w:position w:val="0"/>
                <w:sz w:val="24"/>
                <w:shd w:fill="auto" w:val="clear"/>
              </w:rPr>
              <w:t xml:space="preserve">раз в неделю</w:t>
            </w:r>
          </w:p>
        </w:tc>
        <w:tc>
          <w:tcPr>
            <w:tcW w:w="2700" w:type="dxa"/>
            <w:tcBorders>
              <w:top w:val="single" w:color="000000" w:sz="4"/>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4/32</w:t>
            </w:r>
          </w:p>
        </w:tc>
        <w:tc>
          <w:tcPr>
            <w:tcW w:w="1983" w:type="dxa"/>
            <w:vMerge/>
            <w:tcBorders>
              <w:top w:val="single" w:color="000000" w:sz="0"/>
              <w:left w:val="single" w:color="000000" w:sz="6"/>
              <w:bottom w:val="single" w:color="000000" w:sz="0"/>
              <w:right w:val="single" w:color="000000" w:sz="6"/>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70" w:hRule="auto"/>
          <w:jc w:val="left"/>
        </w:trPr>
        <w:tc>
          <w:tcPr>
            <w:tcW w:w="2126" w:type="dxa"/>
            <w:tcBorders>
              <w:top w:val="single" w:color="000000" w:sz="4"/>
              <w:left w:val="single" w:color="000000" w:sz="4"/>
              <w:bottom w:val="single" w:color="000000" w:sz="4"/>
              <w:right w:val="single" w:color="000000" w:sz="4"/>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Социально-коммуникативное развитие</w:t>
            </w:r>
          </w:p>
        </w:tc>
        <w:tc>
          <w:tcPr>
            <w:tcW w:w="2975" w:type="dxa"/>
            <w:tcBorders>
              <w:top w:val="single" w:color="000000" w:sz="4"/>
              <w:left w:val="single" w:color="000000" w:sz="4"/>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Коммуникативная, познавательно-исследовательская </w:t>
            </w:r>
          </w:p>
        </w:tc>
        <w:tc>
          <w:tcPr>
            <w:tcW w:w="2834" w:type="dxa"/>
            <w:tcBorders>
              <w:top w:val="single" w:color="000000" w:sz="4"/>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Познание предметного и социального мира, освоение безопасного поведения</w:t>
            </w:r>
          </w:p>
        </w:tc>
        <w:tc>
          <w:tcPr>
            <w:tcW w:w="1983" w:type="dxa"/>
            <w:tcBorders>
              <w:top w:val="single" w:color="000000" w:sz="4"/>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 </w:t>
            </w:r>
            <w:r>
              <w:rPr>
                <w:rFonts w:ascii="Times New Roman" w:hAnsi="Times New Roman" w:cs="Times New Roman" w:eastAsia="Times New Roman"/>
                <w:color w:val="auto"/>
                <w:spacing w:val="0"/>
                <w:position w:val="0"/>
                <w:sz w:val="24"/>
                <w:shd w:fill="auto" w:val="clear"/>
              </w:rPr>
              <w:t xml:space="preserve">раз в неделю </w:t>
            </w:r>
          </w:p>
        </w:tc>
        <w:tc>
          <w:tcPr>
            <w:tcW w:w="2700" w:type="dxa"/>
            <w:tcBorders>
              <w:top w:val="single" w:color="000000" w:sz="4"/>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4/32</w:t>
            </w:r>
          </w:p>
        </w:tc>
        <w:tc>
          <w:tcPr>
            <w:tcW w:w="1983" w:type="dxa"/>
            <w:vMerge/>
            <w:tcBorders>
              <w:top w:val="single" w:color="000000" w:sz="0"/>
              <w:left w:val="single" w:color="000000" w:sz="6"/>
              <w:bottom w:val="single" w:color="000000" w:sz="0"/>
              <w:right w:val="single" w:color="000000" w:sz="6"/>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00" w:hRule="auto"/>
          <w:jc w:val="left"/>
        </w:trPr>
        <w:tc>
          <w:tcPr>
            <w:tcW w:w="2126" w:type="dxa"/>
            <w:vMerge w:val="restart"/>
            <w:tcBorders>
              <w:top w:val="single" w:color="000000" w:sz="4"/>
              <w:left w:val="single" w:color="000000" w:sz="4"/>
              <w:bottom w:val="single" w:color="000000" w:sz="0"/>
              <w:right w:val="single" w:color="000000" w:sz="4"/>
            </w:tcBorders>
            <w:shd w:color="auto" w:fill="ffffff" w:val="clear"/>
            <w:tcMar>
              <w:left w:w="40" w:type="dxa"/>
              <w:right w:w="4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художественно-эстетическое развитие</w:t>
            </w:r>
          </w:p>
          <w:p>
            <w:pPr>
              <w:spacing w:before="0" w:after="0" w:line="240"/>
              <w:ind w:right="0" w:left="0" w:firstLine="0"/>
              <w:jc w:val="left"/>
              <w:rPr>
                <w:color w:val="auto"/>
                <w:spacing w:val="0"/>
                <w:position w:val="0"/>
                <w:shd w:fill="auto" w:val="clear"/>
              </w:rPr>
            </w:pPr>
          </w:p>
        </w:tc>
        <w:tc>
          <w:tcPr>
            <w:tcW w:w="2975" w:type="dxa"/>
            <w:vMerge w:val="restart"/>
            <w:tcBorders>
              <w:top w:val="single" w:color="000000" w:sz="4"/>
              <w:left w:val="single" w:color="000000" w:sz="4"/>
              <w:bottom w:val="single" w:color="000000" w:sz="0"/>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Изобразительная деятельность</w:t>
            </w:r>
          </w:p>
        </w:tc>
        <w:tc>
          <w:tcPr>
            <w:tcW w:w="2834" w:type="dxa"/>
            <w:tcBorders>
              <w:top w:val="single" w:color="000000" w:sz="4"/>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Рисование  </w:t>
            </w:r>
          </w:p>
        </w:tc>
        <w:tc>
          <w:tcPr>
            <w:tcW w:w="1983" w:type="dxa"/>
            <w:tcBorders>
              <w:top w:val="single" w:color="000000" w:sz="4"/>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 </w:t>
            </w:r>
            <w:r>
              <w:rPr>
                <w:rFonts w:ascii="Times New Roman" w:hAnsi="Times New Roman" w:cs="Times New Roman" w:eastAsia="Times New Roman"/>
                <w:color w:val="auto"/>
                <w:spacing w:val="0"/>
                <w:position w:val="0"/>
                <w:sz w:val="24"/>
                <w:shd w:fill="auto" w:val="clear"/>
              </w:rPr>
              <w:t xml:space="preserve">раз в неделю </w:t>
            </w:r>
          </w:p>
        </w:tc>
        <w:tc>
          <w:tcPr>
            <w:tcW w:w="2700" w:type="dxa"/>
            <w:tcBorders>
              <w:top w:val="single" w:color="000000" w:sz="4"/>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4/32</w:t>
            </w:r>
          </w:p>
        </w:tc>
        <w:tc>
          <w:tcPr>
            <w:tcW w:w="1983" w:type="dxa"/>
            <w:vMerge/>
            <w:tcBorders>
              <w:top w:val="single" w:color="000000" w:sz="0"/>
              <w:left w:val="single" w:color="000000" w:sz="6"/>
              <w:bottom w:val="single" w:color="000000" w:sz="0"/>
              <w:right w:val="single" w:color="000000" w:sz="6"/>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37" w:hRule="auto"/>
          <w:jc w:val="left"/>
        </w:trPr>
        <w:tc>
          <w:tcPr>
            <w:tcW w:w="2126" w:type="dxa"/>
            <w:vMerge/>
            <w:tcBorders>
              <w:top w:val="single" w:color="000000" w:sz="4"/>
              <w:left w:val="single" w:color="000000" w:sz="4"/>
              <w:bottom w:val="single" w:color="000000" w:sz="0"/>
              <w:right w:val="single" w:color="000000" w:sz="4"/>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975" w:type="dxa"/>
            <w:vMerge/>
            <w:tcBorders>
              <w:top w:val="single" w:color="000000" w:sz="4"/>
              <w:left w:val="single" w:color="000000" w:sz="4"/>
              <w:bottom w:val="single" w:color="000000" w:sz="0"/>
              <w:right w:val="single" w:color="000000" w:sz="6"/>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34" w:type="dxa"/>
            <w:tcBorders>
              <w:top w:val="single" w:color="000000" w:sz="4"/>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Аппликация</w:t>
            </w:r>
          </w:p>
        </w:tc>
        <w:tc>
          <w:tcPr>
            <w:tcW w:w="1983" w:type="dxa"/>
            <w:tcBorders>
              <w:top w:val="single" w:color="000000" w:sz="4"/>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 </w:t>
            </w:r>
            <w:r>
              <w:rPr>
                <w:rFonts w:ascii="Times New Roman" w:hAnsi="Times New Roman" w:cs="Times New Roman" w:eastAsia="Times New Roman"/>
                <w:color w:val="auto"/>
                <w:spacing w:val="0"/>
                <w:position w:val="0"/>
                <w:sz w:val="24"/>
                <w:shd w:fill="auto" w:val="clear"/>
              </w:rPr>
              <w:t xml:space="preserve">раз в неделю </w:t>
            </w:r>
          </w:p>
        </w:tc>
        <w:tc>
          <w:tcPr>
            <w:tcW w:w="2700" w:type="dxa"/>
            <w:tcBorders>
              <w:top w:val="single" w:color="000000" w:sz="4"/>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4/32</w:t>
            </w:r>
          </w:p>
        </w:tc>
        <w:tc>
          <w:tcPr>
            <w:tcW w:w="1983" w:type="dxa"/>
            <w:vMerge/>
            <w:tcBorders>
              <w:top w:val="single" w:color="000000" w:sz="0"/>
              <w:left w:val="single" w:color="000000" w:sz="6"/>
              <w:bottom w:val="single" w:color="000000" w:sz="0"/>
              <w:right w:val="single" w:color="000000" w:sz="6"/>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435" w:hRule="auto"/>
          <w:jc w:val="left"/>
        </w:trPr>
        <w:tc>
          <w:tcPr>
            <w:tcW w:w="2126" w:type="dxa"/>
            <w:vMerge/>
            <w:tcBorders>
              <w:top w:val="single" w:color="000000" w:sz="0"/>
              <w:left w:val="single" w:color="000000" w:sz="4"/>
              <w:bottom w:val="single" w:color="000000" w:sz="0"/>
              <w:right w:val="single" w:color="000000" w:sz="4"/>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975" w:type="dxa"/>
            <w:vMerge/>
            <w:tcBorders>
              <w:top w:val="single" w:color="000000" w:sz="0"/>
              <w:left w:val="single" w:color="000000" w:sz="4"/>
              <w:bottom w:val="single" w:color="000000" w:sz="6"/>
              <w:right w:val="single" w:color="000000" w:sz="6"/>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834" w:type="dxa"/>
            <w:tcBorders>
              <w:top w:val="single" w:color="000000" w:sz="4"/>
              <w:left w:val="single" w:color="000000" w:sz="6"/>
              <w:bottom w:val="single" w:color="000000" w:sz="6"/>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лепка/ конструирование</w:t>
            </w:r>
          </w:p>
        </w:tc>
        <w:tc>
          <w:tcPr>
            <w:tcW w:w="1983" w:type="dxa"/>
            <w:tcBorders>
              <w:top w:val="single" w:color="000000" w:sz="4"/>
              <w:left w:val="single" w:color="000000" w:sz="6"/>
              <w:bottom w:val="single" w:color="000000" w:sz="6"/>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 </w:t>
            </w:r>
            <w:r>
              <w:rPr>
                <w:rFonts w:ascii="Times New Roman" w:hAnsi="Times New Roman" w:cs="Times New Roman" w:eastAsia="Times New Roman"/>
                <w:color w:val="auto"/>
                <w:spacing w:val="0"/>
                <w:position w:val="0"/>
                <w:sz w:val="24"/>
                <w:shd w:fill="auto" w:val="clear"/>
              </w:rPr>
              <w:t xml:space="preserve">раз в две недели </w:t>
            </w:r>
          </w:p>
        </w:tc>
        <w:tc>
          <w:tcPr>
            <w:tcW w:w="2700" w:type="dxa"/>
            <w:tcBorders>
              <w:top w:val="single" w:color="000000" w:sz="4"/>
              <w:left w:val="single" w:color="000000" w:sz="6"/>
              <w:bottom w:val="single" w:color="000000" w:sz="6"/>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4/32</w:t>
            </w:r>
          </w:p>
        </w:tc>
        <w:tc>
          <w:tcPr>
            <w:tcW w:w="1983" w:type="dxa"/>
            <w:vMerge/>
            <w:tcBorders>
              <w:top w:val="single" w:color="000000" w:sz="0"/>
              <w:left w:val="single" w:color="000000" w:sz="6"/>
              <w:bottom w:val="single" w:color="000000" w:sz="0"/>
              <w:right w:val="single" w:color="000000" w:sz="6"/>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40" w:hRule="auto"/>
          <w:jc w:val="left"/>
        </w:trPr>
        <w:tc>
          <w:tcPr>
            <w:tcW w:w="2126" w:type="dxa"/>
            <w:vMerge/>
            <w:tcBorders>
              <w:top w:val="single" w:color="000000" w:sz="0"/>
              <w:left w:val="single" w:color="000000" w:sz="4"/>
              <w:bottom w:val="single" w:color="000000" w:sz="4"/>
              <w:right w:val="single" w:color="000000" w:sz="4"/>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975" w:type="dxa"/>
            <w:tcBorders>
              <w:top w:val="single" w:color="000000" w:sz="6"/>
              <w:left w:val="single" w:color="000000" w:sz="4"/>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Музыкальная деятельность </w:t>
            </w:r>
          </w:p>
        </w:tc>
        <w:tc>
          <w:tcPr>
            <w:tcW w:w="2834" w:type="dxa"/>
            <w:tcBorders>
              <w:top w:val="single" w:color="000000" w:sz="6"/>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Музыкальное развитие </w:t>
            </w:r>
          </w:p>
        </w:tc>
        <w:tc>
          <w:tcPr>
            <w:tcW w:w="1983" w:type="dxa"/>
            <w:tcBorders>
              <w:top w:val="single" w:color="000000" w:sz="6"/>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2 </w:t>
            </w:r>
            <w:r>
              <w:rPr>
                <w:rFonts w:ascii="Times New Roman" w:hAnsi="Times New Roman" w:cs="Times New Roman" w:eastAsia="Times New Roman"/>
                <w:color w:val="auto"/>
                <w:spacing w:val="0"/>
                <w:position w:val="0"/>
                <w:sz w:val="24"/>
                <w:shd w:fill="auto" w:val="clear"/>
              </w:rPr>
              <w:t xml:space="preserve">раза в неделю </w:t>
            </w:r>
          </w:p>
        </w:tc>
        <w:tc>
          <w:tcPr>
            <w:tcW w:w="2700" w:type="dxa"/>
            <w:tcBorders>
              <w:top w:val="single" w:color="000000" w:sz="6"/>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8/64 </w:t>
            </w:r>
          </w:p>
        </w:tc>
        <w:tc>
          <w:tcPr>
            <w:tcW w:w="1983" w:type="dxa"/>
            <w:tcBorders>
              <w:top w:val="single" w:color="000000" w:sz="0"/>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color w:val="auto"/>
                <w:spacing w:val="0"/>
                <w:position w:val="0"/>
                <w:shd w:fill="auto" w:val="clear"/>
              </w:rPr>
            </w:pPr>
          </w:p>
        </w:tc>
      </w:tr>
      <w:tr>
        <w:trPr>
          <w:trHeight w:val="278" w:hRule="auto"/>
          <w:jc w:val="left"/>
        </w:trPr>
        <w:tc>
          <w:tcPr>
            <w:tcW w:w="7935" w:type="dxa"/>
            <w:gridSpan w:val="3"/>
            <w:tcBorders>
              <w:top w:val="single" w:color="000000" w:sz="6"/>
              <w:left w:val="single" w:color="000000" w:sz="6"/>
              <w:bottom w:val="single" w:color="000000" w:sz="6"/>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Итого  подготовительная подгруппа</w:t>
            </w:r>
          </w:p>
        </w:tc>
        <w:tc>
          <w:tcPr>
            <w:tcW w:w="1983" w:type="dxa"/>
            <w:tcBorders>
              <w:top w:val="single" w:color="000000" w:sz="6"/>
              <w:left w:val="single" w:color="000000" w:sz="6"/>
              <w:bottom w:val="single" w:color="000000" w:sz="6"/>
              <w:right w:val="single" w:color="000000" w:sz="6"/>
            </w:tcBorders>
            <w:shd w:color="auto" w:fill="ffffff" w:val="clear"/>
            <w:tcMar>
              <w:left w:w="40" w:type="dxa"/>
              <w:right w:w="40"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15- 450 </w:t>
            </w:r>
            <w:r>
              <w:rPr>
                <w:rFonts w:ascii="Times New Roman" w:hAnsi="Times New Roman" w:cs="Times New Roman" w:eastAsia="Times New Roman"/>
                <w:color w:val="auto"/>
                <w:spacing w:val="0"/>
                <w:position w:val="0"/>
                <w:sz w:val="24"/>
                <w:shd w:fill="auto" w:val="clear"/>
              </w:rPr>
              <w:t xml:space="preserve">мин.</w:t>
            </w:r>
          </w:p>
        </w:tc>
        <w:tc>
          <w:tcPr>
            <w:tcW w:w="2700" w:type="dxa"/>
            <w:tcBorders>
              <w:top w:val="single" w:color="000000" w:sz="6"/>
              <w:left w:val="single" w:color="000000" w:sz="6"/>
              <w:bottom w:val="single" w:color="000000" w:sz="6"/>
              <w:right w:val="single" w:color="000000" w:sz="6"/>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3" w:type="dxa"/>
            <w:tcBorders>
              <w:top w:val="single" w:color="000000" w:sz="0"/>
              <w:left w:val="single" w:color="000000" w:sz="6"/>
              <w:bottom w:val="single" w:color="000000" w:sz="4"/>
              <w:right w:val="single" w:color="000000" w:sz="6"/>
            </w:tcBorders>
            <w:shd w:color="auto" w:fill="ffffff" w:val="clear"/>
            <w:tcMar>
              <w:left w:w="40" w:type="dxa"/>
              <w:right w:w="4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r>
        <w:rPr>
          <w:rFonts w:ascii="Times New Roman" w:hAnsi="Times New Roman" w:cs="Times New Roman" w:eastAsia="Times New Roman"/>
          <w:i/>
          <w:color w:val="auto"/>
          <w:spacing w:val="0"/>
          <w:position w:val="0"/>
          <w:sz w:val="28"/>
          <w:shd w:fill="FFFFFF" w:val="clear"/>
        </w:rPr>
        <w:t xml:space="preserve">Приложение №3</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Годовой календарный учебный график</w:t>
      </w:r>
    </w:p>
    <w:p>
      <w:pPr>
        <w:widowControl w:val="fals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spacing w:before="0" w:after="0" w:line="240"/>
        <w:ind w:right="0" w:left="0" w:firstLine="0"/>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Продолжительность учебного года</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Начало учебного года – 1 сентября. Конец учебного года 31 мая. Непосредственно-образовательная деятельность в группах проводится в период с 1 сентября по 31 мая.</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 30 декабря по 8 января – новогодние каникулы;</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 1 июня по 31 августа – летний оздоровительный период.</w:t>
      </w:r>
    </w:p>
    <w:p>
      <w:pPr>
        <w:spacing w:before="0" w:after="0" w:line="240"/>
        <w:ind w:right="0" w:left="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Во время новогодних каникул и в летний оздоровительный период проводится образовательная деятельность только художественно – эстетического и физкультурно-оздоровительного направлений (музыкальная, спортивная, изобразительная) в форме игровых ситуаций, развлечений, праздников и т.д. </w:t>
      </w:r>
    </w:p>
    <w:p>
      <w:pPr>
        <w:widowControl w:val="false"/>
        <w:spacing w:before="0" w:after="0" w:line="240"/>
        <w:ind w:right="0" w:left="0" w:firstLine="709"/>
        <w:jc w:val="left"/>
        <w:rPr>
          <w:rFonts w:ascii="Times New Roman" w:hAnsi="Times New Roman" w:cs="Times New Roman" w:eastAsia="Times New Roman"/>
          <w:b/>
          <w:color w:val="auto"/>
          <w:spacing w:val="0"/>
          <w:position w:val="0"/>
          <w:sz w:val="28"/>
          <w:shd w:fill="auto" w:val="clear"/>
        </w:rPr>
      </w:pPr>
    </w:p>
    <w:p>
      <w:pPr>
        <w:widowControl w:val="false"/>
        <w:spacing w:before="0" w:after="0" w:line="240"/>
        <w:ind w:right="0" w:left="0" w:firstLine="709"/>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Продолжительность непрерывной образовательной деятельности:</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для детей от 6-ти до 7-ми лет - не более 30 минут.</w:t>
      </w:r>
    </w:p>
    <w:p>
      <w:pPr>
        <w:widowControl w:val="false"/>
        <w:spacing w:before="0" w:after="0" w:line="240"/>
        <w:ind w:right="0" w:left="0" w:firstLine="70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Образовательная деятельность с детьми старшего дошкольного возраста может осуществляться во второй половине дня после дневного сна. Ее продолжительность должна составлять не более 30 минут в день. В середине непосредственно образовательной деятельности статического характера проводятся физкультурные минутки.</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Образовательную деятельность, требующую повышенной познавательной активности и умственного напряжения детей, организуется в первую половину дня. </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Двигательная НОД проводится 3 раза в неделю. Третье занятие проводится во время прогулки на свежем воздухе.    </w:t>
      </w: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Образовательный процесс организуется в соответствии с Основной образовательной программой ДОУ.</w:t>
      </w:r>
    </w:p>
    <w:p>
      <w:pPr>
        <w:spacing w:before="0" w:after="0" w:line="240"/>
        <w:ind w:right="0" w:left="0" w:firstLine="540"/>
        <w:jc w:val="both"/>
        <w:rPr>
          <w:rFonts w:ascii="Times New Roman" w:hAnsi="Times New Roman" w:cs="Times New Roman" w:eastAsia="Times New Roman"/>
          <w:color w:val="auto"/>
          <w:spacing w:val="0"/>
          <w:position w:val="0"/>
          <w:sz w:val="28"/>
          <w:shd w:fill="auto" w:val="clear"/>
        </w:rPr>
      </w:pPr>
    </w:p>
    <w:tbl>
      <w:tblPr/>
      <w:tblGrid>
        <w:gridCol w:w="457"/>
        <w:gridCol w:w="2441"/>
        <w:gridCol w:w="6570"/>
      </w:tblGrid>
      <w:tr>
        <w:trPr>
          <w:trHeight w:val="1" w:hRule="atLeast"/>
          <w:jc w:val="left"/>
        </w:trPr>
        <w:tc>
          <w:tcPr>
            <w:tcW w:w="457" w:type="dxa"/>
            <w:vMerge w:val="restart"/>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w:t>
            </w:r>
          </w:p>
        </w:tc>
        <w:tc>
          <w:tcPr>
            <w:tcW w:w="2441" w:type="dxa"/>
            <w:vMerge w:val="restart"/>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Содержание</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Подготовительная группа</w:t>
            </w:r>
          </w:p>
        </w:tc>
      </w:tr>
      <w:tr>
        <w:trPr>
          <w:trHeight w:val="1" w:hRule="atLeast"/>
          <w:jc w:val="left"/>
        </w:trPr>
        <w:tc>
          <w:tcPr>
            <w:tcW w:w="457" w:type="dxa"/>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41" w:type="dxa"/>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widowControl w:val="false"/>
              <w:spacing w:before="0" w:after="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Подготовительная группа</w:t>
            </w:r>
          </w:p>
        </w:tc>
      </w:tr>
      <w:tr>
        <w:trPr>
          <w:trHeight w:val="1" w:hRule="atLeast"/>
          <w:jc w:val="left"/>
        </w:trPr>
        <w:tc>
          <w:tcPr>
            <w:tcW w:w="45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1.</w:t>
            </w:r>
          </w:p>
        </w:tc>
        <w:tc>
          <w:tcPr>
            <w:tcW w:w="244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Начало учебного года</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01.09.2017</w:t>
            </w:r>
          </w:p>
        </w:tc>
      </w:tr>
      <w:tr>
        <w:trPr>
          <w:trHeight w:val="449" w:hRule="auto"/>
          <w:jc w:val="left"/>
        </w:trPr>
        <w:tc>
          <w:tcPr>
            <w:tcW w:w="45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2.</w:t>
            </w:r>
          </w:p>
        </w:tc>
        <w:tc>
          <w:tcPr>
            <w:tcW w:w="244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Окончание учебного года</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31.05.2018</w:t>
            </w:r>
          </w:p>
        </w:tc>
      </w:tr>
      <w:tr>
        <w:trPr>
          <w:trHeight w:val="1" w:hRule="atLeast"/>
          <w:jc w:val="left"/>
        </w:trPr>
        <w:tc>
          <w:tcPr>
            <w:tcW w:w="45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3.</w:t>
            </w:r>
          </w:p>
        </w:tc>
        <w:tc>
          <w:tcPr>
            <w:tcW w:w="244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Образовательная деятельность (НОД)</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 1.09.2017 по 31.05.2018</w:t>
            </w:r>
          </w:p>
        </w:tc>
      </w:tr>
      <w:tr>
        <w:trPr>
          <w:trHeight w:val="1" w:hRule="atLeast"/>
          <w:jc w:val="left"/>
        </w:trPr>
        <w:tc>
          <w:tcPr>
            <w:tcW w:w="45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4.</w:t>
            </w:r>
          </w:p>
        </w:tc>
        <w:tc>
          <w:tcPr>
            <w:tcW w:w="244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Продолжительность учебной недели</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Пятидневная рабочая неделя. Выходные дни: суббота, воскресенье и праздничные дни в соответствии с законодательством Российской Федерации</w:t>
            </w:r>
          </w:p>
        </w:tc>
      </w:tr>
      <w:tr>
        <w:trPr>
          <w:trHeight w:val="1" w:hRule="atLeast"/>
          <w:jc w:val="left"/>
        </w:trPr>
        <w:tc>
          <w:tcPr>
            <w:tcW w:w="45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5.</w:t>
            </w:r>
          </w:p>
        </w:tc>
        <w:tc>
          <w:tcPr>
            <w:tcW w:w="244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Продолжительность образовательной деятельности</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37 </w:t>
            </w:r>
            <w:r>
              <w:rPr>
                <w:rFonts w:ascii="Times New Roman" w:hAnsi="Times New Roman" w:cs="Times New Roman" w:eastAsia="Times New Roman"/>
                <w:color w:val="auto"/>
                <w:spacing w:val="0"/>
                <w:position w:val="0"/>
                <w:sz w:val="24"/>
                <w:shd w:fill="auto" w:val="clear"/>
              </w:rPr>
              <w:t xml:space="preserve">недель</w:t>
            </w:r>
          </w:p>
        </w:tc>
      </w:tr>
      <w:tr>
        <w:trPr>
          <w:trHeight w:val="1" w:hRule="atLeast"/>
          <w:jc w:val="left"/>
        </w:trPr>
        <w:tc>
          <w:tcPr>
            <w:tcW w:w="45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6.</w:t>
            </w:r>
          </w:p>
        </w:tc>
        <w:tc>
          <w:tcPr>
            <w:tcW w:w="244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Режим работы старшей разновозрастной группы в учебном году</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Пятидневная рабочая неделя. Выходные дни: суббота, воскресенье и праздничные дни в соответствии с законодательством Российской Федерации. График работы  с 7.00 – до 19.00 </w:t>
            </w:r>
          </w:p>
        </w:tc>
      </w:tr>
      <w:tr>
        <w:trPr>
          <w:trHeight w:val="1" w:hRule="atLeast"/>
          <w:jc w:val="left"/>
        </w:trPr>
        <w:tc>
          <w:tcPr>
            <w:tcW w:w="45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7.</w:t>
            </w:r>
          </w:p>
        </w:tc>
        <w:tc>
          <w:tcPr>
            <w:tcW w:w="244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Новогодние каникулы</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 30 декабря по 8 января</w:t>
            </w:r>
          </w:p>
        </w:tc>
      </w:tr>
      <w:tr>
        <w:trPr>
          <w:trHeight w:val="1" w:hRule="atLeast"/>
          <w:jc w:val="left"/>
        </w:trPr>
        <w:tc>
          <w:tcPr>
            <w:tcW w:w="45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8.</w:t>
            </w:r>
          </w:p>
        </w:tc>
        <w:tc>
          <w:tcPr>
            <w:tcW w:w="244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Летний оздоровительный период</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 01.06  по 31.08</w:t>
            </w:r>
          </w:p>
        </w:tc>
      </w:tr>
      <w:tr>
        <w:trPr>
          <w:trHeight w:val="1" w:hRule="atLeast"/>
          <w:jc w:val="left"/>
        </w:trPr>
        <w:tc>
          <w:tcPr>
            <w:tcW w:w="9468" w:type="dxa"/>
            <w:gridSpan w:val="3"/>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Непрерывная образовательная деятельность</w:t>
            </w:r>
          </w:p>
        </w:tc>
      </w:tr>
      <w:tr>
        <w:trPr>
          <w:trHeight w:val="1" w:hRule="atLeast"/>
          <w:jc w:val="left"/>
        </w:trPr>
        <w:tc>
          <w:tcPr>
            <w:tcW w:w="2898" w:type="dxa"/>
            <w:gridSpan w:val="2"/>
            <w:vMerge w:val="restart"/>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НОД</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Наименование  группы</w:t>
            </w:r>
          </w:p>
        </w:tc>
      </w:tr>
      <w:tr>
        <w:trPr>
          <w:trHeight w:val="1" w:hRule="atLeast"/>
          <w:jc w:val="left"/>
        </w:trPr>
        <w:tc>
          <w:tcPr>
            <w:tcW w:w="2898" w:type="dxa"/>
            <w:gridSpan w:val="2"/>
            <w:vMerge/>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Подготовительная группа</w:t>
            </w:r>
          </w:p>
          <w:p>
            <w:pPr>
              <w:widowControl w:val="false"/>
              <w:spacing w:before="0" w:after="0" w:line="240"/>
              <w:ind w:right="0" w:left="0" w:firstLine="0"/>
              <w:jc w:val="left"/>
              <w:rPr>
                <w:color w:val="auto"/>
                <w:spacing w:val="0"/>
                <w:position w:val="0"/>
                <w:shd w:fill="auto" w:val="clear"/>
              </w:rPr>
            </w:pPr>
          </w:p>
        </w:tc>
      </w:tr>
      <w:tr>
        <w:trPr>
          <w:trHeight w:val="1" w:hRule="atLeast"/>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Начало НОД</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9.00</w:t>
            </w:r>
          </w:p>
        </w:tc>
      </w:tr>
      <w:tr>
        <w:trPr>
          <w:trHeight w:val="1" w:hRule="atLeast"/>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Окончание НОД</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10.50</w:t>
            </w:r>
          </w:p>
        </w:tc>
      </w:tr>
      <w:tr>
        <w:trPr>
          <w:trHeight w:val="1" w:hRule="atLeast"/>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Недельная образовательная нагрузка (кол-во занятий\кол-во мин)</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Не более 16 занятий/480 мин</w:t>
            </w:r>
          </w:p>
        </w:tc>
      </w:tr>
      <w:tr>
        <w:trPr>
          <w:trHeight w:val="1" w:hRule="atLeast"/>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Регламентирование образовательного процесса на один день</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3 </w:t>
            </w:r>
            <w:r>
              <w:rPr>
                <w:rFonts w:ascii="Times New Roman" w:hAnsi="Times New Roman" w:cs="Times New Roman" w:eastAsia="Times New Roman"/>
                <w:color w:val="auto"/>
                <w:spacing w:val="0"/>
                <w:position w:val="0"/>
                <w:sz w:val="24"/>
                <w:shd w:fill="auto" w:val="clear"/>
              </w:rPr>
              <w:t xml:space="preserve">занятия по 30 мин</w:t>
            </w:r>
          </w:p>
        </w:tc>
      </w:tr>
      <w:tr>
        <w:trPr>
          <w:trHeight w:val="393" w:hRule="auto"/>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Перерыв между НОД</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не менее 10 мин</w:t>
            </w:r>
          </w:p>
          <w:p>
            <w:pPr>
              <w:widowControl w:val="false"/>
              <w:spacing w:before="100" w:after="100" w:line="240"/>
              <w:ind w:right="0" w:left="0" w:firstLine="0"/>
              <w:jc w:val="left"/>
              <w:rPr>
                <w:color w:val="auto"/>
                <w:spacing w:val="0"/>
                <w:position w:val="0"/>
                <w:shd w:fill="auto" w:val="clear"/>
              </w:rPr>
            </w:pPr>
          </w:p>
        </w:tc>
      </w:tr>
      <w:tr>
        <w:trPr>
          <w:trHeight w:val="1" w:hRule="atLeast"/>
          <w:jc w:val="left"/>
        </w:trPr>
        <w:tc>
          <w:tcPr>
            <w:tcW w:w="9468" w:type="dxa"/>
            <w:gridSpan w:val="3"/>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Реализация приоритетных направлений: познавательно-речевое развитие дошкольников</w:t>
            </w:r>
          </w:p>
        </w:tc>
      </w:tr>
      <w:tr>
        <w:trPr>
          <w:trHeight w:val="1" w:hRule="atLeast"/>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Приобщение к истокам русской культуры</w:t>
            </w:r>
            <w:r>
              <w:rPr>
                <w:rFonts w:ascii="Times New Roman" w:hAnsi="Times New Roman" w:cs="Times New Roman" w:eastAsia="Times New Roman"/>
                <w:color w:val="auto"/>
                <w:spacing w:val="0"/>
                <w:position w:val="0"/>
                <w:sz w:val="24"/>
                <w:shd w:fill="auto" w:val="clear"/>
              </w:rPr>
              <w:t xml:space="preserve">»</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 </w:t>
            </w:r>
            <w:r>
              <w:rPr>
                <w:rFonts w:ascii="Times New Roman" w:hAnsi="Times New Roman" w:cs="Times New Roman" w:eastAsia="Times New Roman"/>
                <w:color w:val="auto"/>
                <w:spacing w:val="0"/>
                <w:position w:val="0"/>
                <w:sz w:val="24"/>
                <w:shd w:fill="auto" w:val="clear"/>
              </w:rPr>
              <w:t xml:space="preserve">раз в неделю</w:t>
            </w:r>
          </w:p>
        </w:tc>
      </w:tr>
      <w:tr>
        <w:trPr>
          <w:trHeight w:val="1" w:hRule="atLeast"/>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Работа на площадке по ПДД</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Весна, лето, осень.</w:t>
            </w:r>
          </w:p>
        </w:tc>
      </w:tr>
      <w:tr>
        <w:trPr>
          <w:trHeight w:val="1" w:hRule="atLeast"/>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Взаимодействие с социокультурными учреждениями</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Экскурсии, беседы</w:t>
            </w:r>
          </w:p>
        </w:tc>
      </w:tr>
      <w:tr>
        <w:trPr>
          <w:trHeight w:val="1" w:hRule="atLeast"/>
          <w:jc w:val="left"/>
        </w:trPr>
        <w:tc>
          <w:tcPr>
            <w:tcW w:w="9468" w:type="dxa"/>
            <w:gridSpan w:val="3"/>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Организация мониторинга</w:t>
            </w:r>
          </w:p>
        </w:tc>
      </w:tr>
      <w:tr>
        <w:trPr>
          <w:trHeight w:val="1" w:hRule="atLeast"/>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Сроки проведения педагогического мониторинга</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1</w:t>
            </w:r>
            <w:r>
              <w:rPr>
                <w:rFonts w:ascii="Times New Roman" w:hAnsi="Times New Roman" w:cs="Times New Roman" w:eastAsia="Times New Roman"/>
                <w:color w:val="auto"/>
                <w:spacing w:val="0"/>
                <w:position w:val="0"/>
                <w:sz w:val="24"/>
                <w:shd w:fill="auto" w:val="clear"/>
              </w:rPr>
              <w:t xml:space="preserve">я-2я неделя сентября</w:t>
            </w:r>
          </w:p>
          <w:p>
            <w:pPr>
              <w:widowControl w:val="false"/>
              <w:spacing w:before="100" w:after="10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3-4-</w:t>
            </w:r>
            <w:r>
              <w:rPr>
                <w:rFonts w:ascii="Times New Roman" w:hAnsi="Times New Roman" w:cs="Times New Roman" w:eastAsia="Times New Roman"/>
                <w:color w:val="auto"/>
                <w:spacing w:val="0"/>
                <w:position w:val="0"/>
                <w:sz w:val="24"/>
                <w:shd w:fill="auto" w:val="clear"/>
              </w:rPr>
              <w:t xml:space="preserve">я неделя мая</w:t>
            </w:r>
          </w:p>
          <w:p>
            <w:pPr>
              <w:widowControl w:val="false"/>
              <w:spacing w:before="100" w:after="100" w:line="240"/>
              <w:ind w:right="0" w:left="0" w:firstLine="0"/>
              <w:jc w:val="left"/>
              <w:rPr>
                <w:color w:val="auto"/>
                <w:spacing w:val="0"/>
                <w:position w:val="0"/>
                <w:shd w:fill="auto" w:val="clear"/>
              </w:rPr>
            </w:pPr>
          </w:p>
        </w:tc>
      </w:tr>
      <w:tr>
        <w:trPr>
          <w:trHeight w:val="1" w:hRule="atLeast"/>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Анализ заболеваемости детей</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Ежеквартально</w:t>
            </w:r>
          </w:p>
        </w:tc>
      </w:tr>
      <w:tr>
        <w:trPr>
          <w:trHeight w:val="1" w:hRule="atLeast"/>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Анализ диагностики психологической готовности детей к обучению в школе</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Сентябрь, май</w:t>
            </w:r>
          </w:p>
          <w:p>
            <w:pPr>
              <w:widowControl w:val="false"/>
              <w:spacing w:before="100" w:after="100" w:line="240"/>
              <w:ind w:right="0" w:left="0" w:firstLine="0"/>
              <w:jc w:val="left"/>
              <w:rPr>
                <w:color w:val="auto"/>
                <w:spacing w:val="0"/>
                <w:position w:val="0"/>
                <w:shd w:fill="auto" w:val="clear"/>
              </w:rPr>
            </w:pPr>
          </w:p>
        </w:tc>
      </w:tr>
      <w:tr>
        <w:trPr>
          <w:trHeight w:val="1" w:hRule="atLeast"/>
          <w:jc w:val="left"/>
        </w:trPr>
        <w:tc>
          <w:tcPr>
            <w:tcW w:w="9468" w:type="dxa"/>
            <w:gridSpan w:val="3"/>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Взаимодействие с родителями</w:t>
            </w:r>
          </w:p>
        </w:tc>
      </w:tr>
      <w:tr>
        <w:trPr>
          <w:trHeight w:val="1" w:hRule="atLeast"/>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Периодичность проведения собраний</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left"/>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Подготовительная</w:t>
            </w:r>
          </w:p>
        </w:tc>
      </w:tr>
      <w:tr>
        <w:trPr>
          <w:trHeight w:val="1" w:hRule="atLeast"/>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left"/>
              <w:rPr>
                <w:rFonts w:ascii="Calibri" w:hAnsi="Calibri" w:cs="Calibri" w:eastAsia="Calibri"/>
                <w:color w:val="auto"/>
                <w:spacing w:val="0"/>
                <w:position w:val="0"/>
                <w:sz w:val="22"/>
                <w:shd w:fill="auto" w:val="clear"/>
              </w:rPr>
            </w:pP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1 </w:t>
            </w:r>
            <w:r>
              <w:rPr>
                <w:rFonts w:ascii="Times New Roman" w:hAnsi="Times New Roman" w:cs="Times New Roman" w:eastAsia="Times New Roman"/>
                <w:color w:val="auto"/>
                <w:spacing w:val="0"/>
                <w:position w:val="0"/>
                <w:sz w:val="22"/>
                <w:shd w:fill="auto" w:val="clear"/>
              </w:rPr>
              <w:t xml:space="preserve">собрание – сентябрь</w:t>
            </w:r>
          </w:p>
          <w:p>
            <w:pPr>
              <w:widowControl w:val="false"/>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2 </w:t>
            </w:r>
            <w:r>
              <w:rPr>
                <w:rFonts w:ascii="Times New Roman" w:hAnsi="Times New Roman" w:cs="Times New Roman" w:eastAsia="Times New Roman"/>
                <w:color w:val="auto"/>
                <w:spacing w:val="0"/>
                <w:position w:val="0"/>
                <w:sz w:val="22"/>
                <w:shd w:fill="auto" w:val="clear"/>
              </w:rPr>
              <w:t xml:space="preserve">собрание – ноябрь</w:t>
            </w:r>
          </w:p>
          <w:p>
            <w:pPr>
              <w:widowControl w:val="false"/>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3 </w:t>
            </w:r>
            <w:r>
              <w:rPr>
                <w:rFonts w:ascii="Times New Roman" w:hAnsi="Times New Roman" w:cs="Times New Roman" w:eastAsia="Times New Roman"/>
                <w:color w:val="auto"/>
                <w:spacing w:val="0"/>
                <w:position w:val="0"/>
                <w:sz w:val="22"/>
                <w:shd w:fill="auto" w:val="clear"/>
              </w:rPr>
              <w:t xml:space="preserve">собрание – февраль-март</w:t>
            </w:r>
          </w:p>
          <w:p>
            <w:pPr>
              <w:widowControl w:val="false"/>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4 </w:t>
            </w:r>
            <w:r>
              <w:rPr>
                <w:rFonts w:ascii="Times New Roman" w:hAnsi="Times New Roman" w:cs="Times New Roman" w:eastAsia="Times New Roman"/>
                <w:color w:val="auto"/>
                <w:spacing w:val="0"/>
                <w:position w:val="0"/>
                <w:sz w:val="22"/>
                <w:shd w:fill="auto" w:val="clear"/>
              </w:rPr>
              <w:t xml:space="preserve">собрание – май</w:t>
            </w:r>
          </w:p>
          <w:p>
            <w:pPr>
              <w:widowControl w:val="false"/>
              <w:spacing w:before="0" w:after="0" w:line="240"/>
              <w:ind w:right="0" w:left="0" w:firstLine="0"/>
              <w:jc w:val="left"/>
              <w:rPr>
                <w:color w:val="auto"/>
                <w:spacing w:val="0"/>
                <w:position w:val="0"/>
                <w:sz w:val="22"/>
                <w:shd w:fill="auto" w:val="clear"/>
              </w:rPr>
            </w:pPr>
          </w:p>
        </w:tc>
      </w:tr>
      <w:tr>
        <w:trPr>
          <w:trHeight w:val="1" w:hRule="atLeast"/>
          <w:jc w:val="left"/>
        </w:trPr>
        <w:tc>
          <w:tcPr>
            <w:tcW w:w="9468" w:type="dxa"/>
            <w:gridSpan w:val="3"/>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center"/>
              <w:rPr>
                <w:rFonts w:ascii="Times New Roman" w:hAnsi="Times New Roman" w:cs="Times New Roman" w:eastAsia="Times New Roman"/>
                <w:b/>
                <w:color w:val="auto"/>
                <w:spacing w:val="0"/>
                <w:position w:val="0"/>
                <w:sz w:val="24"/>
                <w:shd w:fill="auto" w:val="clear"/>
              </w:rPr>
            </w:pPr>
          </w:p>
          <w:p>
            <w:pPr>
              <w:widowControl w:val="false"/>
              <w:spacing w:before="0" w:after="0" w:line="240"/>
              <w:ind w:right="0" w:left="0" w:firstLine="0"/>
              <w:jc w:val="center"/>
              <w:rPr>
                <w:rFonts w:ascii="Times New Roman" w:hAnsi="Times New Roman" w:cs="Times New Roman" w:eastAsia="Times New Roman"/>
                <w:b/>
                <w:color w:val="auto"/>
                <w:spacing w:val="0"/>
                <w:position w:val="0"/>
                <w:sz w:val="24"/>
                <w:shd w:fill="auto" w:val="clear"/>
              </w:rPr>
            </w:pPr>
          </w:p>
          <w:p>
            <w:pPr>
              <w:widowControl w:val="fals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Праздничные мероприятия, традиции и развлечения</w:t>
            </w:r>
          </w:p>
        </w:tc>
      </w:tr>
      <w:tr>
        <w:trPr>
          <w:trHeight w:val="1" w:hRule="atLeast"/>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Сентябрь</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День знаний. </w:t>
            </w:r>
          </w:p>
          <w:p>
            <w:pPr>
              <w:widowControl w:val="false"/>
              <w:spacing w:before="100" w:after="100" w:line="240"/>
              <w:ind w:right="0" w:left="0" w:firstLine="0"/>
              <w:jc w:val="left"/>
              <w:rPr>
                <w:color w:val="auto"/>
                <w:spacing w:val="0"/>
                <w:position w:val="0"/>
                <w:shd w:fill="auto" w:val="clear"/>
              </w:rPr>
            </w:pPr>
          </w:p>
        </w:tc>
      </w:tr>
      <w:tr>
        <w:trPr>
          <w:trHeight w:val="1" w:hRule="atLeast"/>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Октябрь</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Осенние развлечения. </w:t>
            </w:r>
            <w:r>
              <w:rPr>
                <w:rFonts w:ascii="Times New Roman" w:hAnsi="Times New Roman" w:cs="Times New Roman" w:eastAsia="Times New Roman"/>
                <w:color w:val="auto"/>
                <w:spacing w:val="0"/>
                <w:position w:val="0"/>
                <w:sz w:val="24"/>
                <w:shd w:fill="auto" w:val="clear"/>
              </w:rPr>
              <w:t xml:space="preserve"> « </w:t>
            </w:r>
            <w:r>
              <w:rPr>
                <w:rFonts w:ascii="Times New Roman" w:hAnsi="Times New Roman" w:cs="Times New Roman" w:eastAsia="Times New Roman"/>
                <w:color w:val="auto"/>
                <w:spacing w:val="0"/>
                <w:position w:val="0"/>
                <w:sz w:val="24"/>
                <w:shd w:fill="auto" w:val="clear"/>
              </w:rPr>
              <w:t xml:space="preserve">Осенний Балл</w:t>
            </w:r>
            <w:r>
              <w:rPr>
                <w:rFonts w:ascii="Times New Roman" w:hAnsi="Times New Roman" w:cs="Times New Roman" w:eastAsia="Times New Roman"/>
                <w:color w:val="auto"/>
                <w:spacing w:val="0"/>
                <w:position w:val="0"/>
                <w:sz w:val="24"/>
                <w:shd w:fill="auto" w:val="clear"/>
              </w:rPr>
              <w:t xml:space="preserve">»</w:t>
            </w:r>
          </w:p>
          <w:p>
            <w:pPr>
              <w:widowControl w:val="false"/>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Спортивное развлечение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Большие гонки</w:t>
            </w:r>
            <w:r>
              <w:rPr>
                <w:rFonts w:ascii="Times New Roman" w:hAnsi="Times New Roman" w:cs="Times New Roman" w:eastAsia="Times New Roman"/>
                <w:color w:val="auto"/>
                <w:spacing w:val="0"/>
                <w:position w:val="0"/>
                <w:sz w:val="24"/>
                <w:shd w:fill="auto" w:val="clear"/>
              </w:rPr>
              <w:t xml:space="preserve">»</w:t>
            </w:r>
          </w:p>
        </w:tc>
      </w:tr>
      <w:tr>
        <w:trPr>
          <w:trHeight w:val="1" w:hRule="atLeast"/>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Ноябрь</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Праздник ко  дню матери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С любовью и нежностью</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праздник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Мамочка моя</w:t>
            </w:r>
            <w:r>
              <w:rPr>
                <w:rFonts w:ascii="Times New Roman" w:hAnsi="Times New Roman" w:cs="Times New Roman" w:eastAsia="Times New Roman"/>
                <w:color w:val="auto"/>
                <w:spacing w:val="0"/>
                <w:position w:val="0"/>
                <w:sz w:val="24"/>
                <w:shd w:fill="auto" w:val="clear"/>
              </w:rPr>
              <w:t xml:space="preserve">».</w:t>
            </w:r>
          </w:p>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Счастливы вместе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спортивный досуг.</w:t>
            </w:r>
          </w:p>
        </w:tc>
      </w:tr>
      <w:tr>
        <w:trPr>
          <w:trHeight w:val="1" w:hRule="atLeast"/>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Декабрь</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Праздник.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Новогоднее путешествие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Веселый праздник  новый год</w:t>
            </w:r>
            <w:r>
              <w:rPr>
                <w:rFonts w:ascii="Times New Roman" w:hAnsi="Times New Roman" w:cs="Times New Roman" w:eastAsia="Times New Roman"/>
                <w:color w:val="auto"/>
                <w:spacing w:val="0"/>
                <w:position w:val="0"/>
                <w:sz w:val="24"/>
                <w:shd w:fill="auto" w:val="clear"/>
              </w:rPr>
              <w:t xml:space="preserve">»</w:t>
            </w:r>
          </w:p>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День здоровья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В стране Витаминии</w:t>
            </w:r>
            <w:r>
              <w:rPr>
                <w:rFonts w:ascii="Times New Roman" w:hAnsi="Times New Roman" w:cs="Times New Roman" w:eastAsia="Times New Roman"/>
                <w:color w:val="auto"/>
                <w:spacing w:val="0"/>
                <w:position w:val="0"/>
                <w:sz w:val="24"/>
                <w:shd w:fill="auto" w:val="clear"/>
              </w:rPr>
              <w:t xml:space="preserve">»</w:t>
            </w:r>
          </w:p>
        </w:tc>
      </w:tr>
      <w:tr>
        <w:trPr>
          <w:trHeight w:val="1" w:hRule="atLeast"/>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Январь</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Спортивный праздник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У зимушки в гостях</w:t>
            </w:r>
            <w:r>
              <w:rPr>
                <w:rFonts w:ascii="Times New Roman" w:hAnsi="Times New Roman" w:cs="Times New Roman" w:eastAsia="Times New Roman"/>
                <w:color w:val="auto"/>
                <w:spacing w:val="0"/>
                <w:position w:val="0"/>
                <w:sz w:val="24"/>
                <w:shd w:fill="auto" w:val="clear"/>
              </w:rPr>
              <w:t xml:space="preserve">»</w:t>
            </w:r>
          </w:p>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 </w:t>
            </w:r>
          </w:p>
        </w:tc>
      </w:tr>
      <w:tr>
        <w:trPr>
          <w:trHeight w:val="1" w:hRule="atLeast"/>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Февраль</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Развлечение по ПДД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Важные правила каждый должен знать</w:t>
            </w:r>
            <w:r>
              <w:rPr>
                <w:rFonts w:ascii="Times New Roman" w:hAnsi="Times New Roman" w:cs="Times New Roman" w:eastAsia="Times New Roman"/>
                <w:color w:val="auto"/>
                <w:spacing w:val="0"/>
                <w:position w:val="0"/>
                <w:sz w:val="24"/>
                <w:shd w:fill="auto" w:val="clear"/>
              </w:rPr>
              <w:t xml:space="preserve">»</w:t>
            </w:r>
          </w:p>
          <w:p>
            <w:pPr>
              <w:widowControl w:val="false"/>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День здоровья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За здоровьем в детский сад</w:t>
            </w:r>
            <w:r>
              <w:rPr>
                <w:rFonts w:ascii="Times New Roman" w:hAnsi="Times New Roman" w:cs="Times New Roman" w:eastAsia="Times New Roman"/>
                <w:color w:val="auto"/>
                <w:spacing w:val="0"/>
                <w:position w:val="0"/>
                <w:sz w:val="24"/>
                <w:shd w:fill="auto" w:val="clear"/>
              </w:rPr>
              <w:t xml:space="preserve">»</w:t>
            </w:r>
          </w:p>
          <w:p>
            <w:pPr>
              <w:widowControl w:val="false"/>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Праздник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Есть такая профессия – Родину защищать</w:t>
            </w:r>
            <w:r>
              <w:rPr>
                <w:rFonts w:ascii="Times New Roman" w:hAnsi="Times New Roman" w:cs="Times New Roman" w:eastAsia="Times New Roman"/>
                <w:color w:val="auto"/>
                <w:spacing w:val="0"/>
                <w:position w:val="0"/>
                <w:sz w:val="24"/>
                <w:shd w:fill="auto" w:val="clear"/>
              </w:rPr>
              <w:t xml:space="preserve">»</w:t>
            </w:r>
          </w:p>
        </w:tc>
      </w:tr>
      <w:tr>
        <w:trPr>
          <w:trHeight w:val="1" w:hRule="atLeast"/>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Март</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Праздник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Лучше мамы не найти</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Мама – солнышко мое</w:t>
            </w:r>
            <w:r>
              <w:rPr>
                <w:rFonts w:ascii="Times New Roman" w:hAnsi="Times New Roman" w:cs="Times New Roman" w:eastAsia="Times New Roman"/>
                <w:color w:val="auto"/>
                <w:spacing w:val="0"/>
                <w:position w:val="0"/>
                <w:sz w:val="24"/>
                <w:shd w:fill="auto" w:val="clear"/>
              </w:rPr>
              <w:t xml:space="preserve">»</w:t>
            </w:r>
          </w:p>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Развлечение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Масленая неделя – пеки блины Емеля</w:t>
            </w:r>
            <w:r>
              <w:rPr>
                <w:rFonts w:ascii="Times New Roman" w:hAnsi="Times New Roman" w:cs="Times New Roman" w:eastAsia="Times New Roman"/>
                <w:color w:val="auto"/>
                <w:spacing w:val="0"/>
                <w:position w:val="0"/>
                <w:sz w:val="24"/>
                <w:shd w:fill="auto" w:val="clear"/>
              </w:rPr>
              <w:t xml:space="preserve">»</w:t>
            </w:r>
          </w:p>
        </w:tc>
      </w:tr>
      <w:tr>
        <w:trPr>
          <w:trHeight w:val="820" w:hRule="auto"/>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Апрель</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День здоровья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Мы здоровье сохраним, мы здоровьем дорожим</w:t>
            </w:r>
            <w:r>
              <w:rPr>
                <w:rFonts w:ascii="Times New Roman" w:hAnsi="Times New Roman" w:cs="Times New Roman" w:eastAsia="Times New Roman"/>
                <w:color w:val="auto"/>
                <w:spacing w:val="0"/>
                <w:position w:val="0"/>
                <w:sz w:val="24"/>
                <w:shd w:fill="auto" w:val="clear"/>
              </w:rPr>
              <w:t xml:space="preserve">»</w:t>
            </w:r>
          </w:p>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Спортивно-оздоровительное мероприятие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Мы-спортивная семья</w:t>
            </w:r>
            <w:r>
              <w:rPr>
                <w:rFonts w:ascii="Times New Roman" w:hAnsi="Times New Roman" w:cs="Times New Roman" w:eastAsia="Times New Roman"/>
                <w:color w:val="auto"/>
                <w:spacing w:val="0"/>
                <w:position w:val="0"/>
                <w:sz w:val="24"/>
                <w:shd w:fill="auto" w:val="clear"/>
              </w:rPr>
              <w:t xml:space="preserve">».</w:t>
            </w:r>
          </w:p>
        </w:tc>
      </w:tr>
      <w:tr>
        <w:trPr>
          <w:trHeight w:val="1" w:hRule="atLeast"/>
          <w:jc w:val="left"/>
        </w:trPr>
        <w:tc>
          <w:tcPr>
            <w:tcW w:w="289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Май</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Праздник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Этот день Победы не забудем никогда!</w:t>
            </w:r>
            <w:r>
              <w:rPr>
                <w:rFonts w:ascii="Times New Roman" w:hAnsi="Times New Roman" w:cs="Times New Roman" w:eastAsia="Times New Roman"/>
                <w:color w:val="auto"/>
                <w:spacing w:val="0"/>
                <w:position w:val="0"/>
                <w:sz w:val="24"/>
                <w:shd w:fill="auto" w:val="clear"/>
              </w:rPr>
              <w:t xml:space="preserve">»</w:t>
            </w:r>
          </w:p>
          <w:p>
            <w:pPr>
              <w:widowControl w:val="false"/>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Выпускной  праздник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До свидания, детский сад</w:t>
            </w:r>
            <w:r>
              <w:rPr>
                <w:rFonts w:ascii="Times New Roman" w:hAnsi="Times New Roman" w:cs="Times New Roman" w:eastAsia="Times New Roman"/>
                <w:color w:val="auto"/>
                <w:spacing w:val="0"/>
                <w:position w:val="0"/>
                <w:sz w:val="24"/>
                <w:shd w:fill="auto" w:val="clear"/>
              </w:rPr>
              <w:t xml:space="preserve">»</w:t>
            </w:r>
          </w:p>
          <w:p>
            <w:pPr>
              <w:widowControl w:val="false"/>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Праздник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С пасхой Христовой</w:t>
            </w:r>
            <w:r>
              <w:rPr>
                <w:rFonts w:ascii="Times New Roman" w:hAnsi="Times New Roman" w:cs="Times New Roman" w:eastAsia="Times New Roman"/>
                <w:color w:val="auto"/>
                <w:spacing w:val="0"/>
                <w:position w:val="0"/>
                <w:sz w:val="24"/>
                <w:shd w:fill="auto" w:val="clear"/>
              </w:rPr>
              <w:t xml:space="preserve">»</w:t>
            </w:r>
          </w:p>
          <w:p>
            <w:pPr>
              <w:widowControl w:val="false"/>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День здоровья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Я и дома и в саду, с физкультурою дружу</w:t>
            </w:r>
            <w:r>
              <w:rPr>
                <w:rFonts w:ascii="Times New Roman" w:hAnsi="Times New Roman" w:cs="Times New Roman" w:eastAsia="Times New Roman"/>
                <w:color w:val="auto"/>
                <w:spacing w:val="0"/>
                <w:position w:val="0"/>
                <w:sz w:val="24"/>
                <w:shd w:fill="auto" w:val="clear"/>
              </w:rPr>
              <w:t xml:space="preserve">»</w:t>
            </w:r>
          </w:p>
        </w:tc>
      </w:tr>
    </w:tbl>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8"/>
          <w:shd w:fill="auto" w:val="clear"/>
        </w:rPr>
      </w:pPr>
    </w:p>
    <w:tbl>
      <w:tblPr/>
      <w:tblGrid>
        <w:gridCol w:w="2898"/>
        <w:gridCol w:w="6570"/>
      </w:tblGrid>
      <w:tr>
        <w:trPr>
          <w:trHeight w:val="1" w:hRule="atLeast"/>
          <w:jc w:val="left"/>
        </w:trPr>
        <w:tc>
          <w:tcPr>
            <w:tcW w:w="946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center"/>
              <w:rPr>
                <w:rFonts w:ascii="Times New Roman" w:hAnsi="Times New Roman" w:cs="Times New Roman" w:eastAsia="Times New Roman"/>
                <w:b/>
                <w:color w:val="auto"/>
                <w:spacing w:val="0"/>
                <w:position w:val="0"/>
                <w:sz w:val="24"/>
                <w:shd w:fill="auto" w:val="clear"/>
              </w:rPr>
            </w:pPr>
          </w:p>
          <w:p>
            <w:pPr>
              <w:widowControl w:val="false"/>
              <w:spacing w:before="100" w:after="100" w:line="240"/>
              <w:ind w:right="0" w:left="0" w:firstLine="0"/>
              <w:jc w:val="center"/>
              <w:rPr>
                <w:rFonts w:ascii="Times New Roman" w:hAnsi="Times New Roman" w:cs="Times New Roman" w:eastAsia="Times New Roman"/>
                <w:b/>
                <w:color w:val="auto"/>
                <w:spacing w:val="0"/>
                <w:position w:val="0"/>
                <w:sz w:val="24"/>
                <w:shd w:fill="auto" w:val="clear"/>
              </w:rPr>
            </w:pPr>
          </w:p>
          <w:p>
            <w:pPr>
              <w:widowControl w:val="false"/>
              <w:spacing w:before="100" w:after="10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Конкурсы и выставки, организуемые совместно с родителями как участниками образовательного процесса</w:t>
            </w:r>
          </w:p>
        </w:tc>
      </w:tr>
      <w:tr>
        <w:trPr>
          <w:trHeight w:val="1" w:hRule="atLeast"/>
          <w:jc w:val="left"/>
        </w:trPr>
        <w:tc>
          <w:tcPr>
            <w:tcW w:w="289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Октябрь</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Конкурс рисунков на тему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ПДД</w:t>
            </w:r>
            <w:r>
              <w:rPr>
                <w:rFonts w:ascii="Times New Roman" w:hAnsi="Times New Roman" w:cs="Times New Roman" w:eastAsia="Times New Roman"/>
                <w:color w:val="auto"/>
                <w:spacing w:val="0"/>
                <w:position w:val="0"/>
                <w:sz w:val="24"/>
                <w:shd w:fill="auto" w:val="clear"/>
              </w:rPr>
              <w:t xml:space="preserve">»</w:t>
            </w:r>
          </w:p>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Конкурс поделок из природного материала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Ходит осень по дорожке</w:t>
            </w:r>
            <w:r>
              <w:rPr>
                <w:rFonts w:ascii="Times New Roman" w:hAnsi="Times New Roman" w:cs="Times New Roman" w:eastAsia="Times New Roman"/>
                <w:color w:val="auto"/>
                <w:spacing w:val="0"/>
                <w:position w:val="0"/>
                <w:sz w:val="24"/>
                <w:shd w:fill="auto" w:val="clear"/>
              </w:rPr>
              <w:t xml:space="preserve">»</w:t>
            </w:r>
          </w:p>
        </w:tc>
      </w:tr>
      <w:tr>
        <w:trPr>
          <w:trHeight w:val="1" w:hRule="atLeast"/>
          <w:jc w:val="left"/>
        </w:trPr>
        <w:tc>
          <w:tcPr>
            <w:tcW w:w="289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Декабрь</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Конкурс поделок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Новогодние игрушки</w:t>
            </w:r>
            <w:r>
              <w:rPr>
                <w:rFonts w:ascii="Times New Roman" w:hAnsi="Times New Roman" w:cs="Times New Roman" w:eastAsia="Times New Roman"/>
                <w:color w:val="auto"/>
                <w:spacing w:val="0"/>
                <w:position w:val="0"/>
                <w:sz w:val="24"/>
                <w:shd w:fill="auto" w:val="clear"/>
              </w:rPr>
              <w:t xml:space="preserve">»</w:t>
            </w:r>
          </w:p>
        </w:tc>
      </w:tr>
      <w:tr>
        <w:trPr>
          <w:trHeight w:val="1" w:hRule="atLeast"/>
          <w:jc w:val="left"/>
        </w:trPr>
        <w:tc>
          <w:tcPr>
            <w:tcW w:w="289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Ноябрь</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Конкурс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Зимняя сказка</w:t>
            </w:r>
            <w:r>
              <w:rPr>
                <w:rFonts w:ascii="Times New Roman" w:hAnsi="Times New Roman" w:cs="Times New Roman" w:eastAsia="Times New Roman"/>
                <w:color w:val="auto"/>
                <w:spacing w:val="0"/>
                <w:position w:val="0"/>
                <w:sz w:val="24"/>
                <w:shd w:fill="auto" w:val="clear"/>
              </w:rPr>
              <w:t xml:space="preserve">»</w:t>
            </w:r>
          </w:p>
        </w:tc>
      </w:tr>
      <w:tr>
        <w:trPr>
          <w:trHeight w:val="1" w:hRule="atLeast"/>
          <w:jc w:val="left"/>
        </w:trPr>
        <w:tc>
          <w:tcPr>
            <w:tcW w:w="289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Февраль</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Конкурс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Мой папа может все</w:t>
            </w:r>
            <w:r>
              <w:rPr>
                <w:rFonts w:ascii="Times New Roman" w:hAnsi="Times New Roman" w:cs="Times New Roman" w:eastAsia="Times New Roman"/>
                <w:color w:val="auto"/>
                <w:spacing w:val="0"/>
                <w:position w:val="0"/>
                <w:sz w:val="24"/>
                <w:shd w:fill="auto" w:val="clear"/>
              </w:rPr>
              <w:t xml:space="preserve">»</w:t>
            </w:r>
          </w:p>
        </w:tc>
      </w:tr>
      <w:tr>
        <w:trPr>
          <w:trHeight w:val="1" w:hRule="atLeast"/>
          <w:jc w:val="left"/>
        </w:trPr>
        <w:tc>
          <w:tcPr>
            <w:tcW w:w="289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Март</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Конкурс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Цветы для милых  мам</w:t>
            </w:r>
            <w:r>
              <w:rPr>
                <w:rFonts w:ascii="Times New Roman" w:hAnsi="Times New Roman" w:cs="Times New Roman" w:eastAsia="Times New Roman"/>
                <w:color w:val="auto"/>
                <w:spacing w:val="0"/>
                <w:position w:val="0"/>
                <w:sz w:val="24"/>
                <w:shd w:fill="auto" w:val="clear"/>
              </w:rPr>
              <w:t xml:space="preserve">»</w:t>
            </w:r>
          </w:p>
        </w:tc>
      </w:tr>
      <w:tr>
        <w:trPr>
          <w:trHeight w:val="1" w:hRule="atLeast"/>
          <w:jc w:val="left"/>
        </w:trPr>
        <w:tc>
          <w:tcPr>
            <w:tcW w:w="289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Апрель</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Конкурс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Моя семья</w:t>
            </w:r>
            <w:r>
              <w:rPr>
                <w:rFonts w:ascii="Times New Roman" w:hAnsi="Times New Roman" w:cs="Times New Roman" w:eastAsia="Times New Roman"/>
                <w:color w:val="auto"/>
                <w:spacing w:val="0"/>
                <w:position w:val="0"/>
                <w:sz w:val="24"/>
                <w:shd w:fill="auto" w:val="clear"/>
              </w:rPr>
              <w:t xml:space="preserve">»</w:t>
            </w:r>
          </w:p>
        </w:tc>
      </w:tr>
      <w:tr>
        <w:trPr>
          <w:trHeight w:val="1" w:hRule="atLeast"/>
          <w:jc w:val="left"/>
        </w:trPr>
        <w:tc>
          <w:tcPr>
            <w:tcW w:w="289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Май</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Конкурс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Мой край родной</w:t>
            </w:r>
            <w:r>
              <w:rPr>
                <w:rFonts w:ascii="Times New Roman" w:hAnsi="Times New Roman" w:cs="Times New Roman" w:eastAsia="Times New Roman"/>
                <w:color w:val="auto"/>
                <w:spacing w:val="0"/>
                <w:position w:val="0"/>
                <w:sz w:val="24"/>
                <w:shd w:fill="auto" w:val="clear"/>
              </w:rPr>
              <w:t xml:space="preserve">»</w:t>
            </w:r>
          </w:p>
        </w:tc>
      </w:tr>
      <w:tr>
        <w:trPr>
          <w:trHeight w:val="1" w:hRule="atLeast"/>
          <w:jc w:val="left"/>
        </w:trPr>
        <w:tc>
          <w:tcPr>
            <w:tcW w:w="9468"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Праздничные дни</w:t>
            </w:r>
          </w:p>
        </w:tc>
      </w:tr>
      <w:tr>
        <w:trPr>
          <w:trHeight w:val="1" w:hRule="atLeast"/>
          <w:jc w:val="left"/>
        </w:trPr>
        <w:tc>
          <w:tcPr>
            <w:tcW w:w="2898"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Праздничные</w:t>
            </w:r>
          </w:p>
          <w:p>
            <w:pPr>
              <w:widowControl w:val="false"/>
              <w:spacing w:before="100" w:after="10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w:t>
            </w:r>
            <w:r>
              <w:rPr>
                <w:rFonts w:ascii="Times New Roman" w:hAnsi="Times New Roman" w:cs="Times New Roman" w:eastAsia="Times New Roman"/>
                <w:b/>
                <w:color w:val="auto"/>
                <w:spacing w:val="0"/>
                <w:position w:val="0"/>
                <w:sz w:val="24"/>
                <w:shd w:fill="auto" w:val="clear"/>
              </w:rPr>
              <w:t xml:space="preserve">выходные дни)</w:t>
            </w:r>
          </w:p>
        </w:tc>
        <w:tc>
          <w:tcPr>
            <w:tcW w:w="6570"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pacing w:before="100" w:after="10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4 </w:t>
            </w:r>
            <w:r>
              <w:rPr>
                <w:rFonts w:ascii="Times New Roman" w:hAnsi="Times New Roman" w:cs="Times New Roman" w:eastAsia="Times New Roman"/>
                <w:color w:val="auto"/>
                <w:spacing w:val="0"/>
                <w:position w:val="0"/>
                <w:sz w:val="24"/>
                <w:shd w:fill="auto" w:val="clear"/>
              </w:rPr>
              <w:t xml:space="preserve">ноября – День народного единства</w:t>
            </w:r>
          </w:p>
          <w:p>
            <w:pPr>
              <w:widowControl w:val="false"/>
              <w:spacing w:before="100" w:after="10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1, 2, 3, 4, 5, 6, 7,  8 </w:t>
            </w:r>
            <w:r>
              <w:rPr>
                <w:rFonts w:ascii="Times New Roman" w:hAnsi="Times New Roman" w:cs="Times New Roman" w:eastAsia="Times New Roman"/>
                <w:color w:val="auto"/>
                <w:spacing w:val="0"/>
                <w:position w:val="0"/>
                <w:sz w:val="24"/>
                <w:shd w:fill="auto" w:val="clear"/>
              </w:rPr>
              <w:t xml:space="preserve">января - Новогодние праздники;</w:t>
            </w:r>
          </w:p>
          <w:p>
            <w:pPr>
              <w:widowControl w:val="false"/>
              <w:spacing w:before="100" w:after="10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7 </w:t>
            </w:r>
            <w:r>
              <w:rPr>
                <w:rFonts w:ascii="Times New Roman" w:hAnsi="Times New Roman" w:cs="Times New Roman" w:eastAsia="Times New Roman"/>
                <w:color w:val="auto"/>
                <w:spacing w:val="0"/>
                <w:position w:val="0"/>
                <w:sz w:val="24"/>
                <w:shd w:fill="auto" w:val="clear"/>
              </w:rPr>
              <w:t xml:space="preserve">января -</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Рождество Христово;</w:t>
            </w:r>
          </w:p>
          <w:p>
            <w:pPr>
              <w:widowControl w:val="false"/>
              <w:spacing w:before="100" w:after="10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23 </w:t>
            </w:r>
            <w:r>
              <w:rPr>
                <w:rFonts w:ascii="Times New Roman" w:hAnsi="Times New Roman" w:cs="Times New Roman" w:eastAsia="Times New Roman"/>
                <w:color w:val="auto"/>
                <w:spacing w:val="0"/>
                <w:position w:val="0"/>
                <w:sz w:val="24"/>
                <w:shd w:fill="auto" w:val="clear"/>
              </w:rPr>
              <w:t xml:space="preserve">февраля – День защитника Отечества;</w:t>
            </w:r>
          </w:p>
          <w:p>
            <w:pPr>
              <w:widowControl w:val="false"/>
              <w:spacing w:before="100" w:after="10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8 </w:t>
            </w:r>
            <w:r>
              <w:rPr>
                <w:rFonts w:ascii="Times New Roman" w:hAnsi="Times New Roman" w:cs="Times New Roman" w:eastAsia="Times New Roman"/>
                <w:color w:val="auto"/>
                <w:spacing w:val="0"/>
                <w:position w:val="0"/>
                <w:sz w:val="24"/>
                <w:shd w:fill="auto" w:val="clear"/>
              </w:rPr>
              <w:t xml:space="preserve">марта – Международный женский день;</w:t>
            </w:r>
          </w:p>
          <w:p>
            <w:pPr>
              <w:widowControl w:val="false"/>
              <w:spacing w:before="100" w:after="10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1 </w:t>
            </w:r>
            <w:r>
              <w:rPr>
                <w:rFonts w:ascii="Times New Roman" w:hAnsi="Times New Roman" w:cs="Times New Roman" w:eastAsia="Times New Roman"/>
                <w:color w:val="auto"/>
                <w:spacing w:val="0"/>
                <w:position w:val="0"/>
                <w:sz w:val="24"/>
                <w:shd w:fill="auto" w:val="clear"/>
              </w:rPr>
              <w:t xml:space="preserve">мая – Праздник Весны и Труда;</w:t>
            </w:r>
          </w:p>
          <w:p>
            <w:pPr>
              <w:widowControl w:val="false"/>
              <w:spacing w:before="100" w:after="10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9 </w:t>
            </w:r>
            <w:r>
              <w:rPr>
                <w:rFonts w:ascii="Times New Roman" w:hAnsi="Times New Roman" w:cs="Times New Roman" w:eastAsia="Times New Roman"/>
                <w:color w:val="auto"/>
                <w:spacing w:val="0"/>
                <w:position w:val="0"/>
                <w:sz w:val="24"/>
                <w:shd w:fill="auto" w:val="clear"/>
              </w:rPr>
              <w:t xml:space="preserve">мая – День Победы;</w:t>
            </w:r>
          </w:p>
          <w:p>
            <w:pPr>
              <w:widowControl w:val="false"/>
              <w:spacing w:before="100" w:after="10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12 </w:t>
            </w:r>
            <w:r>
              <w:rPr>
                <w:rFonts w:ascii="Times New Roman" w:hAnsi="Times New Roman" w:cs="Times New Roman" w:eastAsia="Times New Roman"/>
                <w:color w:val="auto"/>
                <w:spacing w:val="0"/>
                <w:position w:val="0"/>
                <w:sz w:val="24"/>
                <w:shd w:fill="auto" w:val="clear"/>
              </w:rPr>
              <w:t xml:space="preserve">июня – День России.</w:t>
            </w:r>
          </w:p>
        </w:tc>
      </w:tr>
    </w:tbl>
    <w:p>
      <w:pPr>
        <w:spacing w:before="0" w:after="0" w:line="240"/>
        <w:ind w:right="0" w:left="0" w:firstLine="0"/>
        <w:jc w:val="left"/>
        <w:rPr>
          <w:rFonts w:ascii="Times New Roman" w:hAnsi="Times New Roman" w:cs="Times New Roman" w:eastAsia="Times New Roman"/>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r>
        <w:rPr>
          <w:rFonts w:ascii="Times New Roman" w:hAnsi="Times New Roman" w:cs="Times New Roman" w:eastAsia="Times New Roman"/>
          <w:i/>
          <w:color w:val="auto"/>
          <w:spacing w:val="0"/>
          <w:position w:val="0"/>
          <w:sz w:val="28"/>
          <w:shd w:fill="FFFFFF" w:val="clear"/>
        </w:rPr>
        <w:t xml:space="preserve">Приложение №4</w:t>
      </w:r>
    </w:p>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32"/>
          <w:shd w:fill="auto" w:val="clear"/>
        </w:rPr>
      </w:pPr>
      <w:r>
        <w:rPr>
          <w:rFonts w:ascii="Times New Roman" w:hAnsi="Times New Roman" w:cs="Times New Roman" w:eastAsia="Times New Roman"/>
          <w:b/>
          <w:color w:val="auto"/>
          <w:spacing w:val="0"/>
          <w:position w:val="0"/>
          <w:sz w:val="32"/>
          <w:shd w:fill="auto" w:val="clear"/>
        </w:rPr>
        <w:t xml:space="preserve">Расписание непосредственной образовательной деятельности структурного подразделения </w:t>
      </w:r>
      <w:r>
        <w:rPr>
          <w:rFonts w:ascii="Times New Roman" w:hAnsi="Times New Roman" w:cs="Times New Roman" w:eastAsia="Times New Roman"/>
          <w:b/>
          <w:color w:val="auto"/>
          <w:spacing w:val="0"/>
          <w:position w:val="0"/>
          <w:sz w:val="32"/>
          <w:shd w:fill="auto" w:val="clear"/>
        </w:rPr>
        <w:t xml:space="preserve">«</w:t>
      </w:r>
      <w:r>
        <w:rPr>
          <w:rFonts w:ascii="Times New Roman" w:hAnsi="Times New Roman" w:cs="Times New Roman" w:eastAsia="Times New Roman"/>
          <w:b/>
          <w:color w:val="auto"/>
          <w:spacing w:val="0"/>
          <w:position w:val="0"/>
          <w:sz w:val="32"/>
          <w:shd w:fill="auto" w:val="clear"/>
        </w:rPr>
        <w:t xml:space="preserve">детский сад</w:t>
      </w:r>
      <w:r>
        <w:rPr>
          <w:rFonts w:ascii="Times New Roman" w:hAnsi="Times New Roman" w:cs="Times New Roman" w:eastAsia="Times New Roman"/>
          <w:b/>
          <w:color w:val="auto"/>
          <w:spacing w:val="0"/>
          <w:position w:val="0"/>
          <w:sz w:val="32"/>
          <w:shd w:fill="auto" w:val="clear"/>
        </w:rPr>
        <w:t xml:space="preserve">» </w:t>
      </w:r>
      <w:r>
        <w:rPr>
          <w:rFonts w:ascii="Times New Roman" w:hAnsi="Times New Roman" w:cs="Times New Roman" w:eastAsia="Times New Roman"/>
          <w:b/>
          <w:color w:val="auto"/>
          <w:spacing w:val="0"/>
          <w:position w:val="0"/>
          <w:sz w:val="32"/>
          <w:shd w:fill="auto" w:val="clear"/>
        </w:rPr>
        <w:t xml:space="preserve">МОУ </w:t>
      </w:r>
      <w:r>
        <w:rPr>
          <w:rFonts w:ascii="Times New Roman" w:hAnsi="Times New Roman" w:cs="Times New Roman" w:eastAsia="Times New Roman"/>
          <w:b/>
          <w:color w:val="auto"/>
          <w:spacing w:val="0"/>
          <w:position w:val="0"/>
          <w:sz w:val="32"/>
          <w:shd w:fill="auto" w:val="clear"/>
        </w:rPr>
        <w:t xml:space="preserve">«</w:t>
      </w:r>
      <w:r>
        <w:rPr>
          <w:rFonts w:ascii="Times New Roman" w:hAnsi="Times New Roman" w:cs="Times New Roman" w:eastAsia="Times New Roman"/>
          <w:b/>
          <w:color w:val="auto"/>
          <w:spacing w:val="0"/>
          <w:position w:val="0"/>
          <w:sz w:val="32"/>
          <w:shd w:fill="auto" w:val="clear"/>
        </w:rPr>
        <w:t xml:space="preserve">Никольская средняя школа</w:t>
      </w:r>
      <w:r>
        <w:rPr>
          <w:rFonts w:ascii="Times New Roman" w:hAnsi="Times New Roman" w:cs="Times New Roman" w:eastAsia="Times New Roman"/>
          <w:b/>
          <w:color w:val="auto"/>
          <w:spacing w:val="0"/>
          <w:position w:val="0"/>
          <w:sz w:val="32"/>
          <w:shd w:fill="auto" w:val="clear"/>
        </w:rPr>
        <w:t xml:space="preserve">» </w:t>
      </w:r>
      <w:r>
        <w:rPr>
          <w:rFonts w:ascii="Times New Roman" w:hAnsi="Times New Roman" w:cs="Times New Roman" w:eastAsia="Times New Roman"/>
          <w:b/>
          <w:color w:val="auto"/>
          <w:spacing w:val="0"/>
          <w:position w:val="0"/>
          <w:sz w:val="32"/>
          <w:shd w:fill="auto" w:val="clear"/>
        </w:rPr>
        <w:t xml:space="preserve">в подготовительной группе</w:t>
      </w:r>
    </w:p>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32"/>
          <w:shd w:fill="auto" w:val="clear"/>
        </w:rPr>
      </w:pPr>
    </w:p>
    <w:tbl>
      <w:tblPr/>
      <w:tblGrid>
        <w:gridCol w:w="1101"/>
        <w:gridCol w:w="4819"/>
        <w:gridCol w:w="4367"/>
      </w:tblGrid>
      <w:tr>
        <w:trPr>
          <w:trHeight w:val="1829" w:hRule="auto"/>
          <w:jc w:val="left"/>
          <w:cantSplit w:val="1"/>
        </w:trPr>
        <w:tc>
          <w:tcPr>
            <w:tcW w:w="11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uppressAutoHyphens w:val="true"/>
              <w:spacing w:before="0" w:after="0" w:line="240"/>
              <w:ind w:right="113" w:left="113"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Дни недели</w:t>
            </w:r>
          </w:p>
        </w:tc>
        <w:tc>
          <w:tcPr>
            <w:tcW w:w="481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Организованная образовательная деятельность по освоению образовательных областей</w:t>
            </w:r>
          </w:p>
          <w:p>
            <w:pPr>
              <w:widowControl w:val="false"/>
              <w:suppressAutoHyphens w:val="tru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(1 </w:t>
            </w:r>
            <w:r>
              <w:rPr>
                <w:rFonts w:ascii="Times New Roman" w:hAnsi="Times New Roman" w:cs="Times New Roman" w:eastAsia="Times New Roman"/>
                <w:b/>
                <w:color w:val="auto"/>
                <w:spacing w:val="0"/>
                <w:position w:val="0"/>
                <w:sz w:val="28"/>
                <w:shd w:fill="auto" w:val="clear"/>
              </w:rPr>
              <w:t xml:space="preserve">половина дня)</w:t>
            </w:r>
          </w:p>
        </w:tc>
        <w:tc>
          <w:tcPr>
            <w:tcW w:w="436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Организованная образовательная деятельность по освоению образовательных областей</w:t>
            </w:r>
          </w:p>
          <w:p>
            <w:pPr>
              <w:widowControl w:val="false"/>
              <w:suppressAutoHyphens w:val="tru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(2 </w:t>
            </w:r>
            <w:r>
              <w:rPr>
                <w:rFonts w:ascii="Times New Roman" w:hAnsi="Times New Roman" w:cs="Times New Roman" w:eastAsia="Times New Roman"/>
                <w:b/>
                <w:color w:val="auto"/>
                <w:spacing w:val="0"/>
                <w:position w:val="0"/>
                <w:sz w:val="28"/>
                <w:shd w:fill="auto" w:val="clear"/>
              </w:rPr>
              <w:t xml:space="preserve">половина дня)</w:t>
            </w:r>
          </w:p>
        </w:tc>
      </w:tr>
      <w:tr>
        <w:trPr>
          <w:trHeight w:val="5189" w:hRule="auto"/>
          <w:jc w:val="left"/>
          <w:cantSplit w:val="1"/>
        </w:trPr>
        <w:tc>
          <w:tcPr>
            <w:tcW w:w="11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uppressAutoHyphens w:val="true"/>
              <w:spacing w:before="0" w:after="0" w:line="240"/>
              <w:ind w:right="113" w:left="113"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Понедельник</w:t>
            </w:r>
          </w:p>
        </w:tc>
        <w:tc>
          <w:tcPr>
            <w:tcW w:w="481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numPr>
                <w:ilvl w:val="0"/>
                <w:numId w:val="1641"/>
              </w:numPr>
              <w:suppressAutoHyphens w:val="true"/>
              <w:spacing w:before="0" w:after="200" w:line="276"/>
              <w:ind w:right="0" w:left="720" w:hanging="36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w:t>
            </w:r>
            <w:r>
              <w:rPr>
                <w:rFonts w:ascii="Times New Roman" w:hAnsi="Times New Roman" w:cs="Times New Roman" w:eastAsia="Times New Roman"/>
                <w:b/>
                <w:color w:val="auto"/>
                <w:spacing w:val="0"/>
                <w:position w:val="0"/>
                <w:sz w:val="28"/>
                <w:shd w:fill="auto" w:val="clear"/>
              </w:rPr>
              <w:t xml:space="preserve">Социально-коммуникативное развитие</w:t>
            </w:r>
            <w:r>
              <w:rPr>
                <w:rFonts w:ascii="Times New Roman" w:hAnsi="Times New Roman" w:cs="Times New Roman" w:eastAsia="Times New Roman"/>
                <w:b/>
                <w:color w:val="auto"/>
                <w:spacing w:val="0"/>
                <w:position w:val="0"/>
                <w:sz w:val="28"/>
                <w:shd w:fill="auto" w:val="clear"/>
              </w:rPr>
              <w:t xml:space="preserve">»</w:t>
            </w:r>
          </w:p>
          <w:p>
            <w:pPr>
              <w:widowControl w:val="false"/>
              <w:suppressAutoHyphens w:val="true"/>
              <w:spacing w:before="0" w:after="0" w:line="240"/>
              <w:ind w:right="0" w:left="72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4"/>
                <w:shd w:fill="auto" w:val="clear"/>
              </w:rPr>
              <w:t xml:space="preserve">коммуникативная, игровая и трудовая деятельности)</w:t>
            </w:r>
          </w:p>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9.00- 9.30</w:t>
            </w:r>
          </w:p>
          <w:p>
            <w:pPr>
              <w:widowControl w:val="false"/>
              <w:numPr>
                <w:ilvl w:val="0"/>
                <w:numId w:val="1644"/>
              </w:numPr>
              <w:suppressAutoHyphens w:val="true"/>
              <w:spacing w:before="0" w:after="200" w:line="276"/>
              <w:ind w:right="0" w:left="720" w:hanging="36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w:t>
            </w:r>
            <w:r>
              <w:rPr>
                <w:rFonts w:ascii="Times New Roman" w:hAnsi="Times New Roman" w:cs="Times New Roman" w:eastAsia="Times New Roman"/>
                <w:b/>
                <w:color w:val="auto"/>
                <w:spacing w:val="0"/>
                <w:position w:val="0"/>
                <w:sz w:val="28"/>
                <w:shd w:fill="auto" w:val="clear"/>
              </w:rPr>
              <w:t xml:space="preserve">Художественно-эстетическое развитие</w:t>
            </w:r>
            <w:r>
              <w:rPr>
                <w:rFonts w:ascii="Times New Roman" w:hAnsi="Times New Roman" w:cs="Times New Roman" w:eastAsia="Times New Roman"/>
                <w:b/>
                <w:color w:val="auto"/>
                <w:spacing w:val="0"/>
                <w:position w:val="0"/>
                <w:sz w:val="28"/>
                <w:shd w:fill="auto" w:val="clear"/>
              </w:rPr>
              <w:t xml:space="preserve">»</w:t>
            </w:r>
          </w:p>
          <w:p>
            <w:pPr>
              <w:widowControl w:val="false"/>
              <w:suppressAutoHyphens w:val="true"/>
              <w:spacing w:before="0" w:after="0" w:line="240"/>
              <w:ind w:right="0" w:left="720" w:firstLine="0"/>
              <w:jc w:val="center"/>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конструктивно-модельная деятельность</w:t>
            </w:r>
            <w:r>
              <w:rPr>
                <w:rFonts w:ascii="Times New Roman" w:hAnsi="Times New Roman" w:cs="Times New Roman" w:eastAsia="Times New Roman"/>
                <w:b/>
                <w:color w:val="auto"/>
                <w:spacing w:val="0"/>
                <w:position w:val="0"/>
                <w:sz w:val="24"/>
                <w:shd w:fill="auto" w:val="clear"/>
              </w:rPr>
              <w:t xml:space="preserve">)</w:t>
            </w:r>
          </w:p>
          <w:p>
            <w:pPr>
              <w:widowControl w:val="false"/>
              <w:suppressAutoHyphens w:val="true"/>
              <w:spacing w:before="0" w:after="0" w:line="240"/>
              <w:ind w:right="0" w:left="72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(1-</w:t>
            </w:r>
            <w:r>
              <w:rPr>
                <w:rFonts w:ascii="Times New Roman" w:hAnsi="Times New Roman" w:cs="Times New Roman" w:eastAsia="Times New Roman"/>
                <w:color w:val="auto"/>
                <w:spacing w:val="0"/>
                <w:position w:val="0"/>
                <w:sz w:val="24"/>
                <w:shd w:fill="auto" w:val="clear"/>
              </w:rPr>
              <w:t xml:space="preserve">я, 3-я-конструирование,</w:t>
            </w:r>
          </w:p>
          <w:p>
            <w:pPr>
              <w:widowControl w:val="false"/>
              <w:suppressAutoHyphens w:val="true"/>
              <w:spacing w:before="0" w:after="0" w:line="240"/>
              <w:ind w:right="0" w:left="72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2-</w:t>
            </w:r>
            <w:r>
              <w:rPr>
                <w:rFonts w:ascii="Times New Roman" w:hAnsi="Times New Roman" w:cs="Times New Roman" w:eastAsia="Times New Roman"/>
                <w:color w:val="auto"/>
                <w:spacing w:val="0"/>
                <w:position w:val="0"/>
                <w:sz w:val="24"/>
                <w:shd w:fill="auto" w:val="clear"/>
              </w:rPr>
              <w:t xml:space="preserve">я, 4-я неделя аппликация)</w:t>
            </w:r>
          </w:p>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9.40-10.10</w:t>
            </w:r>
          </w:p>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3. «</w:t>
            </w:r>
            <w:r>
              <w:rPr>
                <w:rFonts w:ascii="Times New Roman" w:hAnsi="Times New Roman" w:cs="Times New Roman" w:eastAsia="Times New Roman"/>
                <w:b/>
                <w:color w:val="auto"/>
                <w:spacing w:val="0"/>
                <w:position w:val="0"/>
                <w:sz w:val="28"/>
                <w:shd w:fill="auto" w:val="clear"/>
              </w:rPr>
              <w:t xml:space="preserve">Художественно-эстетическое   развитие</w:t>
            </w:r>
            <w:r>
              <w:rPr>
                <w:rFonts w:ascii="Times New Roman" w:hAnsi="Times New Roman" w:cs="Times New Roman" w:eastAsia="Times New Roman"/>
                <w:b/>
                <w:color w:val="auto"/>
                <w:spacing w:val="0"/>
                <w:position w:val="0"/>
                <w:sz w:val="28"/>
                <w:shd w:fill="auto" w:val="clear"/>
              </w:rPr>
              <w:t xml:space="preserve">» </w:t>
            </w:r>
          </w:p>
          <w:p>
            <w:pPr>
              <w:widowControl w:val="false"/>
              <w:suppressAutoHyphens w:val="true"/>
              <w:spacing w:before="0" w:after="0" w:line="240"/>
              <w:ind w:right="0" w:left="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4"/>
                <w:shd w:fill="auto" w:val="clear"/>
              </w:rPr>
              <w:t xml:space="preserve">Музыкальная деятельность</w:t>
            </w:r>
            <w:r>
              <w:rPr>
                <w:rFonts w:ascii="Times New Roman" w:hAnsi="Times New Roman" w:cs="Times New Roman" w:eastAsia="Times New Roman"/>
                <w:color w:val="auto"/>
                <w:spacing w:val="0"/>
                <w:position w:val="0"/>
                <w:sz w:val="28"/>
                <w:shd w:fill="auto" w:val="clear"/>
              </w:rPr>
              <w:t xml:space="preserve">)</w:t>
            </w:r>
          </w:p>
          <w:p>
            <w:pPr>
              <w:widowControl w:val="false"/>
              <w:suppressAutoHyphens w:val="tru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10.20-10.50</w:t>
            </w:r>
          </w:p>
        </w:tc>
        <w:tc>
          <w:tcPr>
            <w:tcW w:w="436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uppressAutoHyphens w:val="true"/>
              <w:spacing w:before="0" w:after="0" w:line="240"/>
              <w:ind w:right="0" w:left="0" w:firstLine="0"/>
              <w:jc w:val="center"/>
              <w:rPr>
                <w:rFonts w:ascii="Calibri" w:hAnsi="Calibri" w:cs="Calibri" w:eastAsia="Calibri"/>
                <w:color w:val="auto"/>
                <w:spacing w:val="0"/>
                <w:position w:val="0"/>
                <w:sz w:val="22"/>
                <w:shd w:fill="auto" w:val="clear"/>
              </w:rPr>
            </w:pPr>
          </w:p>
        </w:tc>
      </w:tr>
      <w:tr>
        <w:trPr>
          <w:trHeight w:val="4120" w:hRule="auto"/>
          <w:jc w:val="left"/>
          <w:cantSplit w:val="1"/>
        </w:trPr>
        <w:tc>
          <w:tcPr>
            <w:tcW w:w="11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uppressAutoHyphens w:val="true"/>
              <w:spacing w:before="0" w:after="0" w:line="240"/>
              <w:ind w:right="113" w:left="113"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Вторник</w:t>
            </w:r>
          </w:p>
        </w:tc>
        <w:tc>
          <w:tcPr>
            <w:tcW w:w="481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numPr>
                <w:ilvl w:val="0"/>
                <w:numId w:val="1651"/>
              </w:numPr>
              <w:suppressAutoHyphens w:val="true"/>
              <w:spacing w:before="0" w:after="200" w:line="276"/>
              <w:ind w:right="0" w:left="720" w:hanging="36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w:t>
            </w:r>
            <w:r>
              <w:rPr>
                <w:rFonts w:ascii="Times New Roman" w:hAnsi="Times New Roman" w:cs="Times New Roman" w:eastAsia="Times New Roman"/>
                <w:b/>
                <w:color w:val="auto"/>
                <w:spacing w:val="0"/>
                <w:position w:val="0"/>
                <w:sz w:val="28"/>
                <w:shd w:fill="auto" w:val="clear"/>
              </w:rPr>
              <w:t xml:space="preserve">Познавательное развитие</w:t>
            </w:r>
            <w:r>
              <w:rPr>
                <w:rFonts w:ascii="Times New Roman" w:hAnsi="Times New Roman" w:cs="Times New Roman" w:eastAsia="Times New Roman"/>
                <w:b/>
                <w:color w:val="auto"/>
                <w:spacing w:val="0"/>
                <w:position w:val="0"/>
                <w:sz w:val="28"/>
                <w:shd w:fill="auto" w:val="clear"/>
              </w:rPr>
              <w:t xml:space="preserve">»</w:t>
            </w:r>
          </w:p>
          <w:p>
            <w:pPr>
              <w:widowControl w:val="false"/>
              <w:suppressAutoHyphens w:val="true"/>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формирование элементарных математических представлений)</w:t>
            </w:r>
          </w:p>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9.00-9.30</w:t>
            </w:r>
          </w:p>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2. «</w:t>
            </w:r>
            <w:r>
              <w:rPr>
                <w:rFonts w:ascii="Times New Roman" w:hAnsi="Times New Roman" w:cs="Times New Roman" w:eastAsia="Times New Roman"/>
                <w:b/>
                <w:color w:val="auto"/>
                <w:spacing w:val="0"/>
                <w:position w:val="0"/>
                <w:sz w:val="28"/>
                <w:shd w:fill="auto" w:val="clear"/>
              </w:rPr>
              <w:t xml:space="preserve">Речевое развитие</w:t>
            </w:r>
            <w:r>
              <w:rPr>
                <w:rFonts w:ascii="Times New Roman" w:hAnsi="Times New Roman" w:cs="Times New Roman" w:eastAsia="Times New Roman"/>
                <w:b/>
                <w:color w:val="auto"/>
                <w:spacing w:val="0"/>
                <w:position w:val="0"/>
                <w:sz w:val="28"/>
                <w:shd w:fill="auto" w:val="clear"/>
              </w:rPr>
              <w:t xml:space="preserve">»</w:t>
            </w:r>
          </w:p>
          <w:p>
            <w:pPr>
              <w:widowControl w:val="false"/>
              <w:suppressAutoHyphens w:val="true"/>
              <w:spacing w:before="0" w:after="0" w:line="240"/>
              <w:ind w:right="0" w:left="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4"/>
                <w:shd w:fill="auto" w:val="clear"/>
              </w:rPr>
              <w:t xml:space="preserve">Коммуникативная деятельность</w:t>
            </w:r>
            <w:r>
              <w:rPr>
                <w:rFonts w:ascii="Times New Roman" w:hAnsi="Times New Roman" w:cs="Times New Roman" w:eastAsia="Times New Roman"/>
                <w:color w:val="auto"/>
                <w:spacing w:val="0"/>
                <w:position w:val="0"/>
                <w:sz w:val="28"/>
                <w:shd w:fill="auto" w:val="clear"/>
              </w:rPr>
              <w:t xml:space="preserve">)</w:t>
            </w:r>
          </w:p>
          <w:p>
            <w:pPr>
              <w:widowControl w:val="false"/>
              <w:suppressAutoHyphens w:val="true"/>
              <w:spacing w:before="0" w:after="0" w:line="240"/>
              <w:ind w:right="0" w:left="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4"/>
                <w:shd w:fill="auto" w:val="clear"/>
              </w:rPr>
              <w:t xml:space="preserve">общение и взаимодействие со взрослыми и сверстниками</w:t>
            </w:r>
            <w:r>
              <w:rPr>
                <w:rFonts w:ascii="Times New Roman" w:hAnsi="Times New Roman" w:cs="Times New Roman" w:eastAsia="Times New Roman"/>
                <w:color w:val="auto"/>
                <w:spacing w:val="0"/>
                <w:position w:val="0"/>
                <w:sz w:val="28"/>
                <w:shd w:fill="auto" w:val="clear"/>
              </w:rPr>
              <w:t xml:space="preserve">)</w:t>
            </w:r>
          </w:p>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9.40-10.10</w:t>
            </w:r>
          </w:p>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3. «</w:t>
            </w:r>
            <w:r>
              <w:rPr>
                <w:rFonts w:ascii="Times New Roman" w:hAnsi="Times New Roman" w:cs="Times New Roman" w:eastAsia="Times New Roman"/>
                <w:b/>
                <w:color w:val="auto"/>
                <w:spacing w:val="0"/>
                <w:position w:val="0"/>
                <w:sz w:val="28"/>
                <w:shd w:fill="auto" w:val="clear"/>
              </w:rPr>
              <w:t xml:space="preserve">Физическое развитие</w:t>
            </w:r>
            <w:r>
              <w:rPr>
                <w:rFonts w:ascii="Times New Roman" w:hAnsi="Times New Roman" w:cs="Times New Roman" w:eastAsia="Times New Roman"/>
                <w:b/>
                <w:color w:val="auto"/>
                <w:spacing w:val="0"/>
                <w:position w:val="0"/>
                <w:sz w:val="28"/>
                <w:shd w:fill="auto" w:val="clear"/>
              </w:rPr>
              <w:t xml:space="preserve">»</w:t>
            </w:r>
          </w:p>
          <w:p>
            <w:pPr>
              <w:widowControl w:val="false"/>
              <w:suppressAutoHyphens w:val="true"/>
              <w:spacing w:before="0" w:after="0" w:line="240"/>
              <w:ind w:right="0" w:left="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4"/>
                <w:shd w:fill="auto" w:val="clear"/>
              </w:rPr>
              <w:t xml:space="preserve">Двигательная деятельность</w:t>
            </w:r>
            <w:r>
              <w:rPr>
                <w:rFonts w:ascii="Times New Roman" w:hAnsi="Times New Roman" w:cs="Times New Roman" w:eastAsia="Times New Roman"/>
                <w:color w:val="auto"/>
                <w:spacing w:val="0"/>
                <w:position w:val="0"/>
                <w:sz w:val="28"/>
                <w:shd w:fill="auto" w:val="clear"/>
              </w:rPr>
              <w:t xml:space="preserve">)</w:t>
            </w:r>
          </w:p>
          <w:p>
            <w:pPr>
              <w:widowControl w:val="false"/>
              <w:suppressAutoHyphens w:val="tru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10.20-10.50</w:t>
            </w:r>
          </w:p>
        </w:tc>
        <w:tc>
          <w:tcPr>
            <w:tcW w:w="436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uppressAutoHyphens w:val="true"/>
              <w:spacing w:before="0" w:after="0" w:line="240"/>
              <w:ind w:right="0" w:left="0" w:firstLine="0"/>
              <w:jc w:val="center"/>
              <w:rPr>
                <w:rFonts w:ascii="Times New Roman" w:hAnsi="Times New Roman" w:cs="Times New Roman" w:eastAsia="Times New Roman"/>
                <w:color w:val="auto"/>
                <w:spacing w:val="0"/>
                <w:position w:val="0"/>
                <w:sz w:val="28"/>
                <w:shd w:fill="auto" w:val="clear"/>
              </w:rPr>
            </w:pPr>
          </w:p>
          <w:p>
            <w:pPr>
              <w:widowControl w:val="false"/>
              <w:numPr>
                <w:ilvl w:val="0"/>
                <w:numId w:val="1653"/>
              </w:numPr>
              <w:suppressAutoHyphens w:val="true"/>
              <w:spacing w:before="0" w:after="200" w:line="276"/>
              <w:ind w:right="0" w:left="720" w:hanging="36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w:t>
            </w:r>
            <w:r>
              <w:rPr>
                <w:rFonts w:ascii="Times New Roman" w:hAnsi="Times New Roman" w:cs="Times New Roman" w:eastAsia="Times New Roman"/>
                <w:b/>
                <w:color w:val="auto"/>
                <w:spacing w:val="0"/>
                <w:position w:val="0"/>
                <w:sz w:val="28"/>
                <w:shd w:fill="auto" w:val="clear"/>
              </w:rPr>
              <w:t xml:space="preserve">Речевое развитие</w:t>
            </w:r>
            <w:r>
              <w:rPr>
                <w:rFonts w:ascii="Times New Roman" w:hAnsi="Times New Roman" w:cs="Times New Roman" w:eastAsia="Times New Roman"/>
                <w:b/>
                <w:color w:val="auto"/>
                <w:spacing w:val="0"/>
                <w:position w:val="0"/>
                <w:sz w:val="28"/>
                <w:shd w:fill="auto" w:val="clear"/>
              </w:rPr>
              <w:t xml:space="preserve">»</w:t>
            </w:r>
          </w:p>
          <w:p>
            <w:pPr>
              <w:widowControl w:val="false"/>
              <w:suppressAutoHyphens w:val="true"/>
              <w:spacing w:before="0" w:after="0" w:line="240"/>
              <w:ind w:right="0" w:left="72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Восприятие  художественного фольклора)</w:t>
            </w:r>
          </w:p>
          <w:p>
            <w:pPr>
              <w:widowControl w:val="false"/>
              <w:suppressAutoHyphens w:val="tru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16.00-16.30</w:t>
            </w:r>
          </w:p>
        </w:tc>
      </w:tr>
      <w:tr>
        <w:trPr>
          <w:trHeight w:val="3041" w:hRule="auto"/>
          <w:jc w:val="left"/>
          <w:cantSplit w:val="1"/>
        </w:trPr>
        <w:tc>
          <w:tcPr>
            <w:tcW w:w="11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uppressAutoHyphens w:val="true"/>
              <w:spacing w:before="0" w:after="0" w:line="240"/>
              <w:ind w:right="113" w:left="113"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Среда</w:t>
            </w:r>
          </w:p>
        </w:tc>
        <w:tc>
          <w:tcPr>
            <w:tcW w:w="481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uppressAutoHyphens w:val="true"/>
              <w:spacing w:before="0" w:after="0" w:line="240"/>
              <w:ind w:right="0" w:left="360" w:firstLine="0"/>
              <w:jc w:val="left"/>
              <w:rPr>
                <w:rFonts w:ascii="Times New Roman" w:hAnsi="Times New Roman" w:cs="Times New Roman" w:eastAsia="Times New Roman"/>
                <w:b/>
                <w:color w:val="auto"/>
                <w:spacing w:val="0"/>
                <w:position w:val="0"/>
                <w:sz w:val="28"/>
                <w:shd w:fill="auto" w:val="clear"/>
              </w:rPr>
            </w:pPr>
          </w:p>
          <w:p>
            <w:pPr>
              <w:widowControl w:val="false"/>
              <w:numPr>
                <w:ilvl w:val="0"/>
                <w:numId w:val="1660"/>
              </w:numPr>
              <w:suppressAutoHyphens w:val="true"/>
              <w:spacing w:before="0" w:after="200" w:line="276"/>
              <w:ind w:right="0" w:left="720" w:hanging="36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w:t>
            </w:r>
            <w:r>
              <w:rPr>
                <w:rFonts w:ascii="Times New Roman" w:hAnsi="Times New Roman" w:cs="Times New Roman" w:eastAsia="Times New Roman"/>
                <w:b/>
                <w:color w:val="auto"/>
                <w:spacing w:val="0"/>
                <w:position w:val="0"/>
                <w:sz w:val="28"/>
                <w:shd w:fill="auto" w:val="clear"/>
              </w:rPr>
              <w:t xml:space="preserve">Речевое развитие</w:t>
            </w:r>
            <w:r>
              <w:rPr>
                <w:rFonts w:ascii="Times New Roman" w:hAnsi="Times New Roman" w:cs="Times New Roman" w:eastAsia="Times New Roman"/>
                <w:b/>
                <w:color w:val="auto"/>
                <w:spacing w:val="0"/>
                <w:position w:val="0"/>
                <w:sz w:val="28"/>
                <w:shd w:fill="auto" w:val="clear"/>
              </w:rPr>
              <w:t xml:space="preserve">»</w:t>
            </w:r>
          </w:p>
          <w:p>
            <w:pPr>
              <w:widowControl w:val="false"/>
              <w:suppressAutoHyphens w:val="true"/>
              <w:spacing w:before="0" w:after="0" w:line="240"/>
              <w:ind w:right="0" w:left="36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коммуникативная деятельность)</w:t>
            </w:r>
          </w:p>
          <w:p>
            <w:pPr>
              <w:widowControl w:val="false"/>
              <w:suppressAutoHyphens w:val="true"/>
              <w:spacing w:before="0" w:after="0" w:line="240"/>
              <w:ind w:right="0" w:left="360" w:firstLine="0"/>
              <w:jc w:val="center"/>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w:t>
            </w:r>
            <w:r>
              <w:rPr>
                <w:rFonts w:ascii="Times New Roman" w:hAnsi="Times New Roman" w:cs="Times New Roman" w:eastAsia="Times New Roman"/>
                <w:color w:val="auto"/>
                <w:spacing w:val="0"/>
                <w:position w:val="0"/>
                <w:sz w:val="22"/>
                <w:shd w:fill="auto" w:val="clear"/>
              </w:rPr>
              <w:t xml:space="preserve">обучение  грамоте)</w:t>
            </w:r>
          </w:p>
          <w:p>
            <w:pPr>
              <w:widowControl w:val="false"/>
              <w:suppressAutoHyphens w:val="true"/>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8"/>
                <w:shd w:fill="auto" w:val="clear"/>
              </w:rPr>
              <w:t xml:space="preserve">9.00-9.30</w:t>
            </w:r>
          </w:p>
          <w:p>
            <w:pPr>
              <w:widowControl w:val="false"/>
              <w:suppressAutoHyphens w:val="true"/>
              <w:spacing w:before="0" w:after="0" w:line="240"/>
              <w:ind w:right="0" w:left="72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2. «</w:t>
            </w:r>
            <w:r>
              <w:rPr>
                <w:rFonts w:ascii="Times New Roman" w:hAnsi="Times New Roman" w:cs="Times New Roman" w:eastAsia="Times New Roman"/>
                <w:b/>
                <w:color w:val="auto"/>
                <w:spacing w:val="0"/>
                <w:position w:val="0"/>
                <w:sz w:val="28"/>
                <w:shd w:fill="auto" w:val="clear"/>
              </w:rPr>
              <w:t xml:space="preserve">Физическое развитие</w:t>
            </w:r>
            <w:r>
              <w:rPr>
                <w:rFonts w:ascii="Times New Roman" w:hAnsi="Times New Roman" w:cs="Times New Roman" w:eastAsia="Times New Roman"/>
                <w:b/>
                <w:color w:val="auto"/>
                <w:spacing w:val="0"/>
                <w:position w:val="0"/>
                <w:sz w:val="28"/>
                <w:shd w:fill="auto" w:val="clear"/>
              </w:rPr>
              <w:t xml:space="preserve">»</w:t>
            </w:r>
          </w:p>
          <w:p>
            <w:pPr>
              <w:widowControl w:val="false"/>
              <w:suppressAutoHyphens w:val="true"/>
              <w:spacing w:before="0" w:after="0" w:line="240"/>
              <w:ind w:right="0" w:left="72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Двигательная деятельность)</w:t>
            </w:r>
          </w:p>
          <w:p>
            <w:pPr>
              <w:widowControl w:val="false"/>
              <w:suppressAutoHyphens w:val="tru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9.40-10.10</w:t>
            </w:r>
          </w:p>
        </w:tc>
        <w:tc>
          <w:tcPr>
            <w:tcW w:w="436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numPr>
                <w:ilvl w:val="0"/>
                <w:numId w:val="1666"/>
              </w:numPr>
              <w:suppressAutoHyphens w:val="true"/>
              <w:spacing w:before="0" w:after="200" w:line="276"/>
              <w:ind w:right="0" w:left="720" w:hanging="36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w:t>
            </w:r>
            <w:r>
              <w:rPr>
                <w:rFonts w:ascii="Times New Roman" w:hAnsi="Times New Roman" w:cs="Times New Roman" w:eastAsia="Times New Roman"/>
                <w:b/>
                <w:color w:val="auto"/>
                <w:spacing w:val="0"/>
                <w:position w:val="0"/>
                <w:sz w:val="28"/>
                <w:shd w:fill="auto" w:val="clear"/>
              </w:rPr>
              <w:t xml:space="preserve">Художественно-эстетическое развитие</w:t>
            </w:r>
            <w:r>
              <w:rPr>
                <w:rFonts w:ascii="Times New Roman" w:hAnsi="Times New Roman" w:cs="Times New Roman" w:eastAsia="Times New Roman"/>
                <w:b/>
                <w:color w:val="auto"/>
                <w:spacing w:val="0"/>
                <w:position w:val="0"/>
                <w:sz w:val="28"/>
                <w:shd w:fill="auto" w:val="clear"/>
              </w:rPr>
              <w:t xml:space="preserve">»</w:t>
            </w:r>
          </w:p>
          <w:p>
            <w:pPr>
              <w:widowControl w:val="false"/>
              <w:suppressAutoHyphens w:val="true"/>
              <w:spacing w:before="0" w:after="0" w:line="240"/>
              <w:ind w:right="0" w:left="72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4"/>
                <w:shd w:fill="auto" w:val="clear"/>
              </w:rPr>
              <w:t xml:space="preserve">Музыкальная деятельность</w:t>
            </w:r>
            <w:r>
              <w:rPr>
                <w:rFonts w:ascii="Times New Roman" w:hAnsi="Times New Roman" w:cs="Times New Roman" w:eastAsia="Times New Roman"/>
                <w:color w:val="auto"/>
                <w:spacing w:val="0"/>
                <w:position w:val="0"/>
                <w:sz w:val="28"/>
                <w:shd w:fill="auto" w:val="clear"/>
              </w:rPr>
              <w:t xml:space="preserve">)</w:t>
            </w:r>
          </w:p>
          <w:p>
            <w:pPr>
              <w:widowControl w:val="false"/>
              <w:suppressAutoHyphens w:val="tru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16.00-16.30</w:t>
            </w:r>
          </w:p>
        </w:tc>
      </w:tr>
      <w:tr>
        <w:trPr>
          <w:trHeight w:val="3576" w:hRule="auto"/>
          <w:jc w:val="left"/>
          <w:cantSplit w:val="1"/>
        </w:trPr>
        <w:tc>
          <w:tcPr>
            <w:tcW w:w="11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uppressAutoHyphens w:val="true"/>
              <w:spacing w:before="0" w:after="0" w:line="240"/>
              <w:ind w:right="113" w:left="113"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Четверг</w:t>
            </w:r>
          </w:p>
        </w:tc>
        <w:tc>
          <w:tcPr>
            <w:tcW w:w="481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uppressAutoHyphens w:val="true"/>
              <w:spacing w:before="0" w:after="0" w:line="240"/>
              <w:ind w:right="0" w:left="360" w:firstLine="0"/>
              <w:jc w:val="left"/>
              <w:rPr>
                <w:rFonts w:ascii="Times New Roman" w:hAnsi="Times New Roman" w:cs="Times New Roman" w:eastAsia="Times New Roman"/>
                <w:b/>
                <w:color w:val="auto"/>
                <w:spacing w:val="0"/>
                <w:position w:val="0"/>
                <w:sz w:val="28"/>
                <w:shd w:fill="auto" w:val="clear"/>
              </w:rPr>
            </w:pPr>
          </w:p>
          <w:p>
            <w:pPr>
              <w:widowControl w:val="false"/>
              <w:numPr>
                <w:ilvl w:val="0"/>
                <w:numId w:val="1673"/>
              </w:numPr>
              <w:suppressAutoHyphens w:val="true"/>
              <w:spacing w:before="0" w:after="200" w:line="276"/>
              <w:ind w:right="0" w:left="720" w:hanging="36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 </w:t>
            </w:r>
            <w:r>
              <w:rPr>
                <w:rFonts w:ascii="Times New Roman" w:hAnsi="Times New Roman" w:cs="Times New Roman" w:eastAsia="Times New Roman"/>
                <w:b/>
                <w:color w:val="auto"/>
                <w:spacing w:val="0"/>
                <w:position w:val="0"/>
                <w:sz w:val="28"/>
                <w:shd w:fill="auto" w:val="clear"/>
              </w:rPr>
              <w:t xml:space="preserve">Познавательное развитие</w:t>
            </w:r>
            <w:r>
              <w:rPr>
                <w:rFonts w:ascii="Times New Roman" w:hAnsi="Times New Roman" w:cs="Times New Roman" w:eastAsia="Times New Roman"/>
                <w:b/>
                <w:color w:val="auto"/>
                <w:spacing w:val="0"/>
                <w:position w:val="0"/>
                <w:sz w:val="28"/>
                <w:shd w:fill="auto" w:val="clear"/>
              </w:rPr>
              <w:t xml:space="preserve">»</w:t>
            </w:r>
          </w:p>
          <w:p>
            <w:pPr>
              <w:widowControl w:val="false"/>
              <w:suppressAutoHyphens w:val="true"/>
              <w:spacing w:before="0" w:after="0" w:line="240"/>
              <w:ind w:right="0" w:left="36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Познавательно-исследовательская деятельность)</w:t>
            </w:r>
          </w:p>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9.00-9.30</w:t>
            </w:r>
          </w:p>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2. «</w:t>
            </w:r>
            <w:r>
              <w:rPr>
                <w:rFonts w:ascii="Times New Roman" w:hAnsi="Times New Roman" w:cs="Times New Roman" w:eastAsia="Times New Roman"/>
                <w:b/>
                <w:color w:val="auto"/>
                <w:spacing w:val="0"/>
                <w:position w:val="0"/>
                <w:sz w:val="28"/>
                <w:shd w:fill="auto" w:val="clear"/>
              </w:rPr>
              <w:t xml:space="preserve">Художественно-эстетическое развитие</w:t>
            </w:r>
            <w:r>
              <w:rPr>
                <w:rFonts w:ascii="Times New Roman" w:hAnsi="Times New Roman" w:cs="Times New Roman" w:eastAsia="Times New Roman"/>
                <w:b/>
                <w:color w:val="auto"/>
                <w:spacing w:val="0"/>
                <w:position w:val="0"/>
                <w:sz w:val="28"/>
                <w:shd w:fill="auto" w:val="clear"/>
              </w:rPr>
              <w:t xml:space="preserve">»</w:t>
            </w:r>
          </w:p>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Изобразительная деятельность</w:t>
            </w:r>
            <w:r>
              <w:rPr>
                <w:rFonts w:ascii="Times New Roman" w:hAnsi="Times New Roman" w:cs="Times New Roman" w:eastAsia="Times New Roman"/>
                <w:b/>
                <w:color w:val="auto"/>
                <w:spacing w:val="0"/>
                <w:position w:val="0"/>
                <w:sz w:val="28"/>
                <w:shd w:fill="auto" w:val="clear"/>
              </w:rPr>
              <w:t xml:space="preserve">)</w:t>
            </w:r>
          </w:p>
          <w:p>
            <w:pPr>
              <w:widowControl w:val="false"/>
              <w:suppressAutoHyphens w:val="true"/>
              <w:spacing w:before="0" w:after="0" w:line="240"/>
              <w:ind w:right="0" w:left="0" w:firstLine="0"/>
              <w:jc w:val="center"/>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w:t>
            </w:r>
            <w:r>
              <w:rPr>
                <w:rFonts w:ascii="Times New Roman" w:hAnsi="Times New Roman" w:cs="Times New Roman" w:eastAsia="Times New Roman"/>
                <w:color w:val="auto"/>
                <w:spacing w:val="0"/>
                <w:position w:val="0"/>
                <w:sz w:val="22"/>
                <w:shd w:fill="auto" w:val="clear"/>
              </w:rPr>
              <w:t xml:space="preserve">лепка)</w:t>
            </w:r>
          </w:p>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9.40-10.10</w:t>
            </w:r>
          </w:p>
          <w:p>
            <w:pPr>
              <w:widowControl w:val="false"/>
              <w:suppressAutoHyphens w:val="true"/>
              <w:spacing w:before="0" w:after="0" w:line="240"/>
              <w:ind w:right="0" w:left="720" w:firstLine="0"/>
              <w:jc w:val="left"/>
              <w:rPr>
                <w:rFonts w:ascii="Times New Roman" w:hAnsi="Times New Roman" w:cs="Times New Roman" w:eastAsia="Times New Roman"/>
                <w:b/>
                <w:color w:val="auto"/>
                <w:spacing w:val="0"/>
                <w:position w:val="0"/>
                <w:sz w:val="28"/>
                <w:shd w:fill="auto" w:val="clear"/>
              </w:rPr>
            </w:pPr>
          </w:p>
          <w:p>
            <w:pPr>
              <w:widowControl w:val="false"/>
              <w:suppressAutoHyphens w:val="true"/>
              <w:spacing w:before="0" w:after="0" w:line="240"/>
              <w:ind w:right="0" w:left="0" w:firstLine="0"/>
              <w:jc w:val="left"/>
              <w:rPr>
                <w:color w:val="auto"/>
                <w:spacing w:val="0"/>
                <w:position w:val="0"/>
                <w:shd w:fill="auto" w:val="clear"/>
              </w:rPr>
            </w:pPr>
          </w:p>
        </w:tc>
        <w:tc>
          <w:tcPr>
            <w:tcW w:w="436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p>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1.«</w:t>
            </w:r>
            <w:r>
              <w:rPr>
                <w:rFonts w:ascii="Times New Roman" w:hAnsi="Times New Roman" w:cs="Times New Roman" w:eastAsia="Times New Roman"/>
                <w:b/>
                <w:color w:val="auto"/>
                <w:spacing w:val="0"/>
                <w:position w:val="0"/>
                <w:sz w:val="28"/>
                <w:shd w:fill="auto" w:val="clear"/>
              </w:rPr>
              <w:t xml:space="preserve">Физическое развитие</w:t>
            </w:r>
            <w:r>
              <w:rPr>
                <w:rFonts w:ascii="Times New Roman" w:hAnsi="Times New Roman" w:cs="Times New Roman" w:eastAsia="Times New Roman"/>
                <w:b/>
                <w:color w:val="auto"/>
                <w:spacing w:val="0"/>
                <w:position w:val="0"/>
                <w:sz w:val="28"/>
                <w:shd w:fill="auto" w:val="clear"/>
              </w:rPr>
              <w:t xml:space="preserve">»</w:t>
            </w:r>
          </w:p>
          <w:p>
            <w:pPr>
              <w:widowControl w:val="false"/>
              <w:suppressAutoHyphens w:val="true"/>
              <w:spacing w:before="0" w:after="0" w:line="240"/>
              <w:ind w:right="0" w:left="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Двигательная деятельность)</w:t>
            </w:r>
          </w:p>
          <w:p>
            <w:pPr>
              <w:widowControl w:val="false"/>
              <w:suppressAutoHyphens w:val="tru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16.00-16.30</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 улице)</w:t>
            </w:r>
          </w:p>
        </w:tc>
      </w:tr>
      <w:tr>
        <w:trPr>
          <w:trHeight w:val="2963" w:hRule="auto"/>
          <w:jc w:val="left"/>
          <w:cantSplit w:val="1"/>
        </w:trPr>
        <w:tc>
          <w:tcPr>
            <w:tcW w:w="110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uppressAutoHyphens w:val="true"/>
              <w:spacing w:before="0" w:after="0" w:line="240"/>
              <w:ind w:right="113" w:left="113"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Пятница</w:t>
            </w:r>
          </w:p>
        </w:tc>
        <w:tc>
          <w:tcPr>
            <w:tcW w:w="481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uppressAutoHyphens w:val="true"/>
              <w:spacing w:before="0" w:after="0" w:line="240"/>
              <w:ind w:right="0" w:left="360" w:firstLine="0"/>
              <w:jc w:val="left"/>
              <w:rPr>
                <w:rFonts w:ascii="Times New Roman" w:hAnsi="Times New Roman" w:cs="Times New Roman" w:eastAsia="Times New Roman"/>
                <w:b/>
                <w:color w:val="auto"/>
                <w:spacing w:val="0"/>
                <w:position w:val="0"/>
                <w:sz w:val="28"/>
                <w:shd w:fill="auto" w:val="clear"/>
              </w:rPr>
            </w:pPr>
          </w:p>
          <w:p>
            <w:pPr>
              <w:widowControl w:val="false"/>
              <w:numPr>
                <w:ilvl w:val="0"/>
                <w:numId w:val="1683"/>
              </w:numPr>
              <w:suppressAutoHyphens w:val="true"/>
              <w:spacing w:before="0" w:after="200" w:line="276"/>
              <w:ind w:right="0" w:left="720" w:hanging="36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w:t>
            </w:r>
            <w:r>
              <w:rPr>
                <w:rFonts w:ascii="Times New Roman" w:hAnsi="Times New Roman" w:cs="Times New Roman" w:eastAsia="Times New Roman"/>
                <w:b/>
                <w:color w:val="auto"/>
                <w:spacing w:val="0"/>
                <w:position w:val="0"/>
                <w:sz w:val="28"/>
                <w:shd w:fill="auto" w:val="clear"/>
              </w:rPr>
              <w:t xml:space="preserve">Познавательное развитие</w:t>
            </w:r>
            <w:r>
              <w:rPr>
                <w:rFonts w:ascii="Times New Roman" w:hAnsi="Times New Roman" w:cs="Times New Roman" w:eastAsia="Times New Roman"/>
                <w:b/>
                <w:color w:val="auto"/>
                <w:spacing w:val="0"/>
                <w:position w:val="0"/>
                <w:sz w:val="28"/>
                <w:shd w:fill="auto" w:val="clear"/>
              </w:rPr>
              <w:t xml:space="preserve">»</w:t>
            </w:r>
          </w:p>
          <w:p>
            <w:pPr>
              <w:widowControl w:val="false"/>
              <w:suppressAutoHyphens w:val="true"/>
              <w:spacing w:before="0" w:after="0" w:line="240"/>
              <w:ind w:right="0" w:left="36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Познавательно-исследовательская деятельность)</w:t>
            </w:r>
          </w:p>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9.00-9.30</w:t>
            </w:r>
          </w:p>
          <w:p>
            <w:pPr>
              <w:widowControl w:val="false"/>
              <w:suppressAutoHyphens w:val="true"/>
              <w:spacing w:before="0" w:after="0" w:line="240"/>
              <w:ind w:right="0" w:left="0" w:firstLine="0"/>
              <w:jc w:val="center"/>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auto"/>
                <w:spacing w:val="0"/>
                <w:position w:val="0"/>
                <w:sz w:val="28"/>
                <w:shd w:fill="auto" w:val="clear"/>
              </w:rPr>
              <w:t xml:space="preserve">2. «</w:t>
            </w:r>
            <w:r>
              <w:rPr>
                <w:rFonts w:ascii="Times New Roman" w:hAnsi="Times New Roman" w:cs="Times New Roman" w:eastAsia="Times New Roman"/>
                <w:b/>
                <w:color w:val="auto"/>
                <w:spacing w:val="0"/>
                <w:position w:val="0"/>
                <w:sz w:val="28"/>
                <w:shd w:fill="auto" w:val="clear"/>
              </w:rPr>
              <w:t xml:space="preserve">Художественно-эстетическое развитие</w:t>
            </w:r>
            <w:r>
              <w:rPr>
                <w:rFonts w:ascii="Times New Roman" w:hAnsi="Times New Roman" w:cs="Times New Roman" w:eastAsia="Times New Roman"/>
                <w:b/>
                <w:color w:val="auto"/>
                <w:spacing w:val="0"/>
                <w:position w:val="0"/>
                <w:sz w:val="28"/>
                <w:shd w:fill="auto" w:val="clear"/>
              </w:rPr>
              <w:t xml:space="preserve">»</w:t>
            </w:r>
          </w:p>
          <w:p>
            <w:pPr>
              <w:widowControl w:val="false"/>
              <w:suppressAutoHyphens w:val="true"/>
              <w:spacing w:before="0" w:after="0" w:line="240"/>
              <w:ind w:right="0" w:left="72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Изобразительная деятельность)</w:t>
            </w:r>
          </w:p>
          <w:p>
            <w:pPr>
              <w:widowControl w:val="false"/>
              <w:suppressAutoHyphens w:val="true"/>
              <w:spacing w:before="0" w:after="0" w:line="240"/>
              <w:ind w:right="0" w:left="72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рисование)</w:t>
            </w:r>
          </w:p>
          <w:p>
            <w:pPr>
              <w:widowControl w:val="false"/>
              <w:suppressAutoHyphens w:val="true"/>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8"/>
                <w:shd w:fill="auto" w:val="clear"/>
              </w:rPr>
              <w:t xml:space="preserve">9.40-10.10</w:t>
            </w:r>
          </w:p>
        </w:tc>
        <w:tc>
          <w:tcPr>
            <w:tcW w:w="436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widowControl w:val="false"/>
              <w:suppressAutoHyphens w:val="true"/>
              <w:spacing w:before="0" w:after="0" w:line="240"/>
              <w:ind w:right="0" w:left="0" w:firstLine="0"/>
              <w:jc w:val="center"/>
              <w:rPr>
                <w:rFonts w:ascii="Times New Roman" w:hAnsi="Times New Roman" w:cs="Times New Roman" w:eastAsia="Times New Roman"/>
                <w:color w:val="auto"/>
                <w:spacing w:val="0"/>
                <w:position w:val="0"/>
                <w:sz w:val="28"/>
                <w:shd w:fill="auto" w:val="clear"/>
              </w:rPr>
            </w:pPr>
          </w:p>
          <w:p>
            <w:pPr>
              <w:widowControl w:val="false"/>
              <w:suppressAutoHyphens w:val="true"/>
              <w:spacing w:before="0" w:after="0" w:line="240"/>
              <w:ind w:right="0" w:left="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Во вторую половину дня проводится развлечение, досуг:</w:t>
            </w:r>
          </w:p>
          <w:p>
            <w:pPr>
              <w:widowControl w:val="false"/>
              <w:suppressAutoHyphens w:val="true"/>
              <w:spacing w:before="0" w:after="0" w:line="240"/>
              <w:ind w:right="0" w:left="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1-</w:t>
            </w:r>
            <w:r>
              <w:rPr>
                <w:rFonts w:ascii="Times New Roman" w:hAnsi="Times New Roman" w:cs="Times New Roman" w:eastAsia="Times New Roman"/>
                <w:color w:val="auto"/>
                <w:spacing w:val="0"/>
                <w:position w:val="0"/>
                <w:sz w:val="28"/>
                <w:shd w:fill="auto" w:val="clear"/>
              </w:rPr>
              <w:t xml:space="preserve">я неделя-физкультурный,</w:t>
            </w:r>
          </w:p>
          <w:p>
            <w:pPr>
              <w:widowControl w:val="false"/>
              <w:suppressAutoHyphens w:val="true"/>
              <w:spacing w:before="0" w:after="0" w:line="240"/>
              <w:ind w:right="0" w:left="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2-</w:t>
            </w:r>
            <w:r>
              <w:rPr>
                <w:rFonts w:ascii="Times New Roman" w:hAnsi="Times New Roman" w:cs="Times New Roman" w:eastAsia="Times New Roman"/>
                <w:color w:val="auto"/>
                <w:spacing w:val="0"/>
                <w:position w:val="0"/>
                <w:sz w:val="28"/>
                <w:shd w:fill="auto" w:val="clear"/>
              </w:rPr>
              <w:t xml:space="preserve">я неделя-театрализованный,</w:t>
            </w:r>
          </w:p>
          <w:p>
            <w:pPr>
              <w:widowControl w:val="false"/>
              <w:suppressAutoHyphens w:val="true"/>
              <w:spacing w:before="0" w:after="0" w:line="240"/>
              <w:ind w:right="0" w:left="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3-</w:t>
            </w:r>
            <w:r>
              <w:rPr>
                <w:rFonts w:ascii="Times New Roman" w:hAnsi="Times New Roman" w:cs="Times New Roman" w:eastAsia="Times New Roman"/>
                <w:color w:val="auto"/>
                <w:spacing w:val="0"/>
                <w:position w:val="0"/>
                <w:sz w:val="28"/>
                <w:shd w:fill="auto" w:val="clear"/>
              </w:rPr>
              <w:t xml:space="preserve">я неделя-музыкальный,</w:t>
            </w:r>
          </w:p>
          <w:p>
            <w:pPr>
              <w:widowControl w:val="false"/>
              <w:suppressAutoHyphens w:val="true"/>
              <w:spacing w:before="0" w:after="0" w:line="240"/>
              <w:ind w:right="0" w:left="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4-</w:t>
            </w:r>
            <w:r>
              <w:rPr>
                <w:rFonts w:ascii="Times New Roman" w:hAnsi="Times New Roman" w:cs="Times New Roman" w:eastAsia="Times New Roman"/>
                <w:color w:val="auto"/>
                <w:spacing w:val="0"/>
                <w:position w:val="0"/>
                <w:sz w:val="28"/>
                <w:shd w:fill="auto" w:val="clear"/>
              </w:rPr>
              <w:t xml:space="preserve">я неделя на выбор педагога, например литературный, игровой.</w:t>
            </w:r>
          </w:p>
          <w:p>
            <w:pPr>
              <w:widowControl w:val="false"/>
              <w:suppressAutoHyphens w:val="true"/>
              <w:spacing w:before="0" w:after="0" w:line="240"/>
              <w:ind w:right="0" w:left="0" w:firstLine="0"/>
              <w:jc w:val="center"/>
              <w:rPr>
                <w:color w:val="auto"/>
                <w:spacing w:val="0"/>
                <w:position w:val="0"/>
                <w:shd w:fill="auto" w:val="clear"/>
              </w:rPr>
            </w:pPr>
          </w:p>
        </w:tc>
      </w:tr>
    </w:tbl>
    <w:p>
      <w:pPr>
        <w:spacing w:before="0" w:after="0" w:line="240"/>
        <w:ind w:right="0" w:left="0" w:firstLine="0"/>
        <w:jc w:val="left"/>
        <w:rPr>
          <w:rFonts w:ascii="Times New Roman" w:hAnsi="Times New Roman" w:cs="Times New Roman" w:eastAsia="Times New Roman"/>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r>
        <w:rPr>
          <w:rFonts w:ascii="Times New Roman" w:hAnsi="Times New Roman" w:cs="Times New Roman" w:eastAsia="Times New Roman"/>
          <w:i/>
          <w:color w:val="auto"/>
          <w:spacing w:val="0"/>
          <w:position w:val="0"/>
          <w:sz w:val="28"/>
          <w:shd w:fill="FFFFFF" w:val="clear"/>
        </w:rPr>
        <w:t xml:space="preserve">Приложение №5</w:t>
      </w:r>
    </w:p>
    <w:p>
      <w:pPr>
        <w:spacing w:before="0" w:after="0" w:line="240"/>
        <w:ind w:right="0" w:left="0" w:firstLine="0"/>
        <w:jc w:val="center"/>
        <w:rPr>
          <w:rFonts w:ascii="Times New Roman" w:hAnsi="Times New Roman" w:cs="Times New Roman" w:eastAsia="Times New Roman"/>
          <w:b/>
          <w:color w:val="auto"/>
          <w:spacing w:val="0"/>
          <w:position w:val="0"/>
          <w:sz w:val="28"/>
          <w:shd w:fill="FFFFFF" w:val="clear"/>
        </w:rPr>
      </w:pPr>
      <w:r>
        <w:rPr>
          <w:rFonts w:ascii="Times New Roman" w:hAnsi="Times New Roman" w:cs="Times New Roman" w:eastAsia="Times New Roman"/>
          <w:b/>
          <w:color w:val="auto"/>
          <w:spacing w:val="0"/>
          <w:position w:val="0"/>
          <w:sz w:val="28"/>
          <w:shd w:fill="FFFFFF" w:val="clear"/>
        </w:rPr>
        <w:t xml:space="preserve">Режим двигательной активности.</w:t>
      </w: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tabs>
          <w:tab w:val="center" w:pos="4544" w:leader="none"/>
          <w:tab w:val="right" w:pos="9089" w:leader="none"/>
        </w:tabs>
        <w:spacing w:before="0" w:after="0" w:line="240"/>
        <w:ind w:right="246" w:left="0" w:firstLine="0"/>
        <w:jc w:val="left"/>
        <w:rPr>
          <w:rFonts w:ascii="Times New Roman" w:hAnsi="Times New Roman" w:cs="Times New Roman" w:eastAsia="Times New Roman"/>
          <w:b/>
          <w:color w:val="auto"/>
          <w:spacing w:val="0"/>
          <w:position w:val="0"/>
          <w:sz w:val="28"/>
          <w:shd w:fill="FFFFFF" w:val="clear"/>
        </w:rPr>
      </w:pPr>
    </w:p>
    <w:tbl>
      <w:tblPr/>
      <w:tblGrid>
        <w:gridCol w:w="3227"/>
        <w:gridCol w:w="3675"/>
        <w:gridCol w:w="2304"/>
      </w:tblGrid>
      <w:tr>
        <w:trPr>
          <w:trHeight w:val="618" w:hRule="auto"/>
          <w:jc w:val="left"/>
        </w:trPr>
        <w:tc>
          <w:tcPr>
            <w:tcW w:w="32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keepNext w:val="true"/>
              <w:spacing w:before="0" w:after="60" w:line="240"/>
              <w:ind w:right="0" w:left="0" w:firstLine="0"/>
              <w:jc w:val="left"/>
              <w:rPr>
                <w:rFonts w:ascii="Calibri" w:hAnsi="Calibri" w:cs="Calibri" w:eastAsia="Calibri"/>
                <w:color w:val="auto"/>
                <w:spacing w:val="0"/>
                <w:position w:val="0"/>
                <w:sz w:val="22"/>
                <w:shd w:fill="auto" w:val="clear"/>
              </w:rPr>
            </w:pPr>
          </w:p>
        </w:tc>
        <w:tc>
          <w:tcPr>
            <w:tcW w:w="5979"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center"/>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Подготовительная группа</w:t>
            </w:r>
          </w:p>
        </w:tc>
      </w:tr>
      <w:tr>
        <w:trPr>
          <w:trHeight w:val="478" w:hRule="auto"/>
          <w:jc w:val="left"/>
        </w:trPr>
        <w:tc>
          <w:tcPr>
            <w:tcW w:w="32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Подвижные игры во время приёма детей</w:t>
            </w:r>
          </w:p>
          <w:p>
            <w:pPr>
              <w:spacing w:before="0" w:after="0" w:line="240"/>
              <w:ind w:right="0" w:left="0" w:firstLine="0"/>
              <w:jc w:val="left"/>
              <w:rPr>
                <w:color w:val="auto"/>
                <w:spacing w:val="0"/>
                <w:position w:val="0"/>
                <w:sz w:val="22"/>
                <w:shd w:fill="auto" w:val="clear"/>
              </w:rPr>
            </w:pPr>
          </w:p>
        </w:tc>
        <w:tc>
          <w:tcPr>
            <w:tcW w:w="5979"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Ежедневно 10-12 мин.</w:t>
            </w:r>
          </w:p>
        </w:tc>
      </w:tr>
      <w:tr>
        <w:trPr>
          <w:trHeight w:val="498" w:hRule="auto"/>
          <w:jc w:val="left"/>
        </w:trPr>
        <w:tc>
          <w:tcPr>
            <w:tcW w:w="32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Утренняя гимнастика</w:t>
            </w:r>
          </w:p>
        </w:tc>
        <w:tc>
          <w:tcPr>
            <w:tcW w:w="5979"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Ежедневно 10-12 мин.</w:t>
            </w:r>
          </w:p>
        </w:tc>
      </w:tr>
      <w:tr>
        <w:trPr>
          <w:trHeight w:val="163" w:hRule="auto"/>
          <w:jc w:val="left"/>
        </w:trPr>
        <w:tc>
          <w:tcPr>
            <w:tcW w:w="32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Физкультминутки</w:t>
            </w:r>
          </w:p>
          <w:p>
            <w:pPr>
              <w:spacing w:before="0" w:after="0" w:line="240"/>
              <w:ind w:right="0" w:left="0" w:firstLine="0"/>
              <w:jc w:val="left"/>
              <w:rPr>
                <w:color w:val="auto"/>
                <w:spacing w:val="0"/>
                <w:position w:val="0"/>
                <w:sz w:val="22"/>
                <w:shd w:fill="auto" w:val="clear"/>
              </w:rPr>
            </w:pPr>
          </w:p>
        </w:tc>
        <w:tc>
          <w:tcPr>
            <w:tcW w:w="5979"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2-3 </w:t>
            </w:r>
            <w:r>
              <w:rPr>
                <w:rFonts w:ascii="Times New Roman" w:hAnsi="Times New Roman" w:cs="Times New Roman" w:eastAsia="Times New Roman"/>
                <w:color w:val="auto"/>
                <w:spacing w:val="0"/>
                <w:position w:val="0"/>
                <w:sz w:val="22"/>
                <w:shd w:fill="auto" w:val="clear"/>
              </w:rPr>
              <w:t xml:space="preserve">мин.</w:t>
            </w:r>
          </w:p>
        </w:tc>
      </w:tr>
      <w:tr>
        <w:trPr>
          <w:trHeight w:val="1031" w:hRule="auto"/>
          <w:jc w:val="left"/>
        </w:trPr>
        <w:tc>
          <w:tcPr>
            <w:tcW w:w="32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Музыкально – ритмические движения.</w:t>
            </w:r>
          </w:p>
        </w:tc>
        <w:tc>
          <w:tcPr>
            <w:tcW w:w="5979"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НОД по музыкальному развитию 12-15 мин.</w:t>
            </w:r>
          </w:p>
        </w:tc>
      </w:tr>
      <w:tr>
        <w:trPr>
          <w:trHeight w:val="861" w:hRule="auto"/>
          <w:jc w:val="left"/>
        </w:trPr>
        <w:tc>
          <w:tcPr>
            <w:tcW w:w="32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Непосредственная образовательная деятельность по физическому развитию</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(2 </w:t>
            </w:r>
            <w:r>
              <w:rPr>
                <w:rFonts w:ascii="Times New Roman" w:hAnsi="Times New Roman" w:cs="Times New Roman" w:eastAsia="Times New Roman"/>
                <w:color w:val="auto"/>
                <w:spacing w:val="0"/>
                <w:position w:val="0"/>
                <w:sz w:val="22"/>
                <w:shd w:fill="auto" w:val="clear"/>
              </w:rPr>
              <w:t xml:space="preserve">в зале, 1 на улице)</w:t>
            </w:r>
          </w:p>
          <w:p>
            <w:pPr>
              <w:spacing w:before="0" w:after="0" w:line="240"/>
              <w:ind w:right="0" w:left="0" w:firstLine="0"/>
              <w:jc w:val="left"/>
              <w:rPr>
                <w:color w:val="auto"/>
                <w:spacing w:val="0"/>
                <w:position w:val="0"/>
                <w:sz w:val="22"/>
                <w:shd w:fill="auto" w:val="clear"/>
              </w:rPr>
            </w:pPr>
          </w:p>
        </w:tc>
        <w:tc>
          <w:tcPr>
            <w:tcW w:w="5979"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3 </w:t>
            </w:r>
            <w:r>
              <w:rPr>
                <w:rFonts w:ascii="Times New Roman" w:hAnsi="Times New Roman" w:cs="Times New Roman" w:eastAsia="Times New Roman"/>
                <w:color w:val="auto"/>
                <w:spacing w:val="0"/>
                <w:position w:val="0"/>
                <w:sz w:val="22"/>
                <w:shd w:fill="auto" w:val="clear"/>
              </w:rPr>
              <w:t xml:space="preserve">раза в неделю 30 мин.</w:t>
            </w:r>
          </w:p>
        </w:tc>
      </w:tr>
      <w:tr>
        <w:trPr>
          <w:trHeight w:val="1753" w:hRule="auto"/>
          <w:jc w:val="left"/>
        </w:trPr>
        <w:tc>
          <w:tcPr>
            <w:tcW w:w="32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Подвижные игры:</w:t>
            </w:r>
          </w:p>
          <w:p>
            <w:pPr>
              <w:widowControl w:val="false"/>
              <w:numPr>
                <w:ilvl w:val="0"/>
                <w:numId w:val="1715"/>
              </w:numPr>
              <w:tabs>
                <w:tab w:val="left" w:pos="360" w:leader="none"/>
              </w:tabs>
              <w:spacing w:before="0" w:after="200" w:line="276"/>
              <w:ind w:right="0" w:left="360" w:hanging="36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сюжетные;</w:t>
            </w:r>
          </w:p>
          <w:p>
            <w:pPr>
              <w:widowControl w:val="false"/>
              <w:numPr>
                <w:ilvl w:val="0"/>
                <w:numId w:val="1715"/>
              </w:numPr>
              <w:tabs>
                <w:tab w:val="left" w:pos="360" w:leader="none"/>
              </w:tabs>
              <w:spacing w:before="0" w:after="200" w:line="276"/>
              <w:ind w:right="0" w:left="360" w:hanging="36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бессюжетные;</w:t>
            </w:r>
          </w:p>
          <w:p>
            <w:pPr>
              <w:widowControl w:val="false"/>
              <w:numPr>
                <w:ilvl w:val="0"/>
                <w:numId w:val="1715"/>
              </w:numPr>
              <w:tabs>
                <w:tab w:val="left" w:pos="360" w:leader="none"/>
              </w:tabs>
              <w:spacing w:before="0" w:after="200" w:line="276"/>
              <w:ind w:right="0" w:left="360" w:hanging="36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игры-забавы;</w:t>
            </w:r>
          </w:p>
          <w:p>
            <w:pPr>
              <w:widowControl w:val="false"/>
              <w:numPr>
                <w:ilvl w:val="0"/>
                <w:numId w:val="1715"/>
              </w:numPr>
              <w:tabs>
                <w:tab w:val="left" w:pos="360" w:leader="none"/>
              </w:tabs>
              <w:spacing w:before="0" w:after="200" w:line="276"/>
              <w:ind w:right="0" w:left="360" w:hanging="36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соревнования;</w:t>
            </w:r>
          </w:p>
          <w:p>
            <w:pPr>
              <w:widowControl w:val="false"/>
              <w:numPr>
                <w:ilvl w:val="0"/>
                <w:numId w:val="1715"/>
              </w:numPr>
              <w:tabs>
                <w:tab w:val="left" w:pos="360" w:leader="none"/>
              </w:tabs>
              <w:spacing w:before="0" w:after="200" w:line="276"/>
              <w:ind w:right="0" w:left="360" w:hanging="36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эстафеты;</w:t>
            </w:r>
          </w:p>
          <w:p>
            <w:pPr>
              <w:widowControl w:val="false"/>
              <w:numPr>
                <w:ilvl w:val="0"/>
                <w:numId w:val="1715"/>
              </w:numPr>
              <w:tabs>
                <w:tab w:val="left" w:pos="360" w:leader="none"/>
              </w:tabs>
              <w:spacing w:before="0" w:after="200" w:line="276"/>
              <w:ind w:right="0" w:left="360" w:hanging="36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аттракционы.</w:t>
            </w:r>
          </w:p>
          <w:p>
            <w:pPr>
              <w:widowControl w:val="false"/>
              <w:numPr>
                <w:ilvl w:val="0"/>
                <w:numId w:val="1715"/>
              </w:numPr>
              <w:tabs>
                <w:tab w:val="left" w:pos="360" w:leader="none"/>
              </w:tabs>
              <w:spacing w:before="0" w:after="200" w:line="276"/>
              <w:ind w:right="0" w:left="360" w:hanging="360"/>
              <w:jc w:val="left"/>
              <w:rPr>
                <w:color w:val="auto"/>
                <w:spacing w:val="0"/>
                <w:position w:val="0"/>
                <w:sz w:val="22"/>
                <w:shd w:fill="auto" w:val="clear"/>
              </w:rPr>
            </w:pPr>
          </w:p>
        </w:tc>
        <w:tc>
          <w:tcPr>
            <w:tcW w:w="5979"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Ежедневно не менее двух игр по 10-12 мин.</w:t>
            </w:r>
          </w:p>
        </w:tc>
      </w:tr>
      <w:tr>
        <w:trPr>
          <w:trHeight w:val="1494" w:hRule="auto"/>
          <w:jc w:val="left"/>
        </w:trPr>
        <w:tc>
          <w:tcPr>
            <w:tcW w:w="32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Оздоровительные мероприятия:</w:t>
            </w:r>
          </w:p>
          <w:p>
            <w:pPr>
              <w:widowControl w:val="false"/>
              <w:numPr>
                <w:ilvl w:val="0"/>
                <w:numId w:val="1720"/>
              </w:numPr>
              <w:tabs>
                <w:tab w:val="left" w:pos="360" w:leader="none"/>
              </w:tabs>
              <w:spacing w:before="0" w:after="200" w:line="276"/>
              <w:ind w:right="0" w:left="360" w:hanging="36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гимнастика пробуждения</w:t>
            </w:r>
          </w:p>
          <w:p>
            <w:pPr>
              <w:widowControl w:val="false"/>
              <w:numPr>
                <w:ilvl w:val="0"/>
                <w:numId w:val="1720"/>
              </w:numPr>
              <w:tabs>
                <w:tab w:val="left" w:pos="360" w:leader="none"/>
              </w:tabs>
              <w:spacing w:before="0" w:after="200" w:line="276"/>
              <w:ind w:right="0" w:left="360" w:hanging="36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дыхательная гимнастика</w:t>
            </w:r>
          </w:p>
        </w:tc>
        <w:tc>
          <w:tcPr>
            <w:tcW w:w="5979"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Ежедневно 8 мин.</w:t>
            </w:r>
          </w:p>
        </w:tc>
      </w:tr>
      <w:tr>
        <w:trPr>
          <w:trHeight w:val="518" w:hRule="auto"/>
          <w:jc w:val="left"/>
        </w:trPr>
        <w:tc>
          <w:tcPr>
            <w:tcW w:w="32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Физические упражнения и игровые задания:</w:t>
            </w:r>
          </w:p>
          <w:p>
            <w:pPr>
              <w:widowControl w:val="false"/>
              <w:numPr>
                <w:ilvl w:val="0"/>
                <w:numId w:val="1725"/>
              </w:numPr>
              <w:tabs>
                <w:tab w:val="left" w:pos="360" w:leader="none"/>
              </w:tabs>
              <w:spacing w:before="0" w:after="200" w:line="276"/>
              <w:ind w:right="0" w:left="360" w:hanging="36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артикуляционная гимнастика;</w:t>
            </w:r>
          </w:p>
          <w:p>
            <w:pPr>
              <w:widowControl w:val="false"/>
              <w:numPr>
                <w:ilvl w:val="0"/>
                <w:numId w:val="1725"/>
              </w:numPr>
              <w:tabs>
                <w:tab w:val="left" w:pos="360" w:leader="none"/>
              </w:tabs>
              <w:spacing w:before="0" w:after="200" w:line="276"/>
              <w:ind w:right="0" w:left="360" w:hanging="36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пальчиковая гимнастика;</w:t>
            </w:r>
          </w:p>
          <w:p>
            <w:pPr>
              <w:widowControl w:val="false"/>
              <w:numPr>
                <w:ilvl w:val="0"/>
                <w:numId w:val="1725"/>
              </w:numPr>
              <w:tabs>
                <w:tab w:val="left" w:pos="360" w:leader="none"/>
              </w:tabs>
              <w:spacing w:before="0" w:after="200" w:line="276"/>
              <w:ind w:right="0" w:left="360" w:hanging="36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зрительная гимнастика.</w:t>
            </w:r>
          </w:p>
          <w:p>
            <w:pPr>
              <w:widowControl w:val="false"/>
              <w:numPr>
                <w:ilvl w:val="0"/>
                <w:numId w:val="1725"/>
              </w:numPr>
              <w:tabs>
                <w:tab w:val="left" w:pos="360" w:leader="none"/>
              </w:tabs>
              <w:spacing w:before="0" w:after="200" w:line="276"/>
              <w:ind w:right="0" w:left="360" w:hanging="360"/>
              <w:jc w:val="left"/>
              <w:rPr>
                <w:color w:val="auto"/>
                <w:spacing w:val="0"/>
                <w:position w:val="0"/>
                <w:sz w:val="22"/>
                <w:shd w:fill="auto" w:val="clear"/>
              </w:rPr>
            </w:pPr>
          </w:p>
        </w:tc>
        <w:tc>
          <w:tcPr>
            <w:tcW w:w="5979"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Ежедневно, сочетая упражнения по выбору</w:t>
            </w:r>
          </w:p>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10-15 </w:t>
            </w:r>
            <w:r>
              <w:rPr>
                <w:rFonts w:ascii="Times New Roman" w:hAnsi="Times New Roman" w:cs="Times New Roman" w:eastAsia="Times New Roman"/>
                <w:color w:val="auto"/>
                <w:spacing w:val="0"/>
                <w:position w:val="0"/>
                <w:sz w:val="22"/>
                <w:shd w:fill="auto" w:val="clear"/>
              </w:rPr>
              <w:t xml:space="preserve">мин.</w:t>
            </w:r>
          </w:p>
        </w:tc>
      </w:tr>
      <w:tr>
        <w:trPr>
          <w:trHeight w:val="143" w:hRule="auto"/>
          <w:jc w:val="left"/>
        </w:trPr>
        <w:tc>
          <w:tcPr>
            <w:tcW w:w="32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Физкультурный досуг</w:t>
            </w:r>
          </w:p>
          <w:p>
            <w:pPr>
              <w:spacing w:before="0" w:after="0" w:line="240"/>
              <w:ind w:right="0" w:left="0" w:firstLine="0"/>
              <w:jc w:val="left"/>
              <w:rPr>
                <w:color w:val="auto"/>
                <w:spacing w:val="0"/>
                <w:position w:val="0"/>
                <w:sz w:val="22"/>
                <w:shd w:fill="auto" w:val="clear"/>
              </w:rPr>
            </w:pPr>
          </w:p>
        </w:tc>
        <w:tc>
          <w:tcPr>
            <w:tcW w:w="5979"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1 </w:t>
            </w:r>
            <w:r>
              <w:rPr>
                <w:rFonts w:ascii="Times New Roman" w:hAnsi="Times New Roman" w:cs="Times New Roman" w:eastAsia="Times New Roman"/>
                <w:color w:val="auto"/>
                <w:spacing w:val="0"/>
                <w:position w:val="0"/>
                <w:sz w:val="22"/>
                <w:shd w:fill="auto" w:val="clear"/>
              </w:rPr>
              <w:t xml:space="preserve">раз в месяц 30мин.</w:t>
            </w:r>
          </w:p>
        </w:tc>
      </w:tr>
      <w:tr>
        <w:trPr>
          <w:trHeight w:val="143" w:hRule="auto"/>
          <w:jc w:val="left"/>
        </w:trPr>
        <w:tc>
          <w:tcPr>
            <w:tcW w:w="32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Спортивный праздник</w:t>
            </w:r>
          </w:p>
          <w:p>
            <w:pPr>
              <w:spacing w:before="0" w:after="0" w:line="240"/>
              <w:ind w:right="0" w:left="0" w:firstLine="0"/>
              <w:jc w:val="left"/>
              <w:rPr>
                <w:color w:val="auto"/>
                <w:spacing w:val="0"/>
                <w:position w:val="0"/>
                <w:sz w:val="22"/>
                <w:shd w:fill="auto" w:val="clear"/>
              </w:rPr>
            </w:pPr>
          </w:p>
        </w:tc>
        <w:tc>
          <w:tcPr>
            <w:tcW w:w="5979"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2 </w:t>
            </w:r>
            <w:r>
              <w:rPr>
                <w:rFonts w:ascii="Times New Roman" w:hAnsi="Times New Roman" w:cs="Times New Roman" w:eastAsia="Times New Roman"/>
                <w:color w:val="auto"/>
                <w:spacing w:val="0"/>
                <w:position w:val="0"/>
                <w:sz w:val="22"/>
                <w:shd w:fill="auto" w:val="clear"/>
              </w:rPr>
              <w:t xml:space="preserve">раза в год по 30-35 м.</w:t>
            </w:r>
          </w:p>
        </w:tc>
      </w:tr>
      <w:tr>
        <w:trPr>
          <w:trHeight w:val="143" w:hRule="auto"/>
          <w:jc w:val="left"/>
        </w:trPr>
        <w:tc>
          <w:tcPr>
            <w:tcW w:w="32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День здоровья</w:t>
            </w:r>
          </w:p>
          <w:p>
            <w:pPr>
              <w:spacing w:before="0" w:after="0" w:line="240"/>
              <w:ind w:right="0" w:left="0" w:firstLine="0"/>
              <w:jc w:val="left"/>
              <w:rPr>
                <w:color w:val="auto"/>
                <w:spacing w:val="0"/>
                <w:position w:val="0"/>
                <w:sz w:val="22"/>
                <w:shd w:fill="auto" w:val="clear"/>
              </w:rPr>
            </w:pPr>
          </w:p>
        </w:tc>
        <w:tc>
          <w:tcPr>
            <w:tcW w:w="5979"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1 </w:t>
            </w:r>
            <w:r>
              <w:rPr>
                <w:rFonts w:ascii="Times New Roman" w:hAnsi="Times New Roman" w:cs="Times New Roman" w:eastAsia="Times New Roman"/>
                <w:color w:val="auto"/>
                <w:spacing w:val="0"/>
                <w:position w:val="0"/>
                <w:sz w:val="22"/>
                <w:shd w:fill="auto" w:val="clear"/>
              </w:rPr>
              <w:t xml:space="preserve">раз в месяц</w:t>
            </w:r>
          </w:p>
        </w:tc>
      </w:tr>
      <w:tr>
        <w:trPr>
          <w:trHeight w:val="143" w:hRule="auto"/>
          <w:jc w:val="left"/>
          <w:cantSplit w:val="1"/>
        </w:trPr>
        <w:tc>
          <w:tcPr>
            <w:tcW w:w="3227"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Самостоятельная двигательная деятельность детей в течение дня</w:t>
            </w:r>
          </w:p>
        </w:tc>
        <w:tc>
          <w:tcPr>
            <w:tcW w:w="3675" w:type="dxa"/>
            <w:tcBorders>
              <w:top w:val="single" w:color="000000" w:sz="4"/>
              <w:left w:val="single" w:color="000000" w:sz="4"/>
              <w:bottom w:val="single" w:color="000000" w:sz="4"/>
              <w:right w:val="single" w:color="000000" w:sz="4"/>
            </w:tcBorders>
            <w:shd w:color="auto" w:fill="auto" w:val="clear"/>
            <w:tcMar>
              <w:left w:w="108" w:type="dxa"/>
              <w:right w:w="108" w:type="dxa"/>
            </w:tcMar>
            <w:vAlign w:val="top"/>
          </w:tcPr>
          <w:p>
            <w:pPr>
              <w:widowControl w:val="false"/>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246" w:left="0" w:firstLine="0"/>
        <w:jc w:val="center"/>
        <w:rPr>
          <w:rFonts w:ascii="Times New Roman" w:hAnsi="Times New Roman" w:cs="Times New Roman" w:eastAsia="Times New Roman"/>
          <w:b/>
          <w:color w:val="auto"/>
          <w:spacing w:val="0"/>
          <w:position w:val="0"/>
          <w:sz w:val="28"/>
          <w:shd w:fill="FFFFFF" w:val="clear"/>
        </w:rPr>
      </w:pPr>
    </w:p>
    <w:p>
      <w:pPr>
        <w:spacing w:before="0" w:after="0" w:line="240"/>
        <w:ind w:right="246" w:left="0" w:firstLine="0"/>
        <w:jc w:val="center"/>
        <w:rPr>
          <w:rFonts w:ascii="Times New Roman" w:hAnsi="Times New Roman" w:cs="Times New Roman" w:eastAsia="Times New Roman"/>
          <w:b/>
          <w:color w:val="000000"/>
          <w:spacing w:val="-1"/>
          <w:position w:val="0"/>
          <w:sz w:val="28"/>
          <w:shd w:fill="FFFFFF" w:val="clear"/>
        </w:rPr>
      </w:pPr>
    </w:p>
    <w:p>
      <w:pPr>
        <w:tabs>
          <w:tab w:val="left" w:pos="5655" w:leader="none"/>
        </w:tabs>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FFFFFF"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r>
        <w:rPr>
          <w:rFonts w:ascii="Times New Roman" w:hAnsi="Times New Roman" w:cs="Times New Roman" w:eastAsia="Times New Roman"/>
          <w:i/>
          <w:color w:val="auto"/>
          <w:spacing w:val="0"/>
          <w:position w:val="0"/>
          <w:sz w:val="28"/>
          <w:shd w:fill="FFFFFF" w:val="clear"/>
        </w:rPr>
        <w:t xml:space="preserve">Приложение №6</w:t>
      </w:r>
    </w:p>
    <w:p>
      <w:pPr>
        <w:widowControl w:val="false"/>
        <w:spacing w:before="0" w:after="0" w:line="240"/>
        <w:ind w:right="0" w:left="0" w:firstLine="0"/>
        <w:jc w:val="center"/>
        <w:rPr>
          <w:rFonts w:ascii="Times New Roman" w:hAnsi="Times New Roman" w:cs="Times New Roman" w:eastAsia="Times New Roman"/>
          <w:b/>
          <w:color w:val="000000"/>
          <w:spacing w:val="0"/>
          <w:position w:val="0"/>
          <w:sz w:val="28"/>
          <w:shd w:fill="auto" w:val="clear"/>
        </w:rPr>
      </w:pPr>
      <w:r>
        <w:rPr>
          <w:rFonts w:ascii="Times New Roman" w:hAnsi="Times New Roman" w:cs="Times New Roman" w:eastAsia="Times New Roman"/>
          <w:b/>
          <w:color w:val="000000"/>
          <w:spacing w:val="0"/>
          <w:position w:val="0"/>
          <w:sz w:val="28"/>
          <w:shd w:fill="auto" w:val="clear"/>
        </w:rPr>
        <w:t xml:space="preserve">Перспективно-тематическое планирование </w:t>
      </w:r>
    </w:p>
    <w:p>
      <w:pPr>
        <w:widowControl w:val="false"/>
        <w:spacing w:before="0" w:after="0" w:line="240"/>
        <w:ind w:right="0" w:left="0" w:firstLine="0"/>
        <w:jc w:val="center"/>
        <w:rPr>
          <w:rFonts w:ascii="Times New Roman" w:hAnsi="Times New Roman" w:cs="Times New Roman" w:eastAsia="Times New Roman"/>
          <w:b/>
          <w:color w:val="000000"/>
          <w:spacing w:val="0"/>
          <w:position w:val="0"/>
          <w:sz w:val="28"/>
          <w:shd w:fill="auto" w:val="clear"/>
        </w:rPr>
      </w:pPr>
    </w:p>
    <w:tbl>
      <w:tblPr>
        <w:tblInd w:w="392" w:type="dxa"/>
      </w:tblPr>
      <w:tblGrid>
        <w:gridCol w:w="1269"/>
        <w:gridCol w:w="5251"/>
        <w:gridCol w:w="2639"/>
      </w:tblGrid>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Неделя</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Тема</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Итоговое мероприятие по теме</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76"/>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Сентябрь</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76"/>
              <w:ind w:right="0" w:left="0" w:firstLine="0"/>
              <w:jc w:val="center"/>
              <w:rPr>
                <w:rFonts w:ascii="Calibri" w:hAnsi="Calibri" w:cs="Calibri" w:eastAsia="Calibri"/>
                <w:color w:val="auto"/>
                <w:spacing w:val="0"/>
                <w:position w:val="0"/>
                <w:sz w:val="22"/>
                <w:shd w:fill="auto" w:val="clear"/>
              </w:rPr>
            </w:pP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1 </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Мониторинг</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Заполнение персональных карт развития детей</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2</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Мониторинг</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Заполнение персональных карт развития детей</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3</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Семья и семейные традиции</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Фотовыставка на тему: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Семья и семейные традиции</w:t>
            </w:r>
            <w:r>
              <w:rPr>
                <w:rFonts w:ascii="Times New Roman" w:hAnsi="Times New Roman" w:cs="Times New Roman" w:eastAsia="Times New Roman"/>
                <w:color w:val="000000"/>
                <w:spacing w:val="0"/>
                <w:position w:val="0"/>
                <w:sz w:val="24"/>
                <w:shd w:fill="auto" w:val="clear"/>
              </w:rPr>
              <w:t xml:space="preserve">»</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4</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Мой город</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Тематическое занятие </w:t>
            </w: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Мой поселок Никольское</w:t>
            </w:r>
            <w:r>
              <w:rPr>
                <w:rFonts w:ascii="Times New Roman" w:hAnsi="Times New Roman" w:cs="Times New Roman" w:eastAsia="Times New Roman"/>
                <w:color w:val="000000"/>
                <w:spacing w:val="0"/>
                <w:position w:val="0"/>
                <w:sz w:val="24"/>
                <w:shd w:fill="auto" w:val="clear"/>
              </w:rPr>
              <w:t xml:space="preserve">»</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76"/>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Октябрь</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76"/>
              <w:ind w:right="0" w:left="0" w:firstLine="0"/>
              <w:jc w:val="center"/>
              <w:rPr>
                <w:rFonts w:ascii="Calibri" w:hAnsi="Calibri" w:cs="Calibri" w:eastAsia="Calibri"/>
                <w:color w:val="auto"/>
                <w:spacing w:val="0"/>
                <w:position w:val="0"/>
                <w:sz w:val="22"/>
                <w:shd w:fill="auto" w:val="clear"/>
              </w:rPr>
            </w:pP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1</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Родная страна</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Фотовыставка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Самые красивые места нашей Страны</w:t>
            </w:r>
            <w:r>
              <w:rPr>
                <w:rFonts w:ascii="Times New Roman" w:hAnsi="Times New Roman" w:cs="Times New Roman" w:eastAsia="Times New Roman"/>
                <w:color w:val="000000"/>
                <w:spacing w:val="0"/>
                <w:position w:val="0"/>
                <w:sz w:val="24"/>
                <w:shd w:fill="auto" w:val="clear"/>
              </w:rPr>
              <w:t xml:space="preserve">»</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2</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Неделя безопасности</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auto"/>
                <w:spacing w:val="0"/>
                <w:position w:val="0"/>
                <w:sz w:val="22"/>
                <w:shd w:fill="auto" w:val="clear"/>
              </w:rPr>
              <w:t xml:space="preserve">Проект </w:t>
            </w:r>
            <w:r>
              <w:rPr>
                <w:rFonts w:ascii="Times New Roman" w:hAnsi="Times New Roman" w:cs="Times New Roman" w:eastAsia="Times New Roman"/>
                <w:color w:val="auto"/>
                <w:spacing w:val="0"/>
                <w:position w:val="0"/>
                <w:sz w:val="22"/>
                <w:shd w:fill="auto" w:val="clear"/>
              </w:rPr>
              <w:t xml:space="preserve">«</w:t>
            </w:r>
            <w:r>
              <w:rPr>
                <w:rFonts w:ascii="Times New Roman" w:hAnsi="Times New Roman" w:cs="Times New Roman" w:eastAsia="Times New Roman"/>
                <w:color w:val="auto"/>
                <w:spacing w:val="0"/>
                <w:position w:val="0"/>
                <w:sz w:val="22"/>
                <w:shd w:fill="auto" w:val="clear"/>
              </w:rPr>
              <w:t xml:space="preserve">Зеленый огонек</w:t>
            </w: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по ПДД</w:t>
            </w:r>
          </w:p>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Внеклассное занятие по ПДД</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3</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Уголок природы в детском саду</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Осенний праздник</w:t>
            </w:r>
          </w:p>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Спортивный праздник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Большие гонки</w:t>
            </w:r>
            <w:r>
              <w:rPr>
                <w:rFonts w:ascii="Times New Roman" w:hAnsi="Times New Roman" w:cs="Times New Roman" w:eastAsia="Times New Roman"/>
                <w:color w:val="000000"/>
                <w:spacing w:val="0"/>
                <w:position w:val="0"/>
                <w:sz w:val="24"/>
                <w:shd w:fill="auto" w:val="clear"/>
              </w:rPr>
              <w:t xml:space="preserve">»</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4</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Труд взрослых. Профессии. Помогаем взрослым</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Экскурсия на почтовое отделение связи с. Никольское</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76"/>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Ноябрь</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76"/>
              <w:ind w:right="0" w:left="0" w:firstLine="0"/>
              <w:jc w:val="center"/>
              <w:rPr>
                <w:rFonts w:ascii="Calibri" w:hAnsi="Calibri" w:cs="Calibri" w:eastAsia="Calibri"/>
                <w:color w:val="auto"/>
                <w:spacing w:val="0"/>
                <w:position w:val="0"/>
                <w:sz w:val="22"/>
                <w:shd w:fill="auto" w:val="clear"/>
              </w:rPr>
            </w:pP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1</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Поздняя осень</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Создание стенгазеты: Поздняя осень</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2</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Наши добрые дела. Уроки вежливости и этикета</w:t>
            </w:r>
            <w:r>
              <w:rPr>
                <w:rFonts w:ascii="Times New Roman" w:hAnsi="Times New Roman" w:cs="Times New Roman" w:eastAsia="Times New Roman"/>
                <w:color w:val="000000"/>
                <w:spacing w:val="0"/>
                <w:position w:val="0"/>
                <w:sz w:val="24"/>
                <w:shd w:fill="auto" w:val="clear"/>
              </w:rPr>
              <w:t xml:space="preserve">»</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Краткосрочный проект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Наши добрые дела, уроки вежливости</w:t>
            </w:r>
            <w:r>
              <w:rPr>
                <w:rFonts w:ascii="Times New Roman" w:hAnsi="Times New Roman" w:cs="Times New Roman" w:eastAsia="Times New Roman"/>
                <w:color w:val="000000"/>
                <w:spacing w:val="0"/>
                <w:position w:val="0"/>
                <w:sz w:val="24"/>
                <w:shd w:fill="auto" w:val="clear"/>
              </w:rPr>
              <w:t xml:space="preserve">»</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3</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Декоративно-прикладное искусство</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Выставка изделий декоративно-прикладного творчества</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4</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Друзья спорта</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Спортивное развлечение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Счастливы вместе</w:t>
            </w:r>
            <w:r>
              <w:rPr>
                <w:rFonts w:ascii="Times New Roman" w:hAnsi="Times New Roman" w:cs="Times New Roman" w:eastAsia="Times New Roman"/>
                <w:color w:val="000000"/>
                <w:spacing w:val="0"/>
                <w:position w:val="0"/>
                <w:sz w:val="24"/>
                <w:shd w:fill="auto" w:val="clear"/>
              </w:rPr>
              <w:t xml:space="preserve">»</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76"/>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Декабрь</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76"/>
              <w:ind w:right="0" w:left="0" w:firstLine="0"/>
              <w:jc w:val="center"/>
              <w:rPr>
                <w:rFonts w:ascii="Calibri" w:hAnsi="Calibri" w:cs="Calibri" w:eastAsia="Calibri"/>
                <w:color w:val="auto"/>
                <w:spacing w:val="0"/>
                <w:position w:val="0"/>
                <w:sz w:val="22"/>
                <w:shd w:fill="auto" w:val="clear"/>
              </w:rPr>
            </w:pP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1</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Зимушка- зима</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Выставка изделий декоративно-прикладного творчества</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2</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Мир предметов, техники, механизмов, изобретений</w:t>
            </w:r>
            <w:r>
              <w:rPr>
                <w:rFonts w:ascii="Times New Roman" w:hAnsi="Times New Roman" w:cs="Times New Roman" w:eastAsia="Times New Roman"/>
                <w:color w:val="000000"/>
                <w:spacing w:val="0"/>
                <w:position w:val="0"/>
                <w:sz w:val="24"/>
                <w:shd w:fill="auto" w:val="clear"/>
              </w:rPr>
              <w:t xml:space="preserve">»</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Проект мои первые механизмы</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3</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Народная культура и традиции</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Выставка новогоднего творчество </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4</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К нам приходит Новый год</w:t>
            </w:r>
            <w:r>
              <w:rPr>
                <w:rFonts w:ascii="Times New Roman" w:hAnsi="Times New Roman" w:cs="Times New Roman" w:eastAsia="Times New Roman"/>
                <w:color w:val="000000"/>
                <w:spacing w:val="0"/>
                <w:position w:val="0"/>
                <w:sz w:val="24"/>
                <w:shd w:fill="auto" w:val="clear"/>
              </w:rPr>
              <w:t xml:space="preserve">»</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Новогодний утренник</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76"/>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Январь</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76"/>
              <w:ind w:right="0" w:left="0" w:firstLine="0"/>
              <w:jc w:val="center"/>
              <w:rPr>
                <w:rFonts w:ascii="Calibri" w:hAnsi="Calibri" w:cs="Calibri" w:eastAsia="Calibri"/>
                <w:color w:val="auto"/>
                <w:spacing w:val="0"/>
                <w:position w:val="0"/>
                <w:sz w:val="22"/>
                <w:shd w:fill="auto" w:val="clear"/>
              </w:rPr>
            </w:pP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2</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Неделя игр</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Тематический праздник </w:t>
            </w: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К нам приходит рождество</w:t>
            </w:r>
            <w:r>
              <w:rPr>
                <w:rFonts w:ascii="Times New Roman" w:hAnsi="Times New Roman" w:cs="Times New Roman" w:eastAsia="Times New Roman"/>
                <w:color w:val="000000"/>
                <w:spacing w:val="0"/>
                <w:position w:val="0"/>
                <w:sz w:val="24"/>
                <w:shd w:fill="auto" w:val="clear"/>
              </w:rPr>
              <w:t xml:space="preserve">»</w:t>
            </w:r>
          </w:p>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Спортивный праздник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У Зимушки в гостях</w:t>
            </w:r>
            <w:r>
              <w:rPr>
                <w:rFonts w:ascii="Times New Roman" w:hAnsi="Times New Roman" w:cs="Times New Roman" w:eastAsia="Times New Roman"/>
                <w:color w:val="000000"/>
                <w:spacing w:val="0"/>
                <w:position w:val="0"/>
                <w:sz w:val="24"/>
                <w:shd w:fill="auto" w:val="clear"/>
              </w:rPr>
              <w:t xml:space="preserve">»</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3</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Неделя творчества </w:t>
            </w: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В гости к сказке</w:t>
            </w: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Театр</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Театральная постановка  к сказке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Морозко</w:t>
            </w:r>
            <w:r>
              <w:rPr>
                <w:rFonts w:ascii="Times New Roman" w:hAnsi="Times New Roman" w:cs="Times New Roman" w:eastAsia="Times New Roman"/>
                <w:color w:val="000000"/>
                <w:spacing w:val="0"/>
                <w:position w:val="0"/>
                <w:sz w:val="24"/>
                <w:shd w:fill="auto" w:val="clear"/>
              </w:rPr>
              <w:t xml:space="preserve">»</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4</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Неделя познания, или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Чудеса в решете</w:t>
            </w:r>
            <w:r>
              <w:rPr>
                <w:rFonts w:ascii="Times New Roman" w:hAnsi="Times New Roman" w:cs="Times New Roman" w:eastAsia="Times New Roman"/>
                <w:color w:val="000000"/>
                <w:spacing w:val="0"/>
                <w:position w:val="0"/>
                <w:sz w:val="24"/>
                <w:shd w:fill="auto" w:val="clear"/>
              </w:rPr>
              <w:t xml:space="preserve">»</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rFonts w:ascii="Times New Roman" w:hAnsi="Times New Roman" w:cs="Times New Roman" w:eastAsia="Times New Roman"/>
                <w:color w:val="000000"/>
                <w:spacing w:val="0"/>
                <w:position w:val="0"/>
                <w:sz w:val="24"/>
                <w:shd w:fill="auto" w:val="clear"/>
              </w:rPr>
            </w:pPr>
            <w:r>
              <w:rPr>
                <w:rFonts w:ascii="Times New Roman" w:hAnsi="Times New Roman" w:cs="Times New Roman" w:eastAsia="Times New Roman"/>
                <w:color w:val="000000"/>
                <w:spacing w:val="0"/>
                <w:position w:val="0"/>
                <w:sz w:val="24"/>
                <w:shd w:fill="auto" w:val="clear"/>
              </w:rPr>
              <w:t xml:space="preserve">Музыкальный досуг</w:t>
            </w:r>
          </w:p>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Зима-Волшебница</w:t>
            </w:r>
            <w:r>
              <w:rPr>
                <w:rFonts w:ascii="Times New Roman" w:hAnsi="Times New Roman" w:cs="Times New Roman" w:eastAsia="Times New Roman"/>
                <w:color w:val="000000"/>
                <w:spacing w:val="0"/>
                <w:position w:val="0"/>
                <w:sz w:val="24"/>
                <w:shd w:fill="auto" w:val="clear"/>
              </w:rPr>
              <w:t xml:space="preserve">»</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76"/>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Февраль</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76"/>
              <w:ind w:right="0" w:left="0" w:firstLine="0"/>
              <w:jc w:val="center"/>
              <w:rPr>
                <w:rFonts w:ascii="Calibri" w:hAnsi="Calibri" w:cs="Calibri" w:eastAsia="Calibri"/>
                <w:color w:val="auto"/>
                <w:spacing w:val="0"/>
                <w:position w:val="0"/>
                <w:sz w:val="22"/>
                <w:shd w:fill="auto" w:val="clear"/>
              </w:rPr>
            </w:pP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1</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Искусство и культура</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Выставка детского творчества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Мир вокруг нас</w:t>
            </w:r>
            <w:r>
              <w:rPr>
                <w:rFonts w:ascii="Times New Roman" w:hAnsi="Times New Roman" w:cs="Times New Roman" w:eastAsia="Times New Roman"/>
                <w:color w:val="000000"/>
                <w:spacing w:val="0"/>
                <w:position w:val="0"/>
                <w:sz w:val="24"/>
                <w:shd w:fill="auto" w:val="clear"/>
              </w:rPr>
              <w:t xml:space="preserve">»</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2</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Путешествие по странам и континентам</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Мини-Проект               </w:t>
            </w: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Страны мира</w:t>
            </w:r>
            <w:r>
              <w:rPr>
                <w:rFonts w:ascii="Times New Roman" w:hAnsi="Times New Roman" w:cs="Times New Roman" w:eastAsia="Times New Roman"/>
                <w:color w:val="000000"/>
                <w:spacing w:val="0"/>
                <w:position w:val="0"/>
                <w:sz w:val="24"/>
                <w:shd w:fill="auto" w:val="clear"/>
              </w:rPr>
              <w:t xml:space="preserve">»</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3</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Защитники отечества</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Праздник 23 февраля- день Защитника Отечества. Выставка детского творчества</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4</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Путешествие в прошлое и будущее на машине времени</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Развлечение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На машине времени…</w:t>
            </w:r>
            <w:r>
              <w:rPr>
                <w:rFonts w:ascii="Times New Roman" w:hAnsi="Times New Roman" w:cs="Times New Roman" w:eastAsia="Times New Roman"/>
                <w:color w:val="000000"/>
                <w:spacing w:val="0"/>
                <w:position w:val="0"/>
                <w:sz w:val="24"/>
                <w:shd w:fill="auto" w:val="clear"/>
              </w:rPr>
              <w:t xml:space="preserve">»</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76"/>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Март</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76"/>
              <w:ind w:right="0" w:left="0" w:firstLine="0"/>
              <w:jc w:val="center"/>
              <w:rPr>
                <w:rFonts w:ascii="Calibri" w:hAnsi="Calibri" w:cs="Calibri" w:eastAsia="Calibri"/>
                <w:color w:val="auto"/>
                <w:spacing w:val="0"/>
                <w:position w:val="0"/>
                <w:sz w:val="22"/>
                <w:shd w:fill="auto" w:val="clear"/>
              </w:rPr>
            </w:pP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1</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Международный женский день</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Праздник 8 марта. Выставка детского творчества</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2</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Мальчики и девочки</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Спортивный досуг</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3</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Весна пришла</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Праздник-Развлечение: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Пришла Весна-Красна</w:t>
            </w:r>
            <w:r>
              <w:rPr>
                <w:rFonts w:ascii="Times New Roman" w:hAnsi="Times New Roman" w:cs="Times New Roman" w:eastAsia="Times New Roman"/>
                <w:color w:val="000000"/>
                <w:spacing w:val="0"/>
                <w:position w:val="0"/>
                <w:sz w:val="24"/>
                <w:shd w:fill="auto" w:val="clear"/>
              </w:rPr>
              <w:t xml:space="preserve">»</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4</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Неделя книги</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Проект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мини- книжка о моей маме</w:t>
            </w:r>
            <w:r>
              <w:rPr>
                <w:rFonts w:ascii="Times New Roman" w:hAnsi="Times New Roman" w:cs="Times New Roman" w:eastAsia="Times New Roman"/>
                <w:color w:val="000000"/>
                <w:spacing w:val="0"/>
                <w:position w:val="0"/>
                <w:sz w:val="24"/>
                <w:shd w:fill="auto" w:val="clear"/>
              </w:rPr>
              <w:t xml:space="preserve">»</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76"/>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Апрель</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76"/>
              <w:ind w:right="0" w:left="0" w:firstLine="0"/>
              <w:jc w:val="center"/>
              <w:rPr>
                <w:rFonts w:ascii="Calibri" w:hAnsi="Calibri" w:cs="Calibri" w:eastAsia="Calibri"/>
                <w:color w:val="auto"/>
                <w:spacing w:val="0"/>
                <w:position w:val="0"/>
                <w:sz w:val="22"/>
                <w:shd w:fill="auto" w:val="clear"/>
              </w:rPr>
            </w:pP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1</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Неделя здоровья</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Экскурсия на ФАП</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2</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Космические просторы</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Музыкальное развлечение </w:t>
            </w: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Космическое путешествие</w:t>
            </w:r>
            <w:r>
              <w:rPr>
                <w:rFonts w:ascii="Times New Roman" w:hAnsi="Times New Roman" w:cs="Times New Roman" w:eastAsia="Times New Roman"/>
                <w:color w:val="000000"/>
                <w:spacing w:val="0"/>
                <w:position w:val="0"/>
                <w:sz w:val="24"/>
                <w:shd w:fill="auto" w:val="clear"/>
              </w:rPr>
              <w:t xml:space="preserve">»</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3</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22</w:t>
            </w:r>
            <w:r>
              <w:rPr>
                <w:rFonts w:ascii="Times New Roman" w:hAnsi="Times New Roman" w:cs="Times New Roman" w:eastAsia="Times New Roman"/>
                <w:color w:val="000000"/>
                <w:spacing w:val="0"/>
                <w:position w:val="0"/>
                <w:sz w:val="24"/>
                <w:shd w:fill="auto" w:val="clear"/>
              </w:rPr>
              <w:t xml:space="preserve">апреля- международный день Земли</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Праздник-развлечение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День Земли</w:t>
            </w:r>
            <w:r>
              <w:rPr>
                <w:rFonts w:ascii="Times New Roman" w:hAnsi="Times New Roman" w:cs="Times New Roman" w:eastAsia="Times New Roman"/>
                <w:color w:val="000000"/>
                <w:spacing w:val="0"/>
                <w:position w:val="0"/>
                <w:sz w:val="24"/>
                <w:shd w:fill="auto" w:val="clear"/>
              </w:rPr>
              <w:t xml:space="preserve">»</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4</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Единство и дружба народов планеты Земля</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Спорттивно-оздоровительное мероприятие </w:t>
            </w:r>
            <w:r>
              <w:rPr>
                <w:rFonts w:ascii="Times New Roman" w:hAnsi="Times New Roman" w:cs="Times New Roman" w:eastAsia="Times New Roman"/>
                <w:color w:val="000000"/>
                <w:spacing w:val="0"/>
                <w:position w:val="0"/>
                <w:sz w:val="24"/>
                <w:shd w:fill="auto" w:val="clear"/>
              </w:rPr>
              <w:t xml:space="preserve">«</w:t>
            </w:r>
            <w:r>
              <w:rPr>
                <w:rFonts w:ascii="Times New Roman" w:hAnsi="Times New Roman" w:cs="Times New Roman" w:eastAsia="Times New Roman"/>
                <w:color w:val="000000"/>
                <w:spacing w:val="0"/>
                <w:position w:val="0"/>
                <w:sz w:val="24"/>
                <w:shd w:fill="auto" w:val="clear"/>
              </w:rPr>
              <w:t xml:space="preserve">Мы спортивная семья</w:t>
            </w:r>
            <w:r>
              <w:rPr>
                <w:rFonts w:ascii="Times New Roman" w:hAnsi="Times New Roman" w:cs="Times New Roman" w:eastAsia="Times New Roman"/>
                <w:color w:val="000000"/>
                <w:spacing w:val="0"/>
                <w:position w:val="0"/>
                <w:sz w:val="24"/>
                <w:shd w:fill="auto" w:val="clear"/>
              </w:rPr>
              <w:t xml:space="preserve">»</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rFonts w:ascii="Calibri" w:hAnsi="Calibri" w:cs="Calibri" w:eastAsia="Calibri"/>
                <w:color w:val="auto"/>
                <w:spacing w:val="0"/>
                <w:position w:val="0"/>
                <w:sz w:val="22"/>
                <w:shd w:fill="auto" w:val="clear"/>
              </w:rPr>
            </w:pP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76"/>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Май</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76"/>
              <w:ind w:right="0" w:left="0" w:firstLine="0"/>
              <w:jc w:val="center"/>
              <w:rPr>
                <w:rFonts w:ascii="Calibri" w:hAnsi="Calibri" w:cs="Calibri" w:eastAsia="Calibri"/>
                <w:color w:val="auto"/>
                <w:spacing w:val="0"/>
                <w:position w:val="0"/>
                <w:sz w:val="22"/>
                <w:shd w:fill="auto" w:val="clear"/>
              </w:rPr>
            </w:pP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1</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День Великой Победы</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Праздник </w:t>
            </w: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День Победы</w:t>
            </w: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Выставка детского творчества</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2</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Опыты и эксперименты</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День экспериментов </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3</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Мониторинг</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Заполнение диагностических карт</w:t>
            </w:r>
          </w:p>
        </w:tc>
      </w:tr>
      <w:tr>
        <w:trPr>
          <w:trHeight w:val="1" w:hRule="atLeast"/>
          <w:jc w:val="left"/>
        </w:trPr>
        <w:tc>
          <w:tcPr>
            <w:tcW w:w="126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spacing w:val="0"/>
                <w:position w:val="0"/>
                <w:shd w:fill="auto" w:val="clear"/>
              </w:rPr>
            </w:pPr>
            <w:r>
              <w:rPr>
                <w:rFonts w:ascii="Times New Roman" w:hAnsi="Times New Roman" w:cs="Times New Roman" w:eastAsia="Times New Roman"/>
                <w:b/>
                <w:color w:val="000000"/>
                <w:spacing w:val="0"/>
                <w:position w:val="0"/>
                <w:sz w:val="24"/>
                <w:shd w:fill="auto" w:val="clear"/>
              </w:rPr>
              <w:t xml:space="preserve">4</w:t>
            </w:r>
          </w:p>
        </w:tc>
        <w:tc>
          <w:tcPr>
            <w:tcW w:w="5251"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До свидания детский сад</w:t>
            </w:r>
            <w:r>
              <w:rPr>
                <w:rFonts w:ascii="Times New Roman" w:hAnsi="Times New Roman" w:cs="Times New Roman" w:eastAsia="Times New Roman"/>
                <w:color w:val="000000"/>
                <w:spacing w:val="0"/>
                <w:position w:val="0"/>
                <w:sz w:val="24"/>
                <w:shd w:fill="auto" w:val="clear"/>
              </w:rPr>
              <w:t xml:space="preserve">»</w:t>
            </w:r>
          </w:p>
        </w:tc>
        <w:tc>
          <w:tcPr>
            <w:tcW w:w="2639"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left"/>
              <w:rPr>
                <w:spacing w:val="0"/>
                <w:position w:val="0"/>
                <w:shd w:fill="auto" w:val="clear"/>
              </w:rPr>
            </w:pPr>
            <w:r>
              <w:rPr>
                <w:rFonts w:ascii="Times New Roman" w:hAnsi="Times New Roman" w:cs="Times New Roman" w:eastAsia="Times New Roman"/>
                <w:color w:val="000000"/>
                <w:spacing w:val="0"/>
                <w:position w:val="0"/>
                <w:sz w:val="24"/>
                <w:shd w:fill="auto" w:val="clear"/>
              </w:rPr>
              <w:t xml:space="preserve">Праздник </w:t>
            </w:r>
            <w:r>
              <w:rPr>
                <w:rFonts w:ascii="Times New Roman" w:hAnsi="Times New Roman" w:cs="Times New Roman" w:eastAsia="Times New Roman"/>
                <w:color w:val="000000"/>
                <w:spacing w:val="0"/>
                <w:position w:val="0"/>
                <w:sz w:val="24"/>
                <w:shd w:fill="auto" w:val="clear"/>
              </w:rPr>
              <w:t xml:space="preserve">« </w:t>
            </w:r>
            <w:r>
              <w:rPr>
                <w:rFonts w:ascii="Times New Roman" w:hAnsi="Times New Roman" w:cs="Times New Roman" w:eastAsia="Times New Roman"/>
                <w:color w:val="000000"/>
                <w:spacing w:val="0"/>
                <w:position w:val="0"/>
                <w:sz w:val="24"/>
                <w:shd w:fill="auto" w:val="clear"/>
              </w:rPr>
              <w:t xml:space="preserve">Выпускники детского Сада</w:t>
            </w:r>
            <w:r>
              <w:rPr>
                <w:rFonts w:ascii="Times New Roman" w:hAnsi="Times New Roman" w:cs="Times New Roman" w:eastAsia="Times New Roman"/>
                <w:color w:val="000000"/>
                <w:spacing w:val="0"/>
                <w:position w:val="0"/>
                <w:sz w:val="24"/>
                <w:shd w:fill="auto" w:val="clear"/>
              </w:rPr>
              <w:t xml:space="preserve">»</w:t>
            </w:r>
          </w:p>
        </w:tc>
      </w:tr>
    </w:tbl>
    <w:p>
      <w:pPr>
        <w:spacing w:before="0" w:after="0" w:line="240"/>
        <w:ind w:right="0" w:left="0" w:firstLine="0"/>
        <w:jc w:val="left"/>
        <w:rPr>
          <w:rFonts w:ascii="Times New Roman" w:hAnsi="Times New Roman" w:cs="Times New Roman" w:eastAsia="Times New Roman"/>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r>
        <w:rPr>
          <w:rFonts w:ascii="Times New Roman" w:hAnsi="Times New Roman" w:cs="Times New Roman" w:eastAsia="Times New Roman"/>
          <w:i/>
          <w:color w:val="auto"/>
          <w:spacing w:val="0"/>
          <w:position w:val="0"/>
          <w:sz w:val="28"/>
          <w:shd w:fill="FFFFFF" w:val="clear"/>
        </w:rPr>
        <w:t xml:space="preserve">Приложение № 7</w:t>
      </w: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375" w:after="225" w:line="360"/>
        <w:ind w:right="0" w:left="0" w:firstLine="0"/>
        <w:jc w:val="left"/>
        <w:rPr>
          <w:rFonts w:ascii="Times New Roman" w:hAnsi="Times New Roman" w:cs="Times New Roman" w:eastAsia="Times New Roman"/>
          <w:b/>
          <w:color w:val="444444"/>
          <w:spacing w:val="0"/>
          <w:position w:val="0"/>
          <w:sz w:val="32"/>
          <w:shd w:fill="auto" w:val="clear"/>
        </w:rPr>
      </w:pPr>
      <w:r>
        <w:rPr>
          <w:rFonts w:ascii="Times New Roman" w:hAnsi="Times New Roman" w:cs="Times New Roman" w:eastAsia="Times New Roman"/>
          <w:b/>
          <w:color w:val="444444"/>
          <w:spacing w:val="0"/>
          <w:position w:val="0"/>
          <w:sz w:val="32"/>
          <w:shd w:fill="auto" w:val="clear"/>
        </w:rPr>
        <w:t xml:space="preserve">Средства обучения и воспитания </w:t>
      </w:r>
    </w:p>
    <w:p>
      <w:pPr>
        <w:spacing w:before="225" w:after="225" w:line="300"/>
        <w:ind w:right="0" w:left="0" w:firstLine="0"/>
        <w:jc w:val="left"/>
        <w:rPr>
          <w:rFonts w:ascii="Times New Roman" w:hAnsi="Times New Roman" w:cs="Times New Roman" w:eastAsia="Times New Roman"/>
          <w:color w:val="444444"/>
          <w:spacing w:val="0"/>
          <w:position w:val="0"/>
          <w:sz w:val="24"/>
          <w:shd w:fill="auto" w:val="clear"/>
        </w:rPr>
      </w:pPr>
      <w:r>
        <w:rPr>
          <w:rFonts w:ascii="Times New Roman" w:hAnsi="Times New Roman" w:cs="Times New Roman" w:eastAsia="Times New Roman"/>
          <w:color w:val="444444"/>
          <w:spacing w:val="0"/>
          <w:position w:val="0"/>
          <w:sz w:val="24"/>
          <w:shd w:fill="auto" w:val="clear"/>
        </w:rPr>
        <w:t xml:space="preserve">Средства обучения наряду с живым словом педагога являются важным компонентом образовательного процесса и элементом учебно-материальной базы ДОУ. Являясь компонентом учебно-воспитательного процесса, средства обучения оказывают большое влияние на все другие его компоненты</w:t>
      </w:r>
      <w:r>
        <w:rPr>
          <w:rFonts w:ascii="Times New Roman" w:hAnsi="Times New Roman" w:cs="Times New Roman" w:eastAsia="Times New Roman"/>
          <w:color w:val="444444"/>
          <w:spacing w:val="0"/>
          <w:position w:val="0"/>
          <w:sz w:val="24"/>
          <w:shd w:fill="auto" w:val="clear"/>
        </w:rPr>
        <w:t xml:space="preserve"> — </w:t>
      </w:r>
      <w:r>
        <w:rPr>
          <w:rFonts w:ascii="Times New Roman" w:hAnsi="Times New Roman" w:cs="Times New Roman" w:eastAsia="Times New Roman"/>
          <w:color w:val="444444"/>
          <w:spacing w:val="0"/>
          <w:position w:val="0"/>
          <w:sz w:val="24"/>
          <w:shd w:fill="auto" w:val="clear"/>
        </w:rPr>
        <w:t xml:space="preserve">цели, содержание, формы, методы.</w:t>
      </w:r>
    </w:p>
    <w:p>
      <w:pPr>
        <w:spacing w:before="225" w:after="225" w:line="300"/>
        <w:ind w:right="0" w:left="0" w:firstLine="0"/>
        <w:jc w:val="left"/>
        <w:rPr>
          <w:rFonts w:ascii="Times New Roman" w:hAnsi="Times New Roman" w:cs="Times New Roman" w:eastAsia="Times New Roman"/>
          <w:color w:val="444444"/>
          <w:spacing w:val="0"/>
          <w:position w:val="0"/>
          <w:sz w:val="24"/>
          <w:shd w:fill="auto" w:val="clear"/>
        </w:rPr>
      </w:pPr>
      <w:r>
        <w:rPr>
          <w:rFonts w:ascii="Times New Roman" w:hAnsi="Times New Roman" w:cs="Times New Roman" w:eastAsia="Times New Roman"/>
          <w:b/>
          <w:color w:val="444444"/>
          <w:spacing w:val="0"/>
          <w:position w:val="0"/>
          <w:sz w:val="24"/>
          <w:shd w:fill="auto" w:val="clear"/>
        </w:rPr>
        <w:t xml:space="preserve">Средства обучения</w:t>
      </w:r>
      <w:r>
        <w:rPr>
          <w:rFonts w:ascii="Times New Roman" w:hAnsi="Times New Roman" w:cs="Times New Roman" w:eastAsia="Times New Roman"/>
          <w:color w:val="444444"/>
          <w:spacing w:val="0"/>
          <w:position w:val="0"/>
          <w:sz w:val="24"/>
          <w:shd w:fill="auto" w:val="clear"/>
        </w:rPr>
        <w:t xml:space="preserve"> — </w:t>
      </w:r>
      <w:r>
        <w:rPr>
          <w:rFonts w:ascii="Times New Roman" w:hAnsi="Times New Roman" w:cs="Times New Roman" w:eastAsia="Times New Roman"/>
          <w:color w:val="444444"/>
          <w:spacing w:val="0"/>
          <w:position w:val="0"/>
          <w:sz w:val="24"/>
          <w:shd w:fill="auto" w:val="clear"/>
        </w:rPr>
        <w:t xml:space="preserve">это объекты, созданные человеком, а также предметы естественной природы, используемые в образовательном процессе в качестве носителей учебной информации и инструмента деятельности педагога и обучающихся для достижения поставленных целей обучения, воспитания и развития.</w:t>
      </w:r>
    </w:p>
    <w:p>
      <w:pPr>
        <w:spacing w:before="225" w:after="225" w:line="300"/>
        <w:ind w:right="0" w:left="0" w:firstLine="0"/>
        <w:jc w:val="left"/>
        <w:rPr>
          <w:rFonts w:ascii="Times New Roman" w:hAnsi="Times New Roman" w:cs="Times New Roman" w:eastAsia="Times New Roman"/>
          <w:color w:val="444444"/>
          <w:spacing w:val="0"/>
          <w:position w:val="0"/>
          <w:sz w:val="24"/>
          <w:shd w:fill="auto" w:val="clear"/>
        </w:rPr>
      </w:pPr>
      <w:r>
        <w:rPr>
          <w:rFonts w:ascii="Times New Roman" w:hAnsi="Times New Roman" w:cs="Times New Roman" w:eastAsia="Times New Roman"/>
          <w:b/>
          <w:color w:val="444444"/>
          <w:spacing w:val="0"/>
          <w:position w:val="0"/>
          <w:sz w:val="24"/>
          <w:shd w:fill="auto" w:val="clear"/>
        </w:rPr>
        <w:t xml:space="preserve">Общепринятая современная типология подразделяет средства обучения на следующие виды:</w:t>
      </w:r>
    </w:p>
    <w:p>
      <w:pPr>
        <w:widowControl w:val="false"/>
        <w:numPr>
          <w:ilvl w:val="0"/>
          <w:numId w:val="1884"/>
        </w:numPr>
        <w:tabs>
          <w:tab w:val="left" w:pos="720" w:leader="none"/>
        </w:tabs>
        <w:spacing w:before="100" w:after="100" w:line="300"/>
        <w:ind w:right="0" w:left="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печатные (учебники и учебные пособия, книги для чтения, хрестоматии, рабочие тетради, атласы, раздаточный материал и т.д.);</w:t>
      </w:r>
    </w:p>
    <w:p>
      <w:pPr>
        <w:widowControl w:val="false"/>
        <w:numPr>
          <w:ilvl w:val="0"/>
          <w:numId w:val="1884"/>
        </w:numPr>
        <w:tabs>
          <w:tab w:val="left" w:pos="720" w:leader="none"/>
        </w:tabs>
        <w:spacing w:before="100" w:after="100" w:line="300"/>
        <w:ind w:right="0" w:left="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электронные образовательные ресурсы (часто называемые образовательные мультимедиа мультимедийные учебники, сетевые образовательные ресурсы, мультимедийные универсальные энциклопедии и т.п.);</w:t>
      </w:r>
    </w:p>
    <w:p>
      <w:pPr>
        <w:widowControl w:val="false"/>
        <w:numPr>
          <w:ilvl w:val="0"/>
          <w:numId w:val="1884"/>
        </w:numPr>
        <w:tabs>
          <w:tab w:val="left" w:pos="720" w:leader="none"/>
        </w:tabs>
        <w:spacing w:before="100" w:after="100" w:line="300"/>
        <w:ind w:right="0" w:left="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аудиовизуальные (слайды, слайд-фильмы, видеофильмы образовательные, учебные кинофильмы, учебные фильмы на цифровых носителях;</w:t>
      </w:r>
    </w:p>
    <w:p>
      <w:pPr>
        <w:widowControl w:val="false"/>
        <w:numPr>
          <w:ilvl w:val="0"/>
          <w:numId w:val="1884"/>
        </w:numPr>
        <w:tabs>
          <w:tab w:val="left" w:pos="720" w:leader="none"/>
        </w:tabs>
        <w:spacing w:before="100" w:after="100" w:line="300"/>
        <w:ind w:right="0" w:left="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наглядные плоскостные (плакаты, карты настенные, иллюстрации настенные, магнитные доски);</w:t>
      </w:r>
    </w:p>
    <w:p>
      <w:pPr>
        <w:widowControl w:val="false"/>
        <w:numPr>
          <w:ilvl w:val="0"/>
          <w:numId w:val="1884"/>
        </w:numPr>
        <w:tabs>
          <w:tab w:val="left" w:pos="720" w:leader="none"/>
        </w:tabs>
        <w:spacing w:before="100" w:after="100" w:line="300"/>
        <w:ind w:right="0" w:left="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демонстрационные (гербарии, муляжи, макеты, стенды, модели в разрезе, модели демонстрационные);</w:t>
      </w:r>
    </w:p>
    <w:p>
      <w:pPr>
        <w:widowControl w:val="false"/>
        <w:numPr>
          <w:ilvl w:val="0"/>
          <w:numId w:val="1884"/>
        </w:numPr>
        <w:tabs>
          <w:tab w:val="left" w:pos="720" w:leader="none"/>
        </w:tabs>
        <w:spacing w:before="100" w:after="100" w:line="300"/>
        <w:ind w:right="0" w:left="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учебные приборы (компас, барометр, колбы, и т.д.);</w:t>
      </w:r>
    </w:p>
    <w:p>
      <w:pPr>
        <w:widowControl w:val="false"/>
        <w:numPr>
          <w:ilvl w:val="0"/>
          <w:numId w:val="1884"/>
        </w:numPr>
        <w:tabs>
          <w:tab w:val="left" w:pos="720" w:leader="none"/>
        </w:tabs>
        <w:spacing w:before="100" w:after="100" w:line="300"/>
        <w:ind w:right="0" w:left="0" w:hanging="36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тренажёры и спортивное оборудование (автотренажёры, гимнастическое оборудование, спортивные снаряды, мячи и т.п.).</w:t>
      </w:r>
    </w:p>
    <w:p>
      <w:pPr>
        <w:spacing w:before="225" w:after="225" w:line="30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Также есть и иной подход к типологии средств обучения (Пидкасистый П.И.). Он, в частности, разделяет средства обучения на материальные и идеальные.</w:t>
      </w:r>
    </w:p>
    <w:p>
      <w:pPr>
        <w:spacing w:before="225" w:after="225" w:line="30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Идеальные средства обучения</w:t>
      </w:r>
      <w:r>
        <w:rPr>
          <w:rFonts w:ascii="Times New Roman" w:hAnsi="Times New Roman" w:cs="Times New Roman" w:eastAsia="Times New Roman"/>
          <w:color w:val="auto"/>
          <w:spacing w:val="0"/>
          <w:position w:val="0"/>
          <w:sz w:val="24"/>
          <w:shd w:fill="auto" w:val="clear"/>
        </w:rPr>
        <w:t xml:space="preserve"> – </w:t>
      </w:r>
      <w:r>
        <w:rPr>
          <w:rFonts w:ascii="Times New Roman" w:hAnsi="Times New Roman" w:cs="Times New Roman" w:eastAsia="Times New Roman"/>
          <w:color w:val="auto"/>
          <w:spacing w:val="0"/>
          <w:position w:val="0"/>
          <w:sz w:val="24"/>
          <w:shd w:fill="auto" w:val="clear"/>
        </w:rPr>
        <w:t xml:space="preserve">это те усвоенные ранее знания и умения, которые используют педагоги и дети для усвоения новых знаний.</w:t>
      </w:r>
    </w:p>
    <w:p>
      <w:pPr>
        <w:spacing w:before="225" w:after="225" w:line="30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Материальные средства обучения</w:t>
      </w:r>
      <w:r>
        <w:rPr>
          <w:rFonts w:ascii="Times New Roman" w:hAnsi="Times New Roman" w:cs="Times New Roman" w:eastAsia="Times New Roman"/>
          <w:color w:val="auto"/>
          <w:spacing w:val="0"/>
          <w:position w:val="0"/>
          <w:sz w:val="24"/>
          <w:shd w:fill="auto" w:val="clear"/>
        </w:rPr>
        <w:t xml:space="preserve"> – </w:t>
      </w:r>
      <w:r>
        <w:rPr>
          <w:rFonts w:ascii="Times New Roman" w:hAnsi="Times New Roman" w:cs="Times New Roman" w:eastAsia="Times New Roman"/>
          <w:color w:val="auto"/>
          <w:spacing w:val="0"/>
          <w:position w:val="0"/>
          <w:sz w:val="24"/>
          <w:shd w:fill="auto" w:val="clear"/>
        </w:rPr>
        <w:t xml:space="preserve">это физические объекты, которые используют педагоги и дети для детализированного обучения.</w:t>
      </w:r>
    </w:p>
    <w:p>
      <w:pPr>
        <w:spacing w:before="225" w:after="225" w:line="30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Наглядные пособия классифицируются на три группы:</w:t>
      </w:r>
    </w:p>
    <w:p>
      <w:pPr>
        <w:widowControl w:val="false"/>
        <w:spacing w:before="100" w:after="100" w:line="30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объемные пособия (модели, коллекции, приборы, аппараты и т.п.);</w:t>
      </w:r>
    </w:p>
    <w:p>
      <w:pPr>
        <w:widowControl w:val="false"/>
        <w:spacing w:before="100" w:after="100" w:line="30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печатные пособия (картины, плакаты, графики, таблицы, учебники)</w:t>
      </w:r>
    </w:p>
    <w:p>
      <w:pPr>
        <w:widowControl w:val="false"/>
        <w:spacing w:before="100" w:after="100" w:line="30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проекционный материал (кинофильмы, видеофильмы, слайды и т.п.)</w:t>
      </w:r>
    </w:p>
    <w:p>
      <w:pPr>
        <w:spacing w:before="225" w:after="225" w:line="30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Наиболее эффективное воздействие на воспитанников оказывают современные аудиовизуальные и мультимедийные средства обучения (электронные образовательные ресурсы). Аудиовизуальные средства, а также средства мультимедиа являются наиболее эффективным средством обучения и воспитания.</w:t>
      </w:r>
    </w:p>
    <w:p>
      <w:pPr>
        <w:spacing w:before="225" w:after="225" w:line="30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Принципы использования средств обучения:</w:t>
      </w:r>
    </w:p>
    <w:p>
      <w:pPr>
        <w:widowControl w:val="false"/>
        <w:spacing w:before="100" w:after="100" w:line="30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учет возрастных и психологических особенностей обучающихся;</w:t>
      </w:r>
    </w:p>
    <w:p>
      <w:pPr>
        <w:widowControl w:val="false"/>
        <w:spacing w:before="100" w:after="100" w:line="30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гармоничное использование разнообразных средств обучения: традиционных и современных для комплексного, целенаправленного воздействия на эмоции, сознание, поведение ребёнка через визуальную, аудиальную, кинестетическую системы восприятия в образовательных целях;</w:t>
      </w:r>
    </w:p>
    <w:p>
      <w:pPr>
        <w:widowControl w:val="false"/>
        <w:spacing w:before="100" w:after="100" w:line="30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учет дидактических целей и принципов дидактики (принципа наглядности, доступности и т.д.);</w:t>
      </w:r>
    </w:p>
    <w:p>
      <w:pPr>
        <w:widowControl w:val="false"/>
        <w:spacing w:before="100" w:after="100" w:line="30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сотворчество педагога и обучающегося;</w:t>
      </w:r>
    </w:p>
    <w:p>
      <w:pPr>
        <w:widowControl w:val="false"/>
        <w:spacing w:before="100" w:after="100" w:line="30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приоритет правил безопасности в использовании средств обучения.</w:t>
      </w:r>
    </w:p>
    <w:p>
      <w:pPr>
        <w:spacing w:before="225" w:after="225" w:line="30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Средства обучения и воспитания, используемые в детском саду для обеспечения образовательной деятельности, рассматриваются в соответствии с ФГОС к условиям реализации основной общеобразовательной программы дошкольного образования как совокупность учебно-методических, материальных, дидактических ресурсов, обеспечивающих эффективное решение воспитательно-образовательных задач в оптимальных условиях.</w:t>
      </w:r>
    </w:p>
    <w:p>
      <w:pPr>
        <w:spacing w:before="225" w:after="225" w:line="30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Комплексное оснащение воспитательно-образовательного процесса обеспечивает возможность организации как совместной деятельности взрослого и воспитанников, так и самостоятельной деятельности воспитанников не только в рамках ННОД по освоению Программы, но и при проведении режимных моментов.</w:t>
      </w:r>
    </w:p>
    <w:p>
      <w:pPr>
        <w:spacing w:before="225" w:after="225" w:line="30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Предметно-развивающая среда создана с учетом интеграции образовательных областей. Материалы и оборудование могут использоваться и в ходе реализации других областей. Подбор средств обучения и воспитания осуществляется для тех видов детской деятельности (игровая, продуктивная, познавательно-исследовательская, коммуникативная, трудовая, музыкально-художественная деятельности, восприятие художественной литературы), которые в наибольшей степени способствуют решению развивающих задач на уровне дошкольного образования, а также с целью активизации двигательной активности ребенка.</w:t>
      </w:r>
      <w:r>
        <w:rPr>
          <w:rFonts w:ascii="Times New Roman" w:hAnsi="Times New Roman" w:cs="Times New Roman" w:eastAsia="Times New Roman"/>
          <w:color w:val="auto"/>
          <w:spacing w:val="0"/>
          <w:position w:val="0"/>
          <w:sz w:val="24"/>
          <w:shd w:fill="auto" w:val="clear"/>
        </w:rPr>
        <w:t xml:space="preserve"> </w:t>
      </w:r>
    </w:p>
    <w:p>
      <w:pPr>
        <w:spacing w:before="225" w:after="225" w:line="30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Оборудование отвечает санитарно-эпидемиологическим нормам, гигиеническим, педагогическим и эстетическим требованиям. </w:t>
      </w:r>
    </w:p>
    <w:p>
      <w:pPr>
        <w:spacing w:before="0" w:after="150" w:line="27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Средства обучения и воспитания</w:t>
      </w:r>
    </w:p>
    <w:tbl>
      <w:tblPr/>
      <w:tblGrid>
        <w:gridCol w:w="2500"/>
        <w:gridCol w:w="7095"/>
      </w:tblGrid>
      <w:tr>
        <w:trPr>
          <w:trHeight w:val="1" w:hRule="atLeast"/>
          <w:jc w:val="center"/>
        </w:trPr>
        <w:tc>
          <w:tcPr>
            <w:tcW w:w="2500" w:type="dxa"/>
            <w:tcBorders>
              <w:top w:val="single" w:color="000000" w:sz="0"/>
              <w:left w:val="single" w:color="000000" w:sz="0"/>
              <w:bottom w:val="single" w:color="000000" w:sz="0"/>
              <w:right w:val="single" w:color="000000" w:sz="0"/>
            </w:tcBorders>
            <w:shd w:color="000000" w:fill="ffffff" w:val="clear"/>
            <w:tcMar>
              <w:left w:w="15" w:type="dxa"/>
              <w:right w:w="15" w:type="dxa"/>
            </w:tcMar>
            <w:vAlign w:val="center"/>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Образовательные области</w:t>
            </w:r>
          </w:p>
        </w:tc>
        <w:tc>
          <w:tcPr>
            <w:tcW w:w="7095" w:type="dxa"/>
            <w:tcBorders>
              <w:top w:val="single" w:color="000000" w:sz="0"/>
              <w:left w:val="single" w:color="000000" w:sz="0"/>
              <w:bottom w:val="single" w:color="000000" w:sz="0"/>
              <w:right w:val="single" w:color="000000" w:sz="0"/>
            </w:tcBorders>
            <w:shd w:color="000000" w:fill="ffffff" w:val="clear"/>
            <w:tcMar>
              <w:left w:w="15" w:type="dxa"/>
              <w:right w:w="15" w:type="dxa"/>
            </w:tcMar>
            <w:vAlign w:val="center"/>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Материально-техническое и</w:t>
              <w:br/>
              <w:t xml:space="preserve">учебно-материальное обеспечение</w:t>
            </w:r>
          </w:p>
        </w:tc>
      </w:tr>
      <w:tr>
        <w:trPr>
          <w:trHeight w:val="1" w:hRule="atLeast"/>
          <w:jc w:val="center"/>
        </w:trPr>
        <w:tc>
          <w:tcPr>
            <w:tcW w:w="2500" w:type="dxa"/>
            <w:tcBorders>
              <w:top w:val="single" w:color="000000" w:sz="0"/>
              <w:left w:val="single" w:color="000000" w:sz="0"/>
              <w:bottom w:val="single" w:color="000000" w:sz="0"/>
              <w:right w:val="single" w:color="000000" w:sz="0"/>
            </w:tcBorders>
            <w:shd w:color="auto" w:fill="ffffff" w:val="clear"/>
            <w:tcMar>
              <w:left w:w="15" w:type="dxa"/>
              <w:right w:w="15"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Физическое развитие</w:t>
            </w:r>
          </w:p>
        </w:tc>
        <w:tc>
          <w:tcPr>
            <w:tcW w:w="7095" w:type="dxa"/>
            <w:tcBorders>
              <w:top w:val="single" w:color="000000" w:sz="0"/>
              <w:left w:val="single" w:color="000000" w:sz="0"/>
              <w:bottom w:val="single" w:color="000000" w:sz="0"/>
              <w:right w:val="single" w:color="000000" w:sz="0"/>
            </w:tcBorders>
            <w:shd w:color="auto" w:fill="ffffff" w:val="clear"/>
            <w:tcMar>
              <w:left w:w="15" w:type="dxa"/>
              <w:right w:w="15"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Клюшка с шайбой, обручи пластмассовые, палка пластмассовая гимнастическая, мячи разного диаметра, набор кеглей, дуги для подлезания, коврики массажные, корригирующая дорожка, скамейки для ходьбы (наклонная, с препятствиями),  кольцеброс, мешочки для равновесия, скакалки детские, канат для перетягивания, флажки разноцветные, ленты.</w:t>
              <w:br/>
              <w:t xml:space="preserve">Набор предметных карточек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Предметы гигиены</w:t>
            </w:r>
            <w:r>
              <w:rPr>
                <w:rFonts w:ascii="Times New Roman" w:hAnsi="Times New Roman" w:cs="Times New Roman" w:eastAsia="Times New Roman"/>
                <w:color w:val="auto"/>
                <w:spacing w:val="0"/>
                <w:position w:val="0"/>
                <w:sz w:val="24"/>
                <w:shd w:fill="auto" w:val="clear"/>
              </w:rPr>
              <w:t xml:space="preserve">».</w:t>
              <w:br/>
            </w:r>
            <w:r>
              <w:rPr>
                <w:rFonts w:ascii="Times New Roman" w:hAnsi="Times New Roman" w:cs="Times New Roman" w:eastAsia="Times New Roman"/>
                <w:color w:val="auto"/>
                <w:spacing w:val="0"/>
                <w:position w:val="0"/>
                <w:sz w:val="24"/>
                <w:shd w:fill="auto" w:val="clear"/>
              </w:rPr>
              <w:t xml:space="preserve">Набор предметных карточек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Мое тело</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Режим дня</w:t>
            </w:r>
            <w:r>
              <w:rPr>
                <w:rFonts w:ascii="Times New Roman" w:hAnsi="Times New Roman" w:cs="Times New Roman" w:eastAsia="Times New Roman"/>
                <w:color w:val="auto"/>
                <w:spacing w:val="0"/>
                <w:position w:val="0"/>
                <w:sz w:val="24"/>
                <w:shd w:fill="auto" w:val="clear"/>
              </w:rPr>
              <w:t xml:space="preserve">».</w:t>
              <w:br/>
            </w:r>
            <w:r>
              <w:rPr>
                <w:rFonts w:ascii="Times New Roman" w:hAnsi="Times New Roman" w:cs="Times New Roman" w:eastAsia="Times New Roman"/>
                <w:color w:val="auto"/>
                <w:spacing w:val="0"/>
                <w:position w:val="0"/>
                <w:sz w:val="24"/>
                <w:shd w:fill="auto" w:val="clear"/>
              </w:rPr>
              <w:t xml:space="preserve">Наглядное методическое пособие ( плакаты, схемы).</w:t>
            </w:r>
          </w:p>
        </w:tc>
      </w:tr>
      <w:tr>
        <w:trPr>
          <w:trHeight w:val="1" w:hRule="atLeast"/>
          <w:jc w:val="center"/>
        </w:trPr>
        <w:tc>
          <w:tcPr>
            <w:tcW w:w="2500" w:type="dxa"/>
            <w:tcBorders>
              <w:top w:val="single" w:color="000000" w:sz="0"/>
              <w:left w:val="single" w:color="000000" w:sz="0"/>
              <w:bottom w:val="single" w:color="000000" w:sz="0"/>
              <w:right w:val="single" w:color="000000" w:sz="0"/>
            </w:tcBorders>
            <w:shd w:color="auto" w:fill="ffffff" w:val="clear"/>
            <w:tcMar>
              <w:left w:w="15" w:type="dxa"/>
              <w:right w:w="15"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Социально-коммуникативное развитие</w:t>
            </w:r>
          </w:p>
        </w:tc>
        <w:tc>
          <w:tcPr>
            <w:tcW w:w="7095" w:type="dxa"/>
            <w:tcBorders>
              <w:top w:val="single" w:color="000000" w:sz="0"/>
              <w:left w:val="single" w:color="000000" w:sz="0"/>
              <w:bottom w:val="single" w:color="000000" w:sz="0"/>
              <w:right w:val="single" w:color="000000" w:sz="0"/>
            </w:tcBorders>
            <w:shd w:color="auto" w:fill="ffffff" w:val="clear"/>
            <w:tcMar>
              <w:left w:w="15" w:type="dxa"/>
              <w:right w:w="15"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Грузовые, легковые автомобили, игрушки (куклы в одежде, куклы-младенцы, одежда для кукол).</w:t>
              <w:br/>
              <w:t xml:space="preserve">Набор демонстрационных картин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Правила дорожного движения</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Пути и средства сообщения</w:t>
            </w:r>
            <w:r>
              <w:rPr>
                <w:rFonts w:ascii="Times New Roman" w:hAnsi="Times New Roman" w:cs="Times New Roman" w:eastAsia="Times New Roman"/>
                <w:color w:val="auto"/>
                <w:spacing w:val="0"/>
                <w:position w:val="0"/>
                <w:sz w:val="24"/>
                <w:shd w:fill="auto" w:val="clear"/>
              </w:rPr>
              <w:t xml:space="preserve">».</w:t>
              <w:br/>
            </w:r>
            <w:r>
              <w:rPr>
                <w:rFonts w:ascii="Times New Roman" w:hAnsi="Times New Roman" w:cs="Times New Roman" w:eastAsia="Times New Roman"/>
                <w:color w:val="auto"/>
                <w:spacing w:val="0"/>
                <w:position w:val="0"/>
                <w:sz w:val="24"/>
                <w:shd w:fill="auto" w:val="clear"/>
              </w:rPr>
              <w:t xml:space="preserve">Набор демонстрационных картин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Правила пожарной безопасности</w:t>
            </w:r>
            <w:r>
              <w:rPr>
                <w:rFonts w:ascii="Times New Roman" w:hAnsi="Times New Roman" w:cs="Times New Roman" w:eastAsia="Times New Roman"/>
                <w:color w:val="auto"/>
                <w:spacing w:val="0"/>
                <w:position w:val="0"/>
                <w:sz w:val="24"/>
                <w:shd w:fill="auto" w:val="clear"/>
              </w:rPr>
              <w:t xml:space="preserve">».</w:t>
              <w:br/>
            </w:r>
            <w:r>
              <w:rPr>
                <w:rFonts w:ascii="Times New Roman" w:hAnsi="Times New Roman" w:cs="Times New Roman" w:eastAsia="Times New Roman"/>
                <w:color w:val="auto"/>
                <w:spacing w:val="0"/>
                <w:position w:val="0"/>
                <w:sz w:val="24"/>
                <w:shd w:fill="auto" w:val="clear"/>
              </w:rPr>
              <w:t xml:space="preserve">Набор предметных карточек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Транспорт</w:t>
            </w:r>
            <w:r>
              <w:rPr>
                <w:rFonts w:ascii="Times New Roman" w:hAnsi="Times New Roman" w:cs="Times New Roman" w:eastAsia="Times New Roman"/>
                <w:color w:val="auto"/>
                <w:spacing w:val="0"/>
                <w:position w:val="0"/>
                <w:sz w:val="24"/>
                <w:shd w:fill="auto" w:val="clear"/>
              </w:rPr>
              <w:t xml:space="preserve">».</w:t>
              <w:br/>
            </w:r>
            <w:r>
              <w:rPr>
                <w:rFonts w:ascii="Times New Roman" w:hAnsi="Times New Roman" w:cs="Times New Roman" w:eastAsia="Times New Roman"/>
                <w:color w:val="auto"/>
                <w:spacing w:val="0"/>
                <w:position w:val="0"/>
                <w:sz w:val="24"/>
                <w:shd w:fill="auto" w:val="clear"/>
              </w:rPr>
              <w:t xml:space="preserve">Наборы сюжетных картинок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Дорожная азбука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Уроки безопасности</w:t>
            </w:r>
            <w:r>
              <w:rPr>
                <w:rFonts w:ascii="Times New Roman" w:hAnsi="Times New Roman" w:cs="Times New Roman" w:eastAsia="Times New Roman"/>
                <w:color w:val="auto"/>
                <w:spacing w:val="0"/>
                <w:position w:val="0"/>
                <w:sz w:val="24"/>
                <w:shd w:fill="auto" w:val="clear"/>
              </w:rPr>
              <w:t xml:space="preserve">».</w:t>
              <w:br/>
            </w:r>
            <w:r>
              <w:rPr>
                <w:rFonts w:ascii="Times New Roman" w:hAnsi="Times New Roman" w:cs="Times New Roman" w:eastAsia="Times New Roman"/>
                <w:color w:val="auto"/>
                <w:spacing w:val="0"/>
                <w:position w:val="0"/>
                <w:sz w:val="24"/>
                <w:shd w:fill="auto" w:val="clear"/>
              </w:rPr>
              <w:t xml:space="preserve">Набор предметных карточек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Профессии</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Символика</w:t>
            </w:r>
            <w:r>
              <w:rPr>
                <w:rFonts w:ascii="Times New Roman" w:hAnsi="Times New Roman" w:cs="Times New Roman" w:eastAsia="Times New Roman"/>
                <w:color w:val="auto"/>
                <w:spacing w:val="0"/>
                <w:position w:val="0"/>
                <w:sz w:val="24"/>
                <w:shd w:fill="auto" w:val="clear"/>
              </w:rPr>
              <w:t xml:space="preserve">»</w:t>
              <w:br/>
            </w:r>
            <w:r>
              <w:rPr>
                <w:rFonts w:ascii="Times New Roman" w:hAnsi="Times New Roman" w:cs="Times New Roman" w:eastAsia="Times New Roman"/>
                <w:color w:val="auto"/>
                <w:spacing w:val="0"/>
                <w:position w:val="0"/>
                <w:sz w:val="24"/>
                <w:shd w:fill="auto" w:val="clear"/>
              </w:rPr>
              <w:t xml:space="preserve">Дидактические пособия, печатные пособия (картины, плакаты).</w:t>
              <w:br/>
              <w:t xml:space="preserve">Наборы игрушечной посуды.</w:t>
              <w:br/>
              <w:t xml:space="preserve">Наборы парикмахера.</w:t>
              <w:br/>
              <w:t xml:space="preserve">Наборы медицинских игровых принадлежностей.</w:t>
              <w:br/>
              <w:t xml:space="preserve">Игровой модуль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Кухня</w:t>
            </w:r>
            <w:r>
              <w:rPr>
                <w:rFonts w:ascii="Times New Roman" w:hAnsi="Times New Roman" w:cs="Times New Roman" w:eastAsia="Times New Roman"/>
                <w:color w:val="auto"/>
                <w:spacing w:val="0"/>
                <w:position w:val="0"/>
                <w:sz w:val="24"/>
                <w:shd w:fill="auto" w:val="clear"/>
              </w:rPr>
              <w:t xml:space="preserve">».</w:t>
              <w:br/>
            </w:r>
            <w:r>
              <w:rPr>
                <w:rFonts w:ascii="Times New Roman" w:hAnsi="Times New Roman" w:cs="Times New Roman" w:eastAsia="Times New Roman"/>
                <w:color w:val="auto"/>
                <w:spacing w:val="0"/>
                <w:position w:val="0"/>
                <w:sz w:val="24"/>
                <w:shd w:fill="auto" w:val="clear"/>
              </w:rPr>
              <w:t xml:space="preserve">Игровой модуль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Парикмахерская</w:t>
            </w:r>
            <w:r>
              <w:rPr>
                <w:rFonts w:ascii="Times New Roman" w:hAnsi="Times New Roman" w:cs="Times New Roman" w:eastAsia="Times New Roman"/>
                <w:color w:val="auto"/>
                <w:spacing w:val="0"/>
                <w:position w:val="0"/>
                <w:sz w:val="24"/>
                <w:shd w:fill="auto" w:val="clear"/>
              </w:rPr>
              <w:t xml:space="preserve">».</w:t>
              <w:br/>
            </w:r>
            <w:r>
              <w:rPr>
                <w:rFonts w:ascii="Times New Roman" w:hAnsi="Times New Roman" w:cs="Times New Roman" w:eastAsia="Times New Roman"/>
                <w:color w:val="auto"/>
                <w:spacing w:val="0"/>
                <w:position w:val="0"/>
                <w:sz w:val="24"/>
                <w:shd w:fill="auto" w:val="clear"/>
              </w:rPr>
              <w:t xml:space="preserve">Оборудование для трудовой деятельности (совочки, грабельки, палочки, лейки пластмассовые детские)</w:t>
              <w:br/>
              <w:t xml:space="preserve">Природный материал и бросовый материал для ручного труда</w:t>
              <w:br/>
              <w:t xml:space="preserve">Картины, плакаты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Профессии</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Кем быть</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Государственные символы России</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и др.</w:t>
              <w:br/>
              <w:t xml:space="preserve">Набор предметных карточек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Инструменты</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Посуда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Одежда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и др.</w:t>
              <w:br/>
              <w:t xml:space="preserve">Книги, энциклопедии, тематические книги.</w:t>
            </w:r>
          </w:p>
        </w:tc>
      </w:tr>
      <w:tr>
        <w:trPr>
          <w:trHeight w:val="1" w:hRule="atLeast"/>
          <w:jc w:val="center"/>
        </w:trPr>
        <w:tc>
          <w:tcPr>
            <w:tcW w:w="2500" w:type="dxa"/>
            <w:tcBorders>
              <w:top w:val="single" w:color="000000" w:sz="0"/>
              <w:left w:val="single" w:color="000000" w:sz="0"/>
              <w:bottom w:val="single" w:color="000000" w:sz="0"/>
              <w:right w:val="single" w:color="000000" w:sz="0"/>
            </w:tcBorders>
            <w:shd w:color="auto" w:fill="ffffff" w:val="clear"/>
            <w:tcMar>
              <w:left w:w="15" w:type="dxa"/>
              <w:right w:w="15"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Познавательное развитие</w:t>
            </w:r>
          </w:p>
        </w:tc>
        <w:tc>
          <w:tcPr>
            <w:tcW w:w="7095" w:type="dxa"/>
            <w:tcBorders>
              <w:top w:val="single" w:color="000000" w:sz="0"/>
              <w:left w:val="single" w:color="000000" w:sz="0"/>
              <w:bottom w:val="single" w:color="000000" w:sz="0"/>
              <w:right w:val="single" w:color="000000" w:sz="0"/>
            </w:tcBorders>
            <w:shd w:color="auto" w:fill="ffffff" w:val="clear"/>
            <w:tcMar>
              <w:left w:w="15" w:type="dxa"/>
              <w:right w:w="15"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Макеты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Государственных символов России</w:t>
            </w:r>
            <w:r>
              <w:rPr>
                <w:rFonts w:ascii="Times New Roman" w:hAnsi="Times New Roman" w:cs="Times New Roman" w:eastAsia="Times New Roman"/>
                <w:color w:val="auto"/>
                <w:spacing w:val="0"/>
                <w:position w:val="0"/>
                <w:sz w:val="24"/>
                <w:shd w:fill="auto" w:val="clear"/>
              </w:rPr>
              <w:t xml:space="preserve">».</w:t>
              <w:br/>
            </w:r>
            <w:r>
              <w:rPr>
                <w:rFonts w:ascii="Times New Roman" w:hAnsi="Times New Roman" w:cs="Times New Roman" w:eastAsia="Times New Roman"/>
                <w:color w:val="auto"/>
                <w:spacing w:val="0"/>
                <w:position w:val="0"/>
                <w:sz w:val="24"/>
                <w:shd w:fill="auto" w:val="clear"/>
              </w:rPr>
              <w:t xml:space="preserve">Географические карты, атласы, хрестоматии</w:t>
              <w:br/>
              <w:t xml:space="preserve">Демонстрационные (гербарии, муляжи, макеты, стенды, модели демонстрационные)</w:t>
              <w:br/>
              <w:t xml:space="preserve">Учебные приборы (микроскоп, колбы, песочные часы, компас и др).</w:t>
              <w:br/>
              <w:t xml:space="preserve">Наборы тематических предметных карточек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Посуда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Овощи</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Деревья</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Животные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Птицы</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Мебель</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Бытовые приборы</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Растения</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Грибы</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Ягоды</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Одежда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Насекомые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Земноводные</w:t>
            </w:r>
            <w:r>
              <w:rPr>
                <w:rFonts w:ascii="Times New Roman" w:hAnsi="Times New Roman" w:cs="Times New Roman" w:eastAsia="Times New Roman"/>
                <w:color w:val="auto"/>
                <w:spacing w:val="0"/>
                <w:position w:val="0"/>
                <w:sz w:val="24"/>
                <w:shd w:fill="auto" w:val="clear"/>
              </w:rPr>
              <w:t xml:space="preserve">».</w:t>
              <w:br/>
            </w:r>
            <w:r>
              <w:rPr>
                <w:rFonts w:ascii="Times New Roman" w:hAnsi="Times New Roman" w:cs="Times New Roman" w:eastAsia="Times New Roman"/>
                <w:color w:val="auto"/>
                <w:spacing w:val="0"/>
                <w:position w:val="0"/>
                <w:sz w:val="24"/>
                <w:shd w:fill="auto" w:val="clear"/>
              </w:rPr>
              <w:t xml:space="preserve">Серия демонстрационных сюжетных тематических картин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Дикие Животные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Домашние животные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Мир животных</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Домашние птицы</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Птицы</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Времена года</w:t>
            </w:r>
            <w:r>
              <w:rPr>
                <w:rFonts w:ascii="Times New Roman" w:hAnsi="Times New Roman" w:cs="Times New Roman" w:eastAsia="Times New Roman"/>
                <w:color w:val="auto"/>
                <w:spacing w:val="0"/>
                <w:position w:val="0"/>
                <w:sz w:val="24"/>
                <w:shd w:fill="auto" w:val="clear"/>
              </w:rPr>
              <w:t xml:space="preserve">».</w:t>
              <w:br/>
            </w:r>
            <w:r>
              <w:rPr>
                <w:rFonts w:ascii="Times New Roman" w:hAnsi="Times New Roman" w:cs="Times New Roman" w:eastAsia="Times New Roman"/>
                <w:color w:val="auto"/>
                <w:spacing w:val="0"/>
                <w:position w:val="0"/>
                <w:sz w:val="24"/>
                <w:shd w:fill="auto" w:val="clear"/>
              </w:rPr>
              <w:t xml:space="preserve">Домино с цветными изображениями, шнуровки различного уровня сложности, игрушки-персонажи, напольный конструктор деревянный, наборы настольного конструктора, набор счетного материала, счетные палочки, комплект цифр и букв на магнитах, набор плоскостных геометрических фигур, наборы раздаточного математического оборудования.</w:t>
              <w:br/>
              <w:t xml:space="preserve">Мозаика с плоскостными элементами различных геометрических форм, дидактические игры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Цвет</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Форма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Фигуры</w:t>
            </w:r>
            <w:r>
              <w:rPr>
                <w:rFonts w:ascii="Times New Roman" w:hAnsi="Times New Roman" w:cs="Times New Roman" w:eastAsia="Times New Roman"/>
                <w:color w:val="auto"/>
                <w:spacing w:val="0"/>
                <w:position w:val="0"/>
                <w:sz w:val="24"/>
                <w:shd w:fill="auto" w:val="clear"/>
              </w:rPr>
              <w:t xml:space="preserve">».</w:t>
              <w:br/>
            </w:r>
            <w:r>
              <w:rPr>
                <w:rFonts w:ascii="Times New Roman" w:hAnsi="Times New Roman" w:cs="Times New Roman" w:eastAsia="Times New Roman"/>
                <w:color w:val="auto"/>
                <w:spacing w:val="0"/>
                <w:position w:val="0"/>
                <w:sz w:val="24"/>
                <w:shd w:fill="auto" w:val="clear"/>
              </w:rPr>
              <w:t xml:space="preserve">Информационный материал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Паспорт экологической тропы</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Муляжи фруктов и овощей, увеличительное стекло, </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набор контейнеров.</w:t>
            </w:r>
          </w:p>
        </w:tc>
      </w:tr>
      <w:tr>
        <w:trPr>
          <w:trHeight w:val="1" w:hRule="atLeast"/>
          <w:jc w:val="center"/>
        </w:trPr>
        <w:tc>
          <w:tcPr>
            <w:tcW w:w="2500" w:type="dxa"/>
            <w:tcBorders>
              <w:top w:val="single" w:color="000000" w:sz="0"/>
              <w:left w:val="single" w:color="000000" w:sz="0"/>
              <w:bottom w:val="single" w:color="000000" w:sz="0"/>
              <w:right w:val="single" w:color="000000" w:sz="0"/>
            </w:tcBorders>
            <w:shd w:color="auto" w:fill="ffffff" w:val="clear"/>
            <w:tcMar>
              <w:left w:w="15" w:type="dxa"/>
              <w:right w:w="15"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Речевое развитие</w:t>
            </w:r>
          </w:p>
        </w:tc>
        <w:tc>
          <w:tcPr>
            <w:tcW w:w="7095" w:type="dxa"/>
            <w:tcBorders>
              <w:top w:val="single" w:color="000000" w:sz="0"/>
              <w:left w:val="single" w:color="000000" w:sz="0"/>
              <w:bottom w:val="single" w:color="000000" w:sz="0"/>
              <w:right w:val="single" w:color="000000" w:sz="0"/>
            </w:tcBorders>
            <w:shd w:color="auto" w:fill="ffffff" w:val="clear"/>
            <w:tcMar>
              <w:left w:w="15" w:type="dxa"/>
              <w:right w:w="15"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Набор сюжетных карточек по темам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В походе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 половодье</w:t>
            </w:r>
            <w:r>
              <w:rPr>
                <w:rFonts w:ascii="Times New Roman" w:hAnsi="Times New Roman" w:cs="Times New Roman" w:eastAsia="Times New Roman"/>
                <w:color w:val="auto"/>
                <w:spacing w:val="0"/>
                <w:position w:val="0"/>
                <w:sz w:val="24"/>
                <w:shd w:fill="auto" w:val="clear"/>
              </w:rPr>
              <w:t xml:space="preserve">», « </w:t>
            </w:r>
            <w:r>
              <w:rPr>
                <w:rFonts w:ascii="Times New Roman" w:hAnsi="Times New Roman" w:cs="Times New Roman" w:eastAsia="Times New Roman"/>
                <w:color w:val="auto"/>
                <w:spacing w:val="0"/>
                <w:position w:val="0"/>
                <w:sz w:val="24"/>
                <w:shd w:fill="auto" w:val="clear"/>
              </w:rPr>
              <w:t xml:space="preserve">Подарок школе</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и др.</w:t>
              <w:br/>
              <w:t xml:space="preserve">Предметные игрушки-персонажи.</w:t>
              <w:br/>
              <w:t xml:space="preserve">Сюжетные картины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Наши игрушки</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Мы играем</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Звучащее слово</w:t>
            </w:r>
            <w:r>
              <w:rPr>
                <w:rFonts w:ascii="Times New Roman" w:hAnsi="Times New Roman" w:cs="Times New Roman" w:eastAsia="Times New Roman"/>
                <w:color w:val="auto"/>
                <w:spacing w:val="0"/>
                <w:position w:val="0"/>
                <w:sz w:val="24"/>
                <w:shd w:fill="auto" w:val="clear"/>
              </w:rPr>
              <w:t xml:space="preserve">».</w:t>
              <w:br/>
            </w:r>
            <w:r>
              <w:rPr>
                <w:rFonts w:ascii="Times New Roman" w:hAnsi="Times New Roman" w:cs="Times New Roman" w:eastAsia="Times New Roman"/>
                <w:color w:val="auto"/>
                <w:spacing w:val="0"/>
                <w:position w:val="0"/>
                <w:sz w:val="24"/>
                <w:shd w:fill="auto" w:val="clear"/>
              </w:rPr>
              <w:t xml:space="preserve">Методическая литература (рабочие тетради, хрестоматии и др).</w:t>
              <w:br/>
              <w:t xml:space="preserve">Обучающие пазлы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Учимся читать</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Азбука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Развиваем речь, мышление и мелкую моторику</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домино.</w:t>
            </w:r>
          </w:p>
        </w:tc>
      </w:tr>
      <w:tr>
        <w:trPr>
          <w:trHeight w:val="1" w:hRule="atLeast"/>
          <w:jc w:val="center"/>
        </w:trPr>
        <w:tc>
          <w:tcPr>
            <w:tcW w:w="2500" w:type="dxa"/>
            <w:tcBorders>
              <w:top w:val="single" w:color="000000" w:sz="0"/>
              <w:left w:val="single" w:color="000000" w:sz="0"/>
              <w:bottom w:val="single" w:color="000000" w:sz="0"/>
              <w:right w:val="single" w:color="000000" w:sz="0"/>
            </w:tcBorders>
            <w:shd w:color="auto" w:fill="ffffff" w:val="clear"/>
            <w:tcMar>
              <w:left w:w="15" w:type="dxa"/>
              <w:right w:w="15"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Художественно -эстетическое развитие</w:t>
            </w:r>
          </w:p>
        </w:tc>
        <w:tc>
          <w:tcPr>
            <w:tcW w:w="7095" w:type="dxa"/>
            <w:tcBorders>
              <w:top w:val="single" w:color="000000" w:sz="0"/>
              <w:left w:val="single" w:color="000000" w:sz="0"/>
              <w:bottom w:val="single" w:color="000000" w:sz="0"/>
              <w:right w:val="single" w:color="000000" w:sz="0"/>
            </w:tcBorders>
            <w:shd w:color="auto" w:fill="ffffff" w:val="clear"/>
            <w:tcMar>
              <w:left w:w="15" w:type="dxa"/>
              <w:right w:w="15"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Комплекты детских книг для каждого возраста, детские энциклопедии, иллюстрации к детской художественной литературе, портреты писателей.</w:t>
              <w:br/>
              <w:t xml:space="preserve">Магнитная доска, мольберт, репродукции художников, портреты художников-иллюстраторов, комплект изделий народных промыслов (матрешка, дымка), наборы демонстрационного материала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Городецкая роспись</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Гжель</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Хохлома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Дымка</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тематические комплекты карточек для лепки, аппликации, рисования.</w:t>
              <w:br/>
              <w:t xml:space="preserve">Бумага для рисования, палитра, стаканчики, трафареты, кисочки, карандаши простые, цветные, мелки восковые, бумага цветная, картон цветной, белый, безопасные ножницы, клей канцелярский, кисточка щетинная, пластилин, доска для работы с пластилином.</w:t>
              <w:br/>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Комплекты CD-дисков с музыкальными произведениями, набор шумовых музыкальных инструментов (музыкальные колокольчики, бубны, игровые ложки, вертушка, трещотка, барабан, </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погремушки), металлофон.</w:t>
              <w:br/>
              <w:t xml:space="preserve">Комплекты костюмов театрализованной деятельности, шапочки для театрализованной деятельности, ширма для кукольного театра настольная, игрушки-персонажи, флажки разноцветные, ширмы для театра, куклы, ёлки искусственные, гирлянды, наборы елочных игрушек, мишура.</w:t>
            </w:r>
          </w:p>
        </w:tc>
      </w:tr>
      <w:tr>
        <w:trPr>
          <w:trHeight w:val="1" w:hRule="atLeast"/>
          <w:jc w:val="center"/>
        </w:trPr>
        <w:tc>
          <w:tcPr>
            <w:tcW w:w="2500" w:type="dxa"/>
            <w:tcBorders>
              <w:top w:val="single" w:color="000000" w:sz="0"/>
              <w:left w:val="single" w:color="000000" w:sz="0"/>
              <w:bottom w:val="single" w:color="000000" w:sz="0"/>
              <w:right w:val="single" w:color="000000" w:sz="0"/>
            </w:tcBorders>
            <w:shd w:color="auto" w:fill="ffffff" w:val="clear"/>
            <w:tcMar>
              <w:left w:w="15" w:type="dxa"/>
              <w:right w:w="15"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Технические средства обучения</w:t>
            </w:r>
          </w:p>
        </w:tc>
        <w:tc>
          <w:tcPr>
            <w:tcW w:w="7095" w:type="dxa"/>
            <w:tcBorders>
              <w:top w:val="single" w:color="000000" w:sz="0"/>
              <w:left w:val="single" w:color="000000" w:sz="0"/>
              <w:bottom w:val="single" w:color="000000" w:sz="0"/>
              <w:right w:val="single" w:color="000000" w:sz="0"/>
            </w:tcBorders>
            <w:shd w:color="auto" w:fill="ffffff" w:val="clear"/>
            <w:tcMar>
              <w:left w:w="15" w:type="dxa"/>
              <w:right w:w="15" w:type="dxa"/>
            </w:tcMar>
            <w:vAlign w:val="top"/>
          </w:tcPr>
          <w:p>
            <w:pPr>
              <w:spacing w:before="0" w:after="0" w:line="240"/>
              <w:ind w:right="0" w:left="0" w:firstLine="0"/>
              <w:jc w:val="left"/>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Экранно-звуковая аппаратура</w:t>
              <w:br/>
              <w:t xml:space="preserve">Магнитофон,  ноутбук, музыкальный центр, телевизор, </w:t>
              <w:br/>
              <w:t xml:space="preserve">Носители информации</w:t>
              <w:br/>
              <w:t xml:space="preserve">СD – Рыба-диск </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Организация работы в летний период</w:t>
            </w:r>
            <w:r>
              <w:rPr>
                <w:rFonts w:ascii="Times New Roman" w:hAnsi="Times New Roman" w:cs="Times New Roman" w:eastAsia="Times New Roman"/>
                <w:color w:val="auto"/>
                <w:spacing w:val="0"/>
                <w:position w:val="0"/>
                <w:sz w:val="24"/>
                <w:shd w:fill="auto" w:val="clear"/>
              </w:rPr>
              <w:t xml:space="preserve">», </w:t>
              <w:br/>
            </w:r>
            <w:r>
              <w:rPr>
                <w:rFonts w:ascii="Times New Roman" w:hAnsi="Times New Roman" w:cs="Times New Roman" w:eastAsia="Times New Roman"/>
                <w:color w:val="auto"/>
                <w:spacing w:val="0"/>
                <w:position w:val="0"/>
                <w:sz w:val="24"/>
                <w:shd w:fill="auto" w:val="clear"/>
              </w:rPr>
              <w:t xml:space="preserve">Тематические презентации.</w:t>
              <w:br/>
              <w:t xml:space="preserve">Цифровые музыкальные аудиозаписи.</w:t>
            </w:r>
          </w:p>
        </w:tc>
      </w:tr>
    </w:tbl>
    <w:p>
      <w:pPr>
        <w:spacing w:before="225" w:after="0" w:line="300"/>
        <w:ind w:right="0" w:left="0" w:firstLine="0"/>
        <w:jc w:val="left"/>
        <w:rPr>
          <w:rFonts w:ascii="Times New Roman" w:hAnsi="Times New Roman" w:cs="Times New Roman" w:eastAsia="Times New Roman"/>
          <w:color w:val="444444"/>
          <w:spacing w:val="0"/>
          <w:position w:val="0"/>
          <w:sz w:val="24"/>
          <w:shd w:fill="auto" w:val="clear"/>
        </w:rPr>
      </w:pPr>
      <w:r>
        <w:rPr>
          <w:rFonts w:ascii="Times New Roman" w:hAnsi="Times New Roman" w:cs="Times New Roman" w:eastAsia="Times New Roman"/>
          <w:color w:val="444444"/>
          <w:spacing w:val="0"/>
          <w:position w:val="0"/>
          <w:sz w:val="24"/>
          <w:shd w:fill="auto" w:val="clear"/>
        </w:rPr>
        <w:t xml:space="preserve"> </w:t>
      </w: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p>
      <w:pPr>
        <w:spacing w:before="0" w:after="0" w:line="240"/>
        <w:ind w:right="0" w:left="0" w:firstLine="0"/>
        <w:jc w:val="right"/>
        <w:rPr>
          <w:rFonts w:ascii="Times New Roman" w:hAnsi="Times New Roman" w:cs="Times New Roman" w:eastAsia="Times New Roman"/>
          <w:i/>
          <w:color w:val="auto"/>
          <w:spacing w:val="0"/>
          <w:position w:val="0"/>
          <w:sz w:val="28"/>
          <w:shd w:fill="FFFFFF" w:val="clear"/>
        </w:rPr>
      </w:pP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abstractNum w:abstractNumId="36">
    <w:lvl w:ilvl="0">
      <w:start w:val="1"/>
      <w:numFmt w:val="bullet"/>
      <w:lvlText w:val="•"/>
    </w:lvl>
  </w:abstractNum>
  <w:abstractNum w:abstractNumId="42">
    <w:lvl w:ilvl="0">
      <w:start w:val="1"/>
      <w:numFmt w:val="bullet"/>
      <w:lvlText w:val="•"/>
    </w:lvl>
  </w:abstractNum>
  <w:abstractNum w:abstractNumId="48">
    <w:lvl w:ilvl="0">
      <w:start w:val="1"/>
      <w:numFmt w:val="bullet"/>
      <w:lvlText w:val="•"/>
    </w:lvl>
  </w:abstractNum>
  <w:abstractNum w:abstractNumId="54">
    <w:lvl w:ilvl="0">
      <w:start w:val="1"/>
      <w:numFmt w:val="bullet"/>
      <w:lvlText w:val="•"/>
    </w:lvl>
  </w:abstractNum>
  <w:abstractNum w:abstractNumId="60">
    <w:lvl w:ilvl="0">
      <w:start w:val="1"/>
      <w:numFmt w:val="bullet"/>
      <w:lvlText w:val="•"/>
    </w:lvl>
  </w:abstractNum>
  <w:abstractNum w:abstractNumId="66">
    <w:lvl w:ilvl="0">
      <w:start w:val="1"/>
      <w:numFmt w:val="bullet"/>
      <w:lvlText w:val="•"/>
    </w:lvl>
  </w:abstractNum>
  <w:abstractNum w:abstractNumId="72">
    <w:lvl w:ilvl="0">
      <w:start w:val="1"/>
      <w:numFmt w:val="bullet"/>
      <w:lvlText w:val="•"/>
    </w:lvl>
  </w:abstractNum>
  <w:abstractNum w:abstractNumId="78">
    <w:lvl w:ilvl="0">
      <w:start w:val="1"/>
      <w:numFmt w:val="bullet"/>
      <w:lvlText w:val="•"/>
    </w:lvl>
  </w:abstractNum>
  <w:abstractNum w:abstractNumId="84">
    <w:lvl w:ilvl="0">
      <w:start w:val="1"/>
      <w:numFmt w:val="bullet"/>
      <w:lvlText w:val="•"/>
    </w:lvl>
  </w:abstractNum>
  <w:abstractNum w:abstractNumId="90">
    <w:lvl w:ilvl="0">
      <w:start w:val="1"/>
      <w:numFmt w:val="bullet"/>
      <w:lvlText w:val="•"/>
    </w:lvl>
  </w:abstractNum>
  <w:abstractNum w:abstractNumId="96">
    <w:lvl w:ilvl="0">
      <w:start w:val="1"/>
      <w:numFmt w:val="bullet"/>
      <w:lvlText w:val="•"/>
    </w:lvl>
  </w:abstractNum>
  <w:abstractNum w:abstractNumId="102">
    <w:lvl w:ilvl="0">
      <w:start w:val="1"/>
      <w:numFmt w:val="bullet"/>
      <w:lvlText w:val="•"/>
    </w:lvl>
  </w:abstractNum>
  <w:abstractNum w:abstractNumId="108">
    <w:lvl w:ilvl="0">
      <w:start w:val="1"/>
      <w:numFmt w:val="bullet"/>
      <w:lvlText w:val="•"/>
    </w:lvl>
  </w:abstractNum>
  <w:abstractNum w:abstractNumId="114">
    <w:lvl w:ilvl="0">
      <w:start w:val="1"/>
      <w:numFmt w:val="bullet"/>
      <w:lvlText w:val="•"/>
    </w:lvl>
  </w:abstractNum>
  <w:abstractNum w:abstractNumId="120">
    <w:lvl w:ilvl="0">
      <w:start w:val="1"/>
      <w:numFmt w:val="bullet"/>
      <w:lvlText w:val="•"/>
    </w:lvl>
  </w:abstractNum>
  <w:abstractNum w:abstractNumId="126">
    <w:lvl w:ilvl="0">
      <w:start w:val="1"/>
      <w:numFmt w:val="bullet"/>
      <w:lvlText w:val="•"/>
    </w:lvl>
  </w:abstractNum>
  <w:abstractNum w:abstractNumId="132">
    <w:lvl w:ilvl="0">
      <w:start w:val="1"/>
      <w:numFmt w:val="bullet"/>
      <w:lvlText w:val="•"/>
    </w:lvl>
  </w:abstractNum>
  <w:abstractNum w:abstractNumId="138">
    <w:lvl w:ilvl="0">
      <w:start w:val="1"/>
      <w:numFmt w:val="bullet"/>
      <w:lvlText w:val="•"/>
    </w:lvl>
  </w:abstractNum>
  <w:abstractNum w:abstractNumId="144">
    <w:lvl w:ilvl="0">
      <w:start w:val="1"/>
      <w:numFmt w:val="bullet"/>
      <w:lvlText w:val="•"/>
    </w:lvl>
  </w:abstractNum>
  <w:abstractNum w:abstractNumId="150">
    <w:lvl w:ilvl="0">
      <w:start w:val="1"/>
      <w:numFmt w:val="bullet"/>
      <w:lvlText w:val="•"/>
    </w:lvl>
  </w:abstractNum>
  <w:abstractNum w:abstractNumId="156">
    <w:lvl w:ilvl="0">
      <w:start w:val="1"/>
      <w:numFmt w:val="bullet"/>
      <w:lvlText w:val="•"/>
    </w:lvl>
  </w:abstractNum>
  <w:abstractNum w:abstractNumId="162">
    <w:lvl w:ilvl="0">
      <w:start w:val="1"/>
      <w:numFmt w:val="bullet"/>
      <w:lvlText w:val="•"/>
    </w:lvl>
  </w:abstractNum>
  <w:abstractNum w:abstractNumId="168">
    <w:lvl w:ilvl="0">
      <w:start w:val="1"/>
      <w:numFmt w:val="bullet"/>
      <w:lvlText w:val="•"/>
    </w:lvl>
  </w:abstractNum>
  <w:abstractNum w:abstractNumId="174">
    <w:lvl w:ilvl="0">
      <w:start w:val="1"/>
      <w:numFmt w:val="bullet"/>
      <w:lvlText w:val="•"/>
    </w:lvl>
  </w:abstractNum>
  <w:abstractNum w:abstractNumId="180">
    <w:lvl w:ilvl="0">
      <w:start w:val="1"/>
      <w:numFmt w:val="bullet"/>
      <w:lvlText w:val="•"/>
    </w:lvl>
  </w:abstractNum>
  <w:abstractNum w:abstractNumId="186">
    <w:lvl w:ilvl="0">
      <w:start w:val="1"/>
      <w:numFmt w:val="bullet"/>
      <w:lvlText w:val="•"/>
    </w:lvl>
  </w:abstractNum>
  <w:abstractNum w:abstractNumId="192">
    <w:lvl w:ilvl="0">
      <w:start w:val="1"/>
      <w:numFmt w:val="bullet"/>
      <w:lvlText w:val="•"/>
    </w:lvl>
  </w:abstractNum>
  <w:abstractNum w:abstractNumId="198">
    <w:lvl w:ilvl="0">
      <w:start w:val="1"/>
      <w:numFmt w:val="bullet"/>
      <w:lvlText w:val="•"/>
    </w:lvl>
  </w:abstractNum>
  <w:abstractNum w:abstractNumId="204">
    <w:lvl w:ilvl="0">
      <w:start w:val="1"/>
      <w:numFmt w:val="bullet"/>
      <w:lvlText w:val="•"/>
    </w:lvl>
  </w:abstractNum>
  <w:abstractNum w:abstractNumId="210">
    <w:lvl w:ilvl="0">
      <w:start w:val="1"/>
      <w:numFmt w:val="bullet"/>
      <w:lvlText w:val="•"/>
    </w:lvl>
  </w:abstractNum>
  <w:abstractNum w:abstractNumId="216">
    <w:lvl w:ilvl="0">
      <w:start w:val="1"/>
      <w:numFmt w:val="bullet"/>
      <w:lvlText w:val="•"/>
    </w:lvl>
  </w:abstractNum>
  <w:abstractNum w:abstractNumId="222">
    <w:lvl w:ilvl="0">
      <w:start w:val="1"/>
      <w:numFmt w:val="bullet"/>
      <w:lvlText w:val="•"/>
    </w:lvl>
  </w:abstractNum>
  <w:abstractNum w:abstractNumId="228">
    <w:lvl w:ilvl="0">
      <w:start w:val="1"/>
      <w:numFmt w:val="bullet"/>
      <w:lvlText w:val="•"/>
    </w:lvl>
  </w:abstractNum>
  <w:abstractNum w:abstractNumId="234">
    <w:lvl w:ilvl="0">
      <w:start w:val="1"/>
      <w:numFmt w:val="bullet"/>
      <w:lvlText w:val="•"/>
    </w:lvl>
  </w:abstractNum>
  <w:abstractNum w:abstractNumId="240">
    <w:lvl w:ilvl="0">
      <w:start w:val="1"/>
      <w:numFmt w:val="bullet"/>
      <w:lvlText w:val="•"/>
    </w:lvl>
  </w:abstractNum>
  <w:abstractNum w:abstractNumId="246">
    <w:lvl w:ilvl="0">
      <w:start w:val="1"/>
      <w:numFmt w:val="bullet"/>
      <w:lvlText w:val="•"/>
    </w:lvl>
  </w:abstractNum>
  <w:abstractNum w:abstractNumId="252">
    <w:lvl w:ilvl="0">
      <w:start w:val="1"/>
      <w:numFmt w:val="bullet"/>
      <w:lvlText w:val="•"/>
    </w:lvl>
  </w:abstractNum>
  <w:abstractNum w:abstractNumId="258">
    <w:lvl w:ilvl="0">
      <w:start w:val="1"/>
      <w:numFmt w:val="bullet"/>
      <w:lvlText w:val="•"/>
    </w:lvl>
  </w:abstractNum>
  <w:abstractNum w:abstractNumId="264">
    <w:lvl w:ilvl="0">
      <w:start w:val="1"/>
      <w:numFmt w:val="bullet"/>
      <w:lvlText w:val="•"/>
    </w:lvl>
  </w:abstractNum>
  <w:abstractNum w:abstractNumId="270">
    <w:lvl w:ilvl="0">
      <w:start w:val="1"/>
      <w:numFmt w:val="bullet"/>
      <w:lvlText w:val="•"/>
    </w:lvl>
  </w:abstractNum>
  <w:abstractNum w:abstractNumId="276">
    <w:lvl w:ilvl="0">
      <w:start w:val="1"/>
      <w:numFmt w:val="bullet"/>
      <w:lvlText w:val="•"/>
    </w:lvl>
  </w:abstractNum>
  <w:abstractNum w:abstractNumId="282">
    <w:lvl w:ilvl="0">
      <w:start w:val="1"/>
      <w:numFmt w:val="bullet"/>
      <w:lvlText w:val="•"/>
    </w:lvl>
  </w:abstractNum>
  <w:abstractNum w:abstractNumId="288">
    <w:lvl w:ilvl="0">
      <w:start w:val="1"/>
      <w:numFmt w:val="bullet"/>
      <w:lvlText w:val="•"/>
    </w:lvl>
  </w:abstractNum>
  <w:abstractNum w:abstractNumId="294">
    <w:lvl w:ilvl="0">
      <w:start w:val="1"/>
      <w:numFmt w:val="bullet"/>
      <w:lvlText w:val="•"/>
    </w:lvl>
  </w:abstractNum>
  <w:abstractNum w:abstractNumId="300">
    <w:lvl w:ilvl="0">
      <w:start w:val="1"/>
      <w:numFmt w:val="bullet"/>
      <w:lvlText w:val="•"/>
    </w:lvl>
  </w:abstractNum>
  <w:abstractNum w:abstractNumId="306">
    <w:lvl w:ilvl="0">
      <w:start w:val="1"/>
      <w:numFmt w:val="bullet"/>
      <w:lvlText w:val="•"/>
    </w:lvl>
  </w:abstractNum>
  <w:abstractNum w:abstractNumId="312">
    <w:lvl w:ilvl="0">
      <w:start w:val="1"/>
      <w:numFmt w:val="bullet"/>
      <w:lvlText w:val="•"/>
    </w:lvl>
  </w:abstractNum>
  <w:abstractNum w:abstractNumId="318">
    <w:lvl w:ilvl="0">
      <w:start w:val="1"/>
      <w:numFmt w:val="bullet"/>
      <w:lvlText w:val="•"/>
    </w:lvl>
  </w:abstractNum>
  <w:abstractNum w:abstractNumId="324">
    <w:lvl w:ilvl="0">
      <w:start w:val="1"/>
      <w:numFmt w:val="bullet"/>
      <w:lvlText w:val="•"/>
    </w:lvl>
  </w:abstractNum>
  <w:abstractNum w:abstractNumId="330">
    <w:lvl w:ilvl="0">
      <w:start w:val="1"/>
      <w:numFmt w:val="bullet"/>
      <w:lvlText w:val="•"/>
    </w:lvl>
  </w:abstractNum>
  <w:abstractNum w:abstractNumId="336">
    <w:lvl w:ilvl="0">
      <w:start w:val="1"/>
      <w:numFmt w:val="bullet"/>
      <w:lvlText w:val="•"/>
    </w:lvl>
  </w:abstractNum>
  <w:abstractNum w:abstractNumId="342">
    <w:lvl w:ilvl="0">
      <w:start w:val="1"/>
      <w:numFmt w:val="bullet"/>
      <w:lvlText w:val="•"/>
    </w:lvl>
  </w:abstractNum>
  <w:abstractNum w:abstractNumId="348">
    <w:lvl w:ilvl="0">
      <w:start w:val="1"/>
      <w:numFmt w:val="bullet"/>
      <w:lvlText w:val="•"/>
    </w:lvl>
  </w:abstractNum>
  <w:abstractNum w:abstractNumId="354">
    <w:lvl w:ilvl="0">
      <w:start w:val="1"/>
      <w:numFmt w:val="bullet"/>
      <w:lvlText w:val="•"/>
    </w:lvl>
  </w:abstractNum>
  <w:abstractNum w:abstractNumId="360">
    <w:lvl w:ilvl="0">
      <w:start w:val="1"/>
      <w:numFmt w:val="bullet"/>
      <w:lvlText w:val="•"/>
    </w:lvl>
  </w:abstractNum>
  <w:abstractNum w:abstractNumId="366">
    <w:lvl w:ilvl="0">
      <w:start w:val="1"/>
      <w:numFmt w:val="bullet"/>
      <w:lvlText w:val="•"/>
    </w:lvl>
  </w:abstractNum>
  <w:abstractNum w:abstractNumId="372">
    <w:lvl w:ilvl="0">
      <w:start w:val="1"/>
      <w:numFmt w:val="bullet"/>
      <w:lvlText w:val="•"/>
    </w:lvl>
  </w:abstractNum>
  <w:abstractNum w:abstractNumId="378">
    <w:lvl w:ilvl="0">
      <w:start w:val="1"/>
      <w:numFmt w:val="bullet"/>
      <w:lvlText w:val="•"/>
    </w:lvl>
  </w:abstractNum>
  <w:abstractNum w:abstractNumId="384">
    <w:lvl w:ilvl="0">
      <w:start w:val="1"/>
      <w:numFmt w:val="bullet"/>
      <w:lvlText w:val="•"/>
    </w:lvl>
  </w:abstractNum>
  <w:abstractNum w:abstractNumId="390">
    <w:lvl w:ilvl="0">
      <w:start w:val="1"/>
      <w:numFmt w:val="bullet"/>
      <w:lvlText w:val="•"/>
    </w:lvl>
  </w:abstractNum>
  <w:abstractNum w:abstractNumId="396">
    <w:lvl w:ilvl="0">
      <w:start w:val="1"/>
      <w:numFmt w:val="bullet"/>
      <w:lvlText w:val="•"/>
    </w:lvl>
  </w:abstractNum>
  <w:abstractNum w:abstractNumId="402">
    <w:lvl w:ilvl="0">
      <w:start w:val="1"/>
      <w:numFmt w:val="bullet"/>
      <w:lvlText w:val="•"/>
    </w:lvl>
  </w:abstractNum>
  <w:abstractNum w:abstractNumId="408">
    <w:lvl w:ilvl="0">
      <w:start w:val="1"/>
      <w:numFmt w:val="bullet"/>
      <w:lvlText w:val="•"/>
    </w:lvl>
  </w:abstractNum>
  <w:abstractNum w:abstractNumId="414">
    <w:lvl w:ilvl="0">
      <w:start w:val="1"/>
      <w:numFmt w:val="bullet"/>
      <w:lvlText w:val="•"/>
    </w:lvl>
  </w:abstractNum>
  <w:abstractNum w:abstractNumId="420">
    <w:lvl w:ilvl="0">
      <w:start w:val="1"/>
      <w:numFmt w:val="bullet"/>
      <w:lvlText w:val="•"/>
    </w:lvl>
  </w:abstractNum>
  <w:abstractNum w:abstractNumId="426">
    <w:lvl w:ilvl="0">
      <w:start w:val="1"/>
      <w:numFmt w:val="bullet"/>
      <w:lvlText w:val="•"/>
    </w:lvl>
  </w:abstractNum>
  <w:abstractNum w:abstractNumId="432">
    <w:lvl w:ilvl="0">
      <w:start w:val="1"/>
      <w:numFmt w:val="bullet"/>
      <w:lvlText w:val="•"/>
    </w:lvl>
  </w:abstractNum>
  <w:abstractNum w:abstractNumId="438">
    <w:lvl w:ilvl="0">
      <w:start w:val="1"/>
      <w:numFmt w:val="bullet"/>
      <w:lvlText w:val="•"/>
    </w:lvl>
  </w:abstractNum>
  <w:abstractNum w:abstractNumId="444">
    <w:lvl w:ilvl="0">
      <w:start w:val="1"/>
      <w:numFmt w:val="bullet"/>
      <w:lvlText w:val="•"/>
    </w:lvl>
  </w:abstractNum>
  <w:abstractNum w:abstractNumId="450">
    <w:lvl w:ilvl="0">
      <w:start w:val="1"/>
      <w:numFmt w:val="bullet"/>
      <w:lvlText w:val="•"/>
    </w:lvl>
  </w:abstractNum>
  <w:abstractNum w:abstractNumId="456">
    <w:lvl w:ilvl="0">
      <w:start w:val="1"/>
      <w:numFmt w:val="bullet"/>
      <w:lvlText w:val="•"/>
    </w:lvl>
  </w:abstractNum>
  <w:abstractNum w:abstractNumId="462">
    <w:lvl w:ilvl="0">
      <w:start w:val="1"/>
      <w:numFmt w:val="bullet"/>
      <w:lvlText w:val="•"/>
    </w:lvl>
  </w:abstractNum>
  <w:abstractNum w:abstractNumId="468">
    <w:lvl w:ilvl="0">
      <w:start w:val="1"/>
      <w:numFmt w:val="bullet"/>
      <w:lvlText w:val="•"/>
    </w:lvl>
  </w:abstractNum>
  <w:abstractNum w:abstractNumId="474">
    <w:lvl w:ilvl="0">
      <w:start w:val="1"/>
      <w:numFmt w:val="bullet"/>
      <w:lvlText w:val="•"/>
    </w:lvl>
  </w:abstractNum>
  <w:abstractNum w:abstractNumId="480">
    <w:lvl w:ilvl="0">
      <w:start w:val="1"/>
      <w:numFmt w:val="bullet"/>
      <w:lvlText w:val="•"/>
    </w:lvl>
  </w:abstractNum>
  <w:abstractNum w:abstractNumId="486">
    <w:lvl w:ilvl="0">
      <w:start w:val="1"/>
      <w:numFmt w:val="bullet"/>
      <w:lvlText w:val="•"/>
    </w:lvl>
  </w:abstractNum>
  <w:abstractNum w:abstractNumId="492">
    <w:lvl w:ilvl="0">
      <w:start w:val="1"/>
      <w:numFmt w:val="bullet"/>
      <w:lvlText w:val="•"/>
    </w:lvl>
  </w:abstractNum>
  <w:abstractNum w:abstractNumId="498">
    <w:lvl w:ilvl="0">
      <w:start w:val="1"/>
      <w:numFmt w:val="bullet"/>
      <w:lvlText w:val="•"/>
    </w:lvl>
  </w:abstractNum>
  <w:abstractNum w:abstractNumId="504">
    <w:lvl w:ilvl="0">
      <w:start w:val="1"/>
      <w:numFmt w:val="bullet"/>
      <w:lvlText w:val="•"/>
    </w:lvl>
  </w:abstractNum>
  <w:abstractNum w:abstractNumId="510">
    <w:lvl w:ilvl="0">
      <w:start w:val="1"/>
      <w:numFmt w:val="bullet"/>
      <w:lvlText w:val="•"/>
    </w:lvl>
  </w:abstractNum>
  <w:abstractNum w:abstractNumId="516">
    <w:lvl w:ilvl="0">
      <w:start w:val="1"/>
      <w:numFmt w:val="bullet"/>
      <w:lvlText w:val="•"/>
    </w:lvl>
  </w:abstractNum>
  <w:abstractNum w:abstractNumId="522">
    <w:lvl w:ilvl="0">
      <w:start w:val="1"/>
      <w:numFmt w:val="bullet"/>
      <w:lvlText w:val="•"/>
    </w:lvl>
  </w:abstractNum>
  <w:abstractNum w:abstractNumId="528">
    <w:lvl w:ilvl="0">
      <w:start w:val="1"/>
      <w:numFmt w:val="bullet"/>
      <w:lvlText w:val="•"/>
    </w:lvl>
  </w:abstractNum>
  <w:abstractNum w:abstractNumId="534">
    <w:lvl w:ilvl="0">
      <w:start w:val="1"/>
      <w:numFmt w:val="bullet"/>
      <w:lvlText w:val="•"/>
    </w:lvl>
  </w:abstractNum>
  <w:abstractNum w:abstractNumId="540">
    <w:lvl w:ilvl="0">
      <w:start w:val="1"/>
      <w:numFmt w:val="bullet"/>
      <w:lvlText w:val="•"/>
    </w:lvl>
  </w:abstractNum>
  <w:abstractNum w:abstractNumId="546">
    <w:lvl w:ilvl="0">
      <w:start w:val="1"/>
      <w:numFmt w:val="bullet"/>
      <w:lvlText w:val="•"/>
    </w:lvl>
  </w:abstractNum>
  <w:abstractNum w:abstractNumId="552">
    <w:lvl w:ilvl="0">
      <w:start w:val="1"/>
      <w:numFmt w:val="bullet"/>
      <w:lvlText w:val="•"/>
    </w:lvl>
  </w:abstractNum>
  <w:abstractNum w:abstractNumId="558">
    <w:lvl w:ilvl="0">
      <w:start w:val="1"/>
      <w:numFmt w:val="bullet"/>
      <w:lvlText w:val="•"/>
    </w:lvl>
  </w:abstractNum>
  <w:abstractNum w:abstractNumId="564">
    <w:lvl w:ilvl="0">
      <w:start w:val="1"/>
      <w:numFmt w:val="bullet"/>
      <w:lvlText w:val="•"/>
    </w:lvl>
  </w:abstractNum>
  <w:abstractNum w:abstractNumId="570">
    <w:lvl w:ilvl="0">
      <w:start w:val="1"/>
      <w:numFmt w:val="bullet"/>
      <w:lvlText w:val="•"/>
    </w:lvl>
  </w:abstractNum>
  <w:abstractNum w:abstractNumId="576">
    <w:lvl w:ilvl="0">
      <w:start w:val="1"/>
      <w:numFmt w:val="bullet"/>
      <w:lvlText w:val="•"/>
    </w:lvl>
  </w:abstractNum>
  <w:abstractNum w:abstractNumId="582">
    <w:lvl w:ilvl="0">
      <w:start w:val="1"/>
      <w:numFmt w:val="bullet"/>
      <w:lvlText w:val="•"/>
    </w:lvl>
  </w:abstractNum>
  <w:abstractNum w:abstractNumId="588">
    <w:lvl w:ilvl="0">
      <w:start w:val="1"/>
      <w:numFmt w:val="bullet"/>
      <w:lvlText w:val="•"/>
    </w:lvl>
  </w:abstractNum>
  <w:abstractNum w:abstractNumId="594">
    <w:lvl w:ilvl="0">
      <w:start w:val="1"/>
      <w:numFmt w:val="bullet"/>
      <w:lvlText w:val="•"/>
    </w:lvl>
  </w:abstractNum>
  <w:abstractNum w:abstractNumId="600">
    <w:lvl w:ilvl="0">
      <w:start w:val="1"/>
      <w:numFmt w:val="bullet"/>
      <w:lvlText w:val="•"/>
    </w:lvl>
  </w:abstractNum>
  <w:abstractNum w:abstractNumId="606">
    <w:lvl w:ilvl="0">
      <w:start w:val="1"/>
      <w:numFmt w:val="bullet"/>
      <w:lvlText w:val="•"/>
    </w:lvl>
  </w:abstractNum>
  <w:abstractNum w:abstractNumId="612">
    <w:lvl w:ilvl="0">
      <w:start w:val="1"/>
      <w:numFmt w:val="bullet"/>
      <w:lvlText w:val="•"/>
    </w:lvl>
  </w:abstractNum>
  <w:abstractNum w:abstractNumId="618">
    <w:lvl w:ilvl="0">
      <w:start w:val="1"/>
      <w:numFmt w:val="bullet"/>
      <w:lvlText w:val="•"/>
    </w:lvl>
  </w:abstractNum>
  <w:abstractNum w:abstractNumId="624">
    <w:lvl w:ilvl="0">
      <w:start w:val="1"/>
      <w:numFmt w:val="bullet"/>
      <w:lvlText w:val="•"/>
    </w:lvl>
  </w:abstractNum>
  <w:abstractNum w:abstractNumId="630">
    <w:lvl w:ilvl="0">
      <w:start w:val="1"/>
      <w:numFmt w:val="bullet"/>
      <w:lvlText w:val="•"/>
    </w:lvl>
  </w:abstractNum>
  <w:num w:numId="6">
    <w:abstractNumId w:val="630"/>
  </w:num>
  <w:num w:numId="9">
    <w:abstractNumId w:val="624"/>
  </w:num>
  <w:num w:numId="11">
    <w:abstractNumId w:val="618"/>
  </w:num>
  <w:num w:numId="13">
    <w:abstractNumId w:val="612"/>
  </w:num>
  <w:num w:numId="16">
    <w:abstractNumId w:val="606"/>
  </w:num>
  <w:num w:numId="18">
    <w:abstractNumId w:val="600"/>
  </w:num>
  <w:num w:numId="21">
    <w:abstractNumId w:val="594"/>
  </w:num>
  <w:num w:numId="36">
    <w:abstractNumId w:val="588"/>
  </w:num>
  <w:num w:numId="42">
    <w:abstractNumId w:val="582"/>
  </w:num>
  <w:num w:numId="53">
    <w:abstractNumId w:val="576"/>
  </w:num>
  <w:num w:numId="60">
    <w:abstractNumId w:val="570"/>
  </w:num>
  <w:num w:numId="63">
    <w:abstractNumId w:val="564"/>
  </w:num>
  <w:num w:numId="65">
    <w:abstractNumId w:val="558"/>
  </w:num>
  <w:num w:numId="68">
    <w:abstractNumId w:val="552"/>
  </w:num>
  <w:num w:numId="73">
    <w:abstractNumId w:val="546"/>
  </w:num>
  <w:num w:numId="77">
    <w:abstractNumId w:val="540"/>
  </w:num>
  <w:num w:numId="86">
    <w:abstractNumId w:val="534"/>
  </w:num>
  <w:num w:numId="200">
    <w:abstractNumId w:val="528"/>
  </w:num>
  <w:num w:numId="207">
    <w:abstractNumId w:val="522"/>
  </w:num>
  <w:num w:numId="209">
    <w:abstractNumId w:val="516"/>
  </w:num>
  <w:num w:numId="214">
    <w:abstractNumId w:val="510"/>
  </w:num>
  <w:num w:numId="219">
    <w:abstractNumId w:val="504"/>
  </w:num>
  <w:num w:numId="221">
    <w:abstractNumId w:val="498"/>
  </w:num>
  <w:num w:numId="234">
    <w:abstractNumId w:val="492"/>
  </w:num>
  <w:num w:numId="236">
    <w:abstractNumId w:val="486"/>
  </w:num>
  <w:num w:numId="253">
    <w:abstractNumId w:val="480"/>
  </w:num>
  <w:num w:numId="255">
    <w:abstractNumId w:val="474"/>
  </w:num>
  <w:num w:numId="261">
    <w:abstractNumId w:val="468"/>
  </w:num>
  <w:num w:numId="273">
    <w:abstractNumId w:val="462"/>
  </w:num>
  <w:num w:numId="278">
    <w:abstractNumId w:val="456"/>
  </w:num>
  <w:num w:numId="280">
    <w:abstractNumId w:val="450"/>
  </w:num>
  <w:num w:numId="294">
    <w:abstractNumId w:val="444"/>
  </w:num>
  <w:num w:numId="309">
    <w:abstractNumId w:val="438"/>
  </w:num>
  <w:num w:numId="311">
    <w:abstractNumId w:val="432"/>
  </w:num>
  <w:num w:numId="314">
    <w:abstractNumId w:val="426"/>
  </w:num>
  <w:num w:numId="318">
    <w:abstractNumId w:val="420"/>
  </w:num>
  <w:num w:numId="334">
    <w:abstractNumId w:val="414"/>
  </w:num>
  <w:num w:numId="336">
    <w:abstractNumId w:val="408"/>
  </w:num>
  <w:num w:numId="338">
    <w:abstractNumId w:val="402"/>
  </w:num>
  <w:num w:numId="340">
    <w:abstractNumId w:val="396"/>
  </w:num>
  <w:num w:numId="342">
    <w:abstractNumId w:val="390"/>
  </w:num>
  <w:num w:numId="344">
    <w:abstractNumId w:val="384"/>
  </w:num>
  <w:num w:numId="346">
    <w:abstractNumId w:val="378"/>
  </w:num>
  <w:num w:numId="348">
    <w:abstractNumId w:val="372"/>
  </w:num>
  <w:num w:numId="351">
    <w:abstractNumId w:val="366"/>
  </w:num>
  <w:num w:numId="353">
    <w:abstractNumId w:val="360"/>
  </w:num>
  <w:num w:numId="355">
    <w:abstractNumId w:val="354"/>
  </w:num>
  <w:num w:numId="358">
    <w:abstractNumId w:val="348"/>
  </w:num>
  <w:num w:numId="374">
    <w:abstractNumId w:val="342"/>
  </w:num>
  <w:num w:numId="381">
    <w:abstractNumId w:val="336"/>
  </w:num>
  <w:num w:numId="383">
    <w:abstractNumId w:val="330"/>
  </w:num>
  <w:num w:numId="399">
    <w:abstractNumId w:val="324"/>
  </w:num>
  <w:num w:numId="407">
    <w:abstractNumId w:val="318"/>
  </w:num>
  <w:num w:numId="421">
    <w:abstractNumId w:val="312"/>
  </w:num>
  <w:num w:numId="470">
    <w:abstractNumId w:val="306"/>
  </w:num>
  <w:num w:numId="474">
    <w:abstractNumId w:val="300"/>
  </w:num>
  <w:num w:numId="480">
    <w:abstractNumId w:val="294"/>
  </w:num>
  <w:num w:numId="482">
    <w:abstractNumId w:val="288"/>
  </w:num>
  <w:num w:numId="486">
    <w:abstractNumId w:val="282"/>
  </w:num>
  <w:num w:numId="488">
    <w:abstractNumId w:val="276"/>
  </w:num>
  <w:num w:numId="541">
    <w:abstractNumId w:val="270"/>
  </w:num>
  <w:num w:numId="543">
    <w:abstractNumId w:val="264"/>
  </w:num>
  <w:num w:numId="548">
    <w:abstractNumId w:val="258"/>
  </w:num>
  <w:num w:numId="640">
    <w:abstractNumId w:val="252"/>
  </w:num>
  <w:num w:numId="642">
    <w:abstractNumId w:val="246"/>
  </w:num>
  <w:num w:numId="647">
    <w:abstractNumId w:val="240"/>
  </w:num>
  <w:num w:numId="671">
    <w:abstractNumId w:val="234"/>
  </w:num>
  <w:num w:numId="675">
    <w:abstractNumId w:val="228"/>
  </w:num>
  <w:num w:numId="679">
    <w:abstractNumId w:val="222"/>
  </w:num>
  <w:num w:numId="683">
    <w:abstractNumId w:val="216"/>
  </w:num>
  <w:num w:numId="687">
    <w:abstractNumId w:val="210"/>
  </w:num>
  <w:num w:numId="691">
    <w:abstractNumId w:val="204"/>
  </w:num>
  <w:num w:numId="711">
    <w:abstractNumId w:val="198"/>
  </w:num>
  <w:num w:numId="727">
    <w:abstractNumId w:val="192"/>
  </w:num>
  <w:num w:numId="729">
    <w:abstractNumId w:val="186"/>
  </w:num>
  <w:num w:numId="738">
    <w:abstractNumId w:val="180"/>
  </w:num>
  <w:num w:numId="745">
    <w:abstractNumId w:val="174"/>
  </w:num>
  <w:num w:numId="752">
    <w:abstractNumId w:val="168"/>
  </w:num>
  <w:num w:numId="754">
    <w:abstractNumId w:val="162"/>
  </w:num>
  <w:num w:numId="900">
    <w:abstractNumId w:val="156"/>
  </w:num>
  <w:num w:numId="1008">
    <w:abstractNumId w:val="150"/>
  </w:num>
  <w:num w:numId="1159">
    <w:abstractNumId w:val="144"/>
  </w:num>
  <w:num w:numId="1189">
    <w:abstractNumId w:val="138"/>
  </w:num>
  <w:num w:numId="1201">
    <w:abstractNumId w:val="132"/>
  </w:num>
  <w:num w:numId="1204">
    <w:abstractNumId w:val="126"/>
  </w:num>
  <w:num w:numId="1210">
    <w:abstractNumId w:val="120"/>
  </w:num>
  <w:num w:numId="1214">
    <w:abstractNumId w:val="114"/>
  </w:num>
  <w:num w:numId="1217">
    <w:abstractNumId w:val="108"/>
  </w:num>
  <w:num w:numId="1221">
    <w:abstractNumId w:val="102"/>
  </w:num>
  <w:num w:numId="1228">
    <w:abstractNumId w:val="96"/>
  </w:num>
  <w:num w:numId="1232">
    <w:abstractNumId w:val="90"/>
  </w:num>
  <w:num w:numId="1237">
    <w:abstractNumId w:val="84"/>
  </w:num>
  <w:num w:numId="1239">
    <w:abstractNumId w:val="78"/>
  </w:num>
  <w:num w:numId="1243">
    <w:abstractNumId w:val="72"/>
  </w:num>
  <w:num w:numId="1641">
    <w:abstractNumId w:val="66"/>
  </w:num>
  <w:num w:numId="1644">
    <w:abstractNumId w:val="60"/>
  </w:num>
  <w:num w:numId="1651">
    <w:abstractNumId w:val="54"/>
  </w:num>
  <w:num w:numId="1653">
    <w:abstractNumId w:val="48"/>
  </w:num>
  <w:num w:numId="1660">
    <w:abstractNumId w:val="42"/>
  </w:num>
  <w:num w:numId="1666">
    <w:abstractNumId w:val="36"/>
  </w:num>
  <w:num w:numId="1673">
    <w:abstractNumId w:val="30"/>
  </w:num>
  <w:num w:numId="1683">
    <w:abstractNumId w:val="24"/>
  </w:num>
  <w:num w:numId="1715">
    <w:abstractNumId w:val="18"/>
  </w:num>
  <w:num w:numId="1720">
    <w:abstractNumId w:val="12"/>
  </w:num>
  <w:num w:numId="1725">
    <w:abstractNumId w:val="6"/>
  </w:num>
  <w:num w:numId="1884">
    <w:abstractNumId w:val="0"/>
  </w:num>
</w:numbering>
</file>

<file path=word/styles.xml><?xml version="1.0" encoding="utf-8"?>
<w:styles xmlns:w="http://schemas.openxmlformats.org/wordprocessingml/2006/main"/>
</file>

<file path=word/_rels/document.xml.rels><?xml version="1.0"?><Relationships xmlns="http://schemas.openxmlformats.org/package/2006/relationships"><Relationship Target="media/image0.wmf" Id="docRId1" Type="http://schemas.openxmlformats.org/officeDocument/2006/relationships/image"/><Relationship Target="media/image1.wmf" Id="docRId3" Type="http://schemas.openxmlformats.org/officeDocument/2006/relationships/image"/><Relationship Target="media/image2.wmf" Id="docRId5" Type="http://schemas.openxmlformats.org/officeDocument/2006/relationships/image"/><Relationship Target="styles.xml" Id="docRId7" Type="http://schemas.openxmlformats.org/officeDocument/2006/relationships/styles"/><Relationship Target="embeddings/oleObject0.bin" Id="docRId0" Type="http://schemas.openxmlformats.org/officeDocument/2006/relationships/oleObject"/><Relationship Target="embeddings/oleObject1.bin" Id="docRId2" Type="http://schemas.openxmlformats.org/officeDocument/2006/relationships/oleObject"/><Relationship Target="embeddings/oleObject2.bin" Id="docRId4" Type="http://schemas.openxmlformats.org/officeDocument/2006/relationships/oleObject"/><Relationship Target="numbering.xml" Id="docRId6" Type="http://schemas.openxmlformats.org/officeDocument/2006/relationships/numbering"/></Relationships>
</file>